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D1A" w:rsidRDefault="00573D1A" w:rsidP="00721653">
      <w:pPr>
        <w:jc w:val="right"/>
        <w:rPr>
          <w:b/>
          <w:bCs/>
        </w:rPr>
      </w:pPr>
    </w:p>
    <w:p w:rsidR="00721653" w:rsidRPr="00B03D98" w:rsidRDefault="004A77B5" w:rsidP="00721653">
      <w:pPr>
        <w:jc w:val="right"/>
        <w:rPr>
          <w:b/>
          <w:bCs/>
          <w:sz w:val="22"/>
          <w:szCs w:val="22"/>
        </w:rPr>
      </w:pPr>
      <w:r>
        <w:rPr>
          <w:b/>
          <w:bCs/>
        </w:rPr>
        <w:t xml:space="preserve">  </w:t>
      </w:r>
      <w:r w:rsidR="00721653" w:rsidRPr="00B03D98">
        <w:rPr>
          <w:b/>
          <w:bCs/>
          <w:sz w:val="22"/>
          <w:szCs w:val="22"/>
        </w:rPr>
        <w:t>УТВЕРЖДАЮ:</w:t>
      </w:r>
    </w:p>
    <w:p w:rsidR="00721653" w:rsidRPr="00B03D98" w:rsidRDefault="00B2211C" w:rsidP="00DC14AA">
      <w:pPr>
        <w:jc w:val="right"/>
        <w:rPr>
          <w:b/>
          <w:sz w:val="22"/>
          <w:szCs w:val="22"/>
          <w:lang w:eastAsia="en-US"/>
        </w:rPr>
      </w:pPr>
      <w:r w:rsidRPr="00B03D98">
        <w:rPr>
          <w:b/>
          <w:sz w:val="22"/>
          <w:szCs w:val="22"/>
          <w:lang w:eastAsia="en-US"/>
        </w:rPr>
        <w:t>Д</w:t>
      </w:r>
      <w:r w:rsidR="00721653" w:rsidRPr="00B03D98">
        <w:rPr>
          <w:b/>
          <w:sz w:val="22"/>
          <w:szCs w:val="22"/>
          <w:lang w:eastAsia="en-US"/>
        </w:rPr>
        <w:t>иректор</w:t>
      </w:r>
    </w:p>
    <w:p w:rsidR="00721653" w:rsidRPr="00B03D98" w:rsidRDefault="004A77B5" w:rsidP="00721653">
      <w:pPr>
        <w:jc w:val="right"/>
        <w:rPr>
          <w:b/>
          <w:sz w:val="22"/>
          <w:szCs w:val="22"/>
          <w:lang w:eastAsia="en-US"/>
        </w:rPr>
      </w:pPr>
      <w:r w:rsidRPr="00B03D98">
        <w:rPr>
          <w:b/>
          <w:sz w:val="22"/>
          <w:szCs w:val="22"/>
          <w:lang w:eastAsia="en-US"/>
        </w:rPr>
        <w:t>ОАО «ЮТЭК</w:t>
      </w:r>
      <w:r w:rsidR="00412680">
        <w:rPr>
          <w:b/>
          <w:sz w:val="22"/>
          <w:szCs w:val="22"/>
          <w:lang w:eastAsia="en-US"/>
        </w:rPr>
        <w:t xml:space="preserve"> </w:t>
      </w:r>
      <w:r w:rsidRPr="00B03D98">
        <w:rPr>
          <w:b/>
          <w:sz w:val="22"/>
          <w:szCs w:val="22"/>
          <w:lang w:eastAsia="en-US"/>
        </w:rPr>
        <w:t>-</w:t>
      </w:r>
      <w:r w:rsidR="00412680">
        <w:rPr>
          <w:b/>
          <w:sz w:val="22"/>
          <w:szCs w:val="22"/>
          <w:lang w:eastAsia="en-US"/>
        </w:rPr>
        <w:t xml:space="preserve"> </w:t>
      </w:r>
      <w:r w:rsidRPr="00B03D98">
        <w:rPr>
          <w:b/>
          <w:sz w:val="22"/>
          <w:szCs w:val="22"/>
          <w:lang w:eastAsia="en-US"/>
        </w:rPr>
        <w:t>Энергия</w:t>
      </w:r>
      <w:r w:rsidR="00721653" w:rsidRPr="00B03D98">
        <w:rPr>
          <w:b/>
          <w:sz w:val="22"/>
          <w:szCs w:val="22"/>
          <w:lang w:eastAsia="en-US"/>
        </w:rPr>
        <w:t>»</w:t>
      </w:r>
    </w:p>
    <w:p w:rsidR="00721653" w:rsidRPr="00B03D98" w:rsidRDefault="00721653" w:rsidP="00721653">
      <w:pPr>
        <w:jc w:val="right"/>
        <w:rPr>
          <w:b/>
          <w:sz w:val="22"/>
          <w:szCs w:val="22"/>
          <w:lang w:eastAsia="en-US"/>
        </w:rPr>
      </w:pPr>
    </w:p>
    <w:p w:rsidR="00721653" w:rsidRPr="00B03D98" w:rsidRDefault="00721653" w:rsidP="00721653">
      <w:pPr>
        <w:jc w:val="right"/>
        <w:rPr>
          <w:b/>
          <w:sz w:val="22"/>
          <w:szCs w:val="22"/>
          <w:lang w:eastAsia="en-US"/>
        </w:rPr>
      </w:pPr>
      <w:r w:rsidRPr="00B03D98">
        <w:rPr>
          <w:b/>
          <w:sz w:val="22"/>
          <w:szCs w:val="22"/>
          <w:lang w:eastAsia="en-US"/>
        </w:rPr>
        <w:t xml:space="preserve">___________________ </w:t>
      </w:r>
      <w:r w:rsidR="004A77B5" w:rsidRPr="00B03D98">
        <w:rPr>
          <w:b/>
          <w:sz w:val="22"/>
          <w:szCs w:val="22"/>
          <w:lang w:eastAsia="en-US"/>
        </w:rPr>
        <w:t>/</w:t>
      </w:r>
      <w:r w:rsidR="00DC14AA">
        <w:rPr>
          <w:b/>
          <w:sz w:val="22"/>
          <w:szCs w:val="22"/>
          <w:lang w:eastAsia="en-US"/>
        </w:rPr>
        <w:t>О.Е. Герасименко</w:t>
      </w:r>
      <w:r w:rsidR="004A77B5" w:rsidRPr="00B03D98">
        <w:rPr>
          <w:b/>
          <w:sz w:val="22"/>
          <w:szCs w:val="22"/>
          <w:lang w:eastAsia="en-US"/>
        </w:rPr>
        <w:t>/</w:t>
      </w:r>
    </w:p>
    <w:p w:rsidR="00721653" w:rsidRPr="00B03D98" w:rsidRDefault="00721653" w:rsidP="00721653">
      <w:pPr>
        <w:jc w:val="right"/>
        <w:rPr>
          <w:b/>
          <w:sz w:val="22"/>
          <w:szCs w:val="22"/>
          <w:lang w:eastAsia="en-US"/>
        </w:rPr>
      </w:pPr>
    </w:p>
    <w:p w:rsidR="00721653" w:rsidRPr="00B03D98" w:rsidRDefault="00721653" w:rsidP="00721653">
      <w:pPr>
        <w:jc w:val="right"/>
        <w:rPr>
          <w:b/>
          <w:sz w:val="22"/>
          <w:szCs w:val="22"/>
          <w:lang w:eastAsia="en-US"/>
        </w:rPr>
      </w:pPr>
      <w:r w:rsidRPr="00B03D98">
        <w:rPr>
          <w:b/>
          <w:sz w:val="22"/>
          <w:szCs w:val="22"/>
          <w:lang w:eastAsia="en-US"/>
        </w:rPr>
        <w:t>«</w:t>
      </w:r>
      <w:r w:rsidR="00733B08">
        <w:rPr>
          <w:b/>
          <w:sz w:val="22"/>
          <w:szCs w:val="22"/>
          <w:lang w:eastAsia="en-US"/>
        </w:rPr>
        <w:t>0</w:t>
      </w:r>
      <w:r w:rsidR="002D04E0">
        <w:rPr>
          <w:b/>
          <w:sz w:val="22"/>
          <w:szCs w:val="22"/>
          <w:lang w:eastAsia="en-US"/>
        </w:rPr>
        <w:t>6</w:t>
      </w:r>
      <w:r w:rsidRPr="00B03D98">
        <w:rPr>
          <w:b/>
          <w:sz w:val="22"/>
          <w:szCs w:val="22"/>
          <w:lang w:eastAsia="en-US"/>
        </w:rPr>
        <w:t>»</w:t>
      </w:r>
      <w:r w:rsidR="00960D0E" w:rsidRPr="00B03D98">
        <w:rPr>
          <w:b/>
          <w:sz w:val="22"/>
          <w:szCs w:val="22"/>
          <w:lang w:eastAsia="en-US"/>
        </w:rPr>
        <w:t xml:space="preserve"> </w:t>
      </w:r>
      <w:r w:rsidR="00733B08">
        <w:rPr>
          <w:b/>
          <w:sz w:val="22"/>
          <w:szCs w:val="22"/>
          <w:lang w:eastAsia="en-US"/>
        </w:rPr>
        <w:t>мая</w:t>
      </w:r>
      <w:r w:rsidR="00EC7B8B" w:rsidRPr="00B03D98">
        <w:rPr>
          <w:b/>
          <w:sz w:val="22"/>
          <w:szCs w:val="22"/>
          <w:lang w:eastAsia="en-US"/>
        </w:rPr>
        <w:t xml:space="preserve"> </w:t>
      </w:r>
      <w:r w:rsidRPr="00B03D98">
        <w:rPr>
          <w:b/>
          <w:sz w:val="22"/>
          <w:szCs w:val="22"/>
          <w:lang w:eastAsia="en-US"/>
        </w:rPr>
        <w:t>201</w:t>
      </w:r>
      <w:r w:rsidR="00DC14AA">
        <w:rPr>
          <w:b/>
          <w:sz w:val="22"/>
          <w:szCs w:val="22"/>
          <w:lang w:eastAsia="en-US"/>
        </w:rPr>
        <w:t>6</w:t>
      </w:r>
      <w:r w:rsidRPr="00B03D98">
        <w:rPr>
          <w:b/>
          <w:sz w:val="22"/>
          <w:szCs w:val="22"/>
          <w:lang w:eastAsia="en-US"/>
        </w:rPr>
        <w:t xml:space="preserve"> года</w:t>
      </w:r>
    </w:p>
    <w:p w:rsidR="00721653" w:rsidRPr="00B03D98" w:rsidRDefault="00721653" w:rsidP="00721653">
      <w:pPr>
        <w:pStyle w:val="1"/>
        <w:widowControl w:val="0"/>
        <w:numPr>
          <w:ilvl w:val="0"/>
          <w:numId w:val="0"/>
        </w:numPr>
        <w:tabs>
          <w:tab w:val="left" w:pos="4275"/>
        </w:tabs>
        <w:spacing w:before="0" w:line="240" w:lineRule="auto"/>
        <w:ind w:left="567" w:firstLine="567"/>
        <w:jc w:val="right"/>
        <w:rPr>
          <w:sz w:val="22"/>
          <w:szCs w:val="22"/>
        </w:rPr>
      </w:pPr>
    </w:p>
    <w:p w:rsidR="00721653" w:rsidRPr="00B03D98" w:rsidRDefault="00721653" w:rsidP="00721653">
      <w:pPr>
        <w:pStyle w:val="1"/>
        <w:widowControl w:val="0"/>
        <w:numPr>
          <w:ilvl w:val="0"/>
          <w:numId w:val="0"/>
        </w:numPr>
        <w:spacing w:before="0" w:line="240" w:lineRule="auto"/>
        <w:ind w:left="567" w:firstLine="567"/>
        <w:jc w:val="right"/>
        <w:rPr>
          <w:sz w:val="22"/>
          <w:szCs w:val="22"/>
        </w:rPr>
      </w:pPr>
    </w:p>
    <w:p w:rsidR="00721653" w:rsidRPr="00B03D98" w:rsidRDefault="00721653" w:rsidP="00721653">
      <w:pPr>
        <w:pStyle w:val="1"/>
        <w:widowControl w:val="0"/>
        <w:numPr>
          <w:ilvl w:val="0"/>
          <w:numId w:val="0"/>
        </w:numPr>
        <w:spacing w:before="0" w:line="240" w:lineRule="auto"/>
        <w:ind w:left="567" w:firstLine="567"/>
        <w:rPr>
          <w:sz w:val="22"/>
          <w:szCs w:val="22"/>
        </w:rPr>
      </w:pPr>
    </w:p>
    <w:p w:rsidR="00721653" w:rsidRPr="00B03D98" w:rsidRDefault="00721653" w:rsidP="00721653">
      <w:pPr>
        <w:pStyle w:val="1"/>
        <w:widowControl w:val="0"/>
        <w:numPr>
          <w:ilvl w:val="0"/>
          <w:numId w:val="0"/>
        </w:numPr>
        <w:spacing w:before="0" w:line="240" w:lineRule="auto"/>
        <w:ind w:left="567" w:firstLine="567"/>
        <w:rPr>
          <w:sz w:val="22"/>
          <w:szCs w:val="22"/>
        </w:rPr>
      </w:pPr>
    </w:p>
    <w:p w:rsidR="00721653" w:rsidRPr="00B03D98" w:rsidRDefault="00721653" w:rsidP="00721653">
      <w:pPr>
        <w:pStyle w:val="1"/>
        <w:widowControl w:val="0"/>
        <w:numPr>
          <w:ilvl w:val="0"/>
          <w:numId w:val="0"/>
        </w:numPr>
        <w:spacing w:before="0" w:line="240" w:lineRule="auto"/>
        <w:ind w:left="567" w:firstLine="567"/>
        <w:rPr>
          <w:sz w:val="22"/>
          <w:szCs w:val="22"/>
        </w:rPr>
      </w:pPr>
    </w:p>
    <w:p w:rsidR="00721653" w:rsidRPr="00B03D98" w:rsidRDefault="00721653" w:rsidP="00721653">
      <w:pPr>
        <w:widowControl w:val="0"/>
        <w:ind w:left="3424" w:hanging="11"/>
        <w:jc w:val="center"/>
        <w:rPr>
          <w:sz w:val="22"/>
          <w:szCs w:val="22"/>
        </w:rPr>
      </w:pPr>
    </w:p>
    <w:p w:rsidR="00721653" w:rsidRPr="00B03D98" w:rsidRDefault="00721653" w:rsidP="00721653">
      <w:pPr>
        <w:widowControl w:val="0"/>
        <w:ind w:left="3424" w:hanging="11"/>
        <w:jc w:val="center"/>
        <w:rPr>
          <w:sz w:val="22"/>
          <w:szCs w:val="22"/>
        </w:rPr>
      </w:pPr>
    </w:p>
    <w:p w:rsidR="00721653" w:rsidRPr="00B03D98" w:rsidRDefault="00721653" w:rsidP="00721653">
      <w:pPr>
        <w:widowControl w:val="0"/>
        <w:ind w:left="3424" w:hanging="11"/>
        <w:jc w:val="center"/>
        <w:rPr>
          <w:sz w:val="22"/>
          <w:szCs w:val="22"/>
        </w:rPr>
      </w:pPr>
    </w:p>
    <w:p w:rsidR="00721653" w:rsidRPr="00B03D98" w:rsidRDefault="00721653" w:rsidP="00721653">
      <w:pPr>
        <w:widowControl w:val="0"/>
        <w:ind w:left="3424" w:hanging="11"/>
        <w:jc w:val="center"/>
        <w:rPr>
          <w:sz w:val="22"/>
          <w:szCs w:val="22"/>
        </w:rPr>
      </w:pPr>
    </w:p>
    <w:p w:rsidR="00721653" w:rsidRPr="00B03D98" w:rsidRDefault="00721653" w:rsidP="00721653">
      <w:pPr>
        <w:widowControl w:val="0"/>
        <w:ind w:left="3424" w:hanging="11"/>
        <w:jc w:val="center"/>
        <w:rPr>
          <w:sz w:val="22"/>
          <w:szCs w:val="22"/>
        </w:rPr>
      </w:pPr>
    </w:p>
    <w:p w:rsidR="00721653" w:rsidRPr="00B03D98" w:rsidRDefault="00721653" w:rsidP="00721653">
      <w:pPr>
        <w:tabs>
          <w:tab w:val="left" w:pos="6795"/>
        </w:tabs>
        <w:jc w:val="center"/>
        <w:rPr>
          <w:b/>
          <w:sz w:val="22"/>
          <w:szCs w:val="22"/>
        </w:rPr>
      </w:pPr>
      <w:r w:rsidRPr="00B03D98">
        <w:rPr>
          <w:b/>
          <w:sz w:val="22"/>
          <w:szCs w:val="22"/>
        </w:rPr>
        <w:t>Документация</w:t>
      </w:r>
      <w:r w:rsidR="00942F93" w:rsidRPr="00B03D98">
        <w:rPr>
          <w:b/>
          <w:sz w:val="22"/>
          <w:szCs w:val="22"/>
        </w:rPr>
        <w:t xml:space="preserve"> </w:t>
      </w:r>
      <w:r w:rsidRPr="00B03D98">
        <w:rPr>
          <w:b/>
          <w:sz w:val="22"/>
          <w:szCs w:val="22"/>
        </w:rPr>
        <w:t xml:space="preserve">по </w:t>
      </w:r>
      <w:r w:rsidR="00F37A28">
        <w:rPr>
          <w:b/>
          <w:sz w:val="22"/>
          <w:szCs w:val="22"/>
        </w:rPr>
        <w:t xml:space="preserve">открытому </w:t>
      </w:r>
      <w:r w:rsidR="00DB7CF3" w:rsidRPr="00B03D98">
        <w:rPr>
          <w:b/>
          <w:sz w:val="22"/>
          <w:szCs w:val="22"/>
        </w:rPr>
        <w:t>конкурсу</w:t>
      </w:r>
      <w:r w:rsidRPr="00B03D98">
        <w:rPr>
          <w:b/>
          <w:sz w:val="22"/>
          <w:szCs w:val="22"/>
        </w:rPr>
        <w:t xml:space="preserve"> №</w:t>
      </w:r>
      <w:r w:rsidR="00DC14AA">
        <w:rPr>
          <w:b/>
          <w:sz w:val="22"/>
          <w:szCs w:val="22"/>
        </w:rPr>
        <w:t>1</w:t>
      </w:r>
      <w:r w:rsidR="00D1757B">
        <w:rPr>
          <w:b/>
          <w:sz w:val="22"/>
          <w:szCs w:val="22"/>
        </w:rPr>
        <w:t>5</w:t>
      </w:r>
      <w:r w:rsidR="004A77B5" w:rsidRPr="00B03D98">
        <w:rPr>
          <w:b/>
          <w:sz w:val="22"/>
          <w:szCs w:val="22"/>
        </w:rPr>
        <w:t>/201</w:t>
      </w:r>
      <w:r w:rsidR="00DC14AA">
        <w:rPr>
          <w:b/>
          <w:sz w:val="22"/>
          <w:szCs w:val="22"/>
        </w:rPr>
        <w:t>6</w:t>
      </w:r>
      <w:r w:rsidR="00B2211C" w:rsidRPr="00B03D98">
        <w:rPr>
          <w:b/>
          <w:sz w:val="22"/>
          <w:szCs w:val="22"/>
        </w:rPr>
        <w:t xml:space="preserve"> </w:t>
      </w:r>
    </w:p>
    <w:p w:rsidR="004A77B5" w:rsidRPr="00B03D98" w:rsidRDefault="00573D1A" w:rsidP="00D1757B">
      <w:pPr>
        <w:jc w:val="center"/>
        <w:rPr>
          <w:b/>
          <w:sz w:val="22"/>
          <w:szCs w:val="22"/>
        </w:rPr>
      </w:pPr>
      <w:r w:rsidRPr="00B03D98">
        <w:rPr>
          <w:b/>
          <w:sz w:val="22"/>
          <w:szCs w:val="22"/>
        </w:rPr>
        <w:t>на право заключения договора</w:t>
      </w:r>
      <w:r w:rsidR="00B2211C" w:rsidRPr="00B03D98">
        <w:rPr>
          <w:b/>
          <w:sz w:val="22"/>
          <w:szCs w:val="22"/>
        </w:rPr>
        <w:t xml:space="preserve"> </w:t>
      </w:r>
      <w:r w:rsidR="004A77B5" w:rsidRPr="00B03D98">
        <w:rPr>
          <w:b/>
          <w:sz w:val="22"/>
          <w:szCs w:val="22"/>
        </w:rPr>
        <w:t>по отбору аудиторской организации для осуществления обязательного ежегодного аудита бухгалте</w:t>
      </w:r>
      <w:r w:rsidR="00D1757B">
        <w:rPr>
          <w:b/>
          <w:sz w:val="22"/>
          <w:szCs w:val="22"/>
        </w:rPr>
        <w:t>рской (финансовой) отчетности</w:t>
      </w:r>
    </w:p>
    <w:p w:rsidR="004A77B5" w:rsidRPr="00B03D98" w:rsidRDefault="00D1757B" w:rsidP="004A77B5">
      <w:pPr>
        <w:pStyle w:val="af8"/>
        <w:jc w:val="center"/>
        <w:rPr>
          <w:b/>
          <w:sz w:val="22"/>
          <w:szCs w:val="22"/>
        </w:rPr>
      </w:pPr>
      <w:r>
        <w:rPr>
          <w:b/>
          <w:sz w:val="22"/>
          <w:szCs w:val="22"/>
        </w:rPr>
        <w:t xml:space="preserve">для </w:t>
      </w:r>
      <w:r w:rsidR="004A77B5" w:rsidRPr="00B03D98">
        <w:rPr>
          <w:b/>
          <w:sz w:val="22"/>
          <w:szCs w:val="22"/>
        </w:rPr>
        <w:t>ОАО «ЮТЭК - Энергия»</w:t>
      </w:r>
    </w:p>
    <w:p w:rsidR="00573D1A" w:rsidRPr="00B03D98" w:rsidRDefault="00573D1A" w:rsidP="00573D1A">
      <w:pPr>
        <w:tabs>
          <w:tab w:val="left" w:pos="6930"/>
        </w:tabs>
        <w:jc w:val="center"/>
        <w:rPr>
          <w:b/>
          <w:sz w:val="22"/>
          <w:szCs w:val="22"/>
        </w:rPr>
      </w:pPr>
    </w:p>
    <w:p w:rsidR="00721653" w:rsidRPr="00B03D98" w:rsidRDefault="00721653" w:rsidP="00BE7367">
      <w:pPr>
        <w:tabs>
          <w:tab w:val="left" w:pos="6795"/>
        </w:tabs>
        <w:jc w:val="center"/>
        <w:rPr>
          <w:b/>
          <w:sz w:val="22"/>
          <w:szCs w:val="22"/>
        </w:rPr>
      </w:pPr>
    </w:p>
    <w:p w:rsidR="00721653" w:rsidRPr="00B03D98" w:rsidRDefault="00721653" w:rsidP="00721653">
      <w:pPr>
        <w:jc w:val="center"/>
        <w:rPr>
          <w:b/>
          <w:sz w:val="22"/>
          <w:szCs w:val="22"/>
        </w:rPr>
      </w:pPr>
    </w:p>
    <w:p w:rsidR="00721653" w:rsidRPr="00B03D98" w:rsidRDefault="00721653" w:rsidP="00721653">
      <w:pPr>
        <w:jc w:val="center"/>
        <w:rPr>
          <w:b/>
          <w:sz w:val="22"/>
          <w:szCs w:val="22"/>
        </w:rPr>
      </w:pPr>
    </w:p>
    <w:p w:rsidR="00B03D98" w:rsidRPr="00B03D98" w:rsidRDefault="00B03D98" w:rsidP="00721653">
      <w:pPr>
        <w:jc w:val="center"/>
        <w:rPr>
          <w:b/>
          <w:sz w:val="22"/>
          <w:szCs w:val="22"/>
        </w:rPr>
      </w:pPr>
    </w:p>
    <w:p w:rsidR="00B03D98" w:rsidRPr="00B03D98" w:rsidRDefault="00B03D98" w:rsidP="00F00EC2">
      <w:pPr>
        <w:jc w:val="right"/>
        <w:rPr>
          <w:b/>
          <w:sz w:val="22"/>
          <w:szCs w:val="22"/>
        </w:rPr>
      </w:pPr>
      <w:r w:rsidRPr="00B03D98">
        <w:rPr>
          <w:b/>
          <w:sz w:val="22"/>
          <w:szCs w:val="22"/>
        </w:rPr>
        <w:t>Согласовано:</w:t>
      </w:r>
    </w:p>
    <w:p w:rsidR="00B03D98" w:rsidRPr="00B03D98" w:rsidRDefault="00B03D98" w:rsidP="00F00EC2">
      <w:pPr>
        <w:jc w:val="right"/>
        <w:rPr>
          <w:b/>
          <w:sz w:val="22"/>
          <w:szCs w:val="22"/>
        </w:rPr>
      </w:pPr>
      <w:r w:rsidRPr="00B03D98">
        <w:rPr>
          <w:b/>
          <w:sz w:val="22"/>
          <w:szCs w:val="22"/>
        </w:rPr>
        <w:t>Главный инженер</w:t>
      </w:r>
    </w:p>
    <w:p w:rsidR="00B03D98" w:rsidRPr="00B03D98" w:rsidRDefault="00B03D98" w:rsidP="00F00EC2">
      <w:pPr>
        <w:jc w:val="right"/>
        <w:rPr>
          <w:b/>
          <w:sz w:val="22"/>
          <w:szCs w:val="22"/>
        </w:rPr>
      </w:pPr>
      <w:r>
        <w:rPr>
          <w:b/>
          <w:sz w:val="22"/>
          <w:szCs w:val="22"/>
        </w:rPr>
        <w:t>___</w:t>
      </w:r>
      <w:r w:rsidRPr="00B03D98">
        <w:rPr>
          <w:b/>
          <w:sz w:val="22"/>
          <w:szCs w:val="22"/>
        </w:rPr>
        <w:t>__________</w:t>
      </w:r>
      <w:r w:rsidR="00DC14AA">
        <w:rPr>
          <w:b/>
          <w:sz w:val="22"/>
          <w:szCs w:val="22"/>
        </w:rPr>
        <w:t xml:space="preserve"> Р.В. Подойников</w:t>
      </w:r>
    </w:p>
    <w:p w:rsidR="00B03D98" w:rsidRDefault="00B03D98" w:rsidP="00F00EC2">
      <w:pPr>
        <w:jc w:val="right"/>
        <w:rPr>
          <w:b/>
          <w:sz w:val="22"/>
          <w:szCs w:val="22"/>
        </w:rPr>
      </w:pPr>
    </w:p>
    <w:p w:rsidR="00F00EC2" w:rsidRPr="00B03D98" w:rsidRDefault="00F00EC2" w:rsidP="00F00EC2">
      <w:pPr>
        <w:jc w:val="right"/>
        <w:rPr>
          <w:b/>
          <w:sz w:val="22"/>
          <w:szCs w:val="22"/>
        </w:rPr>
      </w:pPr>
    </w:p>
    <w:p w:rsidR="00B03D98" w:rsidRPr="00F00EC2" w:rsidRDefault="00B03D98" w:rsidP="00F00EC2">
      <w:pPr>
        <w:jc w:val="right"/>
        <w:rPr>
          <w:b/>
        </w:rPr>
      </w:pPr>
      <w:r w:rsidRPr="00F00EC2">
        <w:rPr>
          <w:b/>
        </w:rPr>
        <w:t>Согласовано:</w:t>
      </w:r>
    </w:p>
    <w:p w:rsidR="00B03D98" w:rsidRPr="00F00EC2" w:rsidRDefault="00DC14AA" w:rsidP="00F00EC2">
      <w:pPr>
        <w:jc w:val="right"/>
        <w:rPr>
          <w:b/>
        </w:rPr>
      </w:pPr>
      <w:r>
        <w:rPr>
          <w:b/>
        </w:rPr>
        <w:t>Г</w:t>
      </w:r>
      <w:r w:rsidR="00B03D98" w:rsidRPr="00F00EC2">
        <w:rPr>
          <w:b/>
        </w:rPr>
        <w:t>лавн</w:t>
      </w:r>
      <w:r>
        <w:rPr>
          <w:b/>
        </w:rPr>
        <w:t>ый</w:t>
      </w:r>
      <w:r w:rsidR="00B03D98" w:rsidRPr="00F00EC2">
        <w:rPr>
          <w:b/>
        </w:rPr>
        <w:t xml:space="preserve"> бухгалтер</w:t>
      </w:r>
    </w:p>
    <w:p w:rsidR="00B03D98" w:rsidRPr="00F00EC2" w:rsidRDefault="00B03D98" w:rsidP="00F00EC2">
      <w:pPr>
        <w:jc w:val="right"/>
        <w:rPr>
          <w:b/>
        </w:rPr>
      </w:pPr>
      <w:r w:rsidRPr="00F00EC2">
        <w:rPr>
          <w:b/>
        </w:rPr>
        <w:t>_________________ М.А.</w:t>
      </w:r>
      <w:r w:rsidR="00DC14AA">
        <w:rPr>
          <w:b/>
        </w:rPr>
        <w:t xml:space="preserve"> </w:t>
      </w:r>
      <w:r w:rsidRPr="00F00EC2">
        <w:rPr>
          <w:b/>
        </w:rPr>
        <w:t>Бубнова</w:t>
      </w:r>
    </w:p>
    <w:p w:rsidR="00B03D98" w:rsidRDefault="00B03D98" w:rsidP="00F00EC2">
      <w:pPr>
        <w:jc w:val="right"/>
        <w:rPr>
          <w:b/>
        </w:rPr>
      </w:pPr>
    </w:p>
    <w:p w:rsidR="00F00EC2" w:rsidRPr="00F00EC2" w:rsidRDefault="00F00EC2" w:rsidP="00F00EC2">
      <w:pPr>
        <w:jc w:val="right"/>
        <w:rPr>
          <w:b/>
        </w:rPr>
      </w:pPr>
    </w:p>
    <w:p w:rsidR="00B03D98" w:rsidRPr="00F00EC2" w:rsidRDefault="00B03D98" w:rsidP="00F00EC2">
      <w:pPr>
        <w:jc w:val="right"/>
        <w:rPr>
          <w:b/>
        </w:rPr>
      </w:pPr>
      <w:r w:rsidRPr="00F00EC2">
        <w:rPr>
          <w:b/>
        </w:rPr>
        <w:t>Согласовано:</w:t>
      </w:r>
    </w:p>
    <w:p w:rsidR="00B03D98" w:rsidRPr="00F00EC2" w:rsidRDefault="00B03D98" w:rsidP="00F00EC2">
      <w:pPr>
        <w:jc w:val="right"/>
        <w:rPr>
          <w:b/>
        </w:rPr>
      </w:pPr>
      <w:r w:rsidRPr="00F00EC2">
        <w:rPr>
          <w:b/>
        </w:rPr>
        <w:t>Юрисконсульт</w:t>
      </w:r>
    </w:p>
    <w:p w:rsidR="00721653" w:rsidRPr="00B03D98" w:rsidRDefault="00B03D98" w:rsidP="00F00EC2">
      <w:pPr>
        <w:jc w:val="right"/>
      </w:pPr>
      <w:r w:rsidRPr="00F00EC2">
        <w:rPr>
          <w:b/>
        </w:rPr>
        <w:t>________________ М.А.Сысоева</w:t>
      </w:r>
    </w:p>
    <w:p w:rsidR="00721653" w:rsidRPr="00B03D98" w:rsidRDefault="00721653" w:rsidP="00721653">
      <w:pPr>
        <w:jc w:val="center"/>
        <w:rPr>
          <w:b/>
          <w:sz w:val="22"/>
          <w:szCs w:val="22"/>
        </w:rPr>
      </w:pPr>
    </w:p>
    <w:p w:rsidR="00721653" w:rsidRPr="00B03D98" w:rsidRDefault="00721653" w:rsidP="00721653">
      <w:pPr>
        <w:rPr>
          <w:b/>
          <w:sz w:val="22"/>
          <w:szCs w:val="22"/>
        </w:rPr>
      </w:pPr>
    </w:p>
    <w:p w:rsidR="00721653" w:rsidRPr="00B03D98" w:rsidRDefault="00721653" w:rsidP="00721653">
      <w:pPr>
        <w:jc w:val="center"/>
        <w:rPr>
          <w:b/>
          <w:sz w:val="22"/>
          <w:szCs w:val="22"/>
        </w:rPr>
      </w:pPr>
    </w:p>
    <w:p w:rsidR="00721653" w:rsidRPr="00B03D98" w:rsidRDefault="00721653" w:rsidP="00721653">
      <w:pPr>
        <w:jc w:val="center"/>
        <w:rPr>
          <w:b/>
          <w:sz w:val="22"/>
          <w:szCs w:val="22"/>
        </w:rPr>
      </w:pPr>
    </w:p>
    <w:p w:rsidR="00721653" w:rsidRPr="00B03D98" w:rsidRDefault="00721653" w:rsidP="00721653">
      <w:pPr>
        <w:jc w:val="center"/>
        <w:rPr>
          <w:b/>
          <w:sz w:val="22"/>
          <w:szCs w:val="22"/>
        </w:rPr>
      </w:pPr>
    </w:p>
    <w:p w:rsidR="00F5541E" w:rsidRPr="00B03D98" w:rsidRDefault="00F5541E" w:rsidP="00721653">
      <w:pPr>
        <w:jc w:val="center"/>
        <w:rPr>
          <w:b/>
          <w:sz w:val="22"/>
          <w:szCs w:val="22"/>
        </w:rPr>
      </w:pPr>
    </w:p>
    <w:p w:rsidR="00F5541E" w:rsidRPr="00B03D98" w:rsidRDefault="00F5541E" w:rsidP="00721653">
      <w:pPr>
        <w:jc w:val="center"/>
        <w:rPr>
          <w:b/>
          <w:sz w:val="22"/>
          <w:szCs w:val="22"/>
        </w:rPr>
      </w:pPr>
    </w:p>
    <w:p w:rsidR="00F5541E" w:rsidRPr="00B03D98" w:rsidRDefault="00F5541E" w:rsidP="00721653">
      <w:pPr>
        <w:jc w:val="center"/>
        <w:rPr>
          <w:b/>
          <w:sz w:val="22"/>
          <w:szCs w:val="22"/>
        </w:rPr>
      </w:pPr>
    </w:p>
    <w:p w:rsidR="00721653" w:rsidRPr="00B03D98" w:rsidRDefault="00721653" w:rsidP="00721653">
      <w:pPr>
        <w:rPr>
          <w:b/>
          <w:sz w:val="22"/>
          <w:szCs w:val="22"/>
        </w:rPr>
      </w:pPr>
    </w:p>
    <w:p w:rsidR="00942F93" w:rsidRPr="00B03D98" w:rsidRDefault="00942F93" w:rsidP="00721653">
      <w:pPr>
        <w:rPr>
          <w:b/>
          <w:sz w:val="22"/>
          <w:szCs w:val="22"/>
        </w:rPr>
      </w:pPr>
    </w:p>
    <w:p w:rsidR="00942F93" w:rsidRPr="00B03D98" w:rsidRDefault="00942F93" w:rsidP="00721653">
      <w:pPr>
        <w:rPr>
          <w:b/>
          <w:sz w:val="22"/>
          <w:szCs w:val="22"/>
        </w:rPr>
      </w:pPr>
    </w:p>
    <w:p w:rsidR="00942F93" w:rsidRPr="00B03D98" w:rsidRDefault="00942F93" w:rsidP="00721653">
      <w:pPr>
        <w:rPr>
          <w:b/>
          <w:sz w:val="22"/>
          <w:szCs w:val="22"/>
        </w:rPr>
      </w:pPr>
    </w:p>
    <w:p w:rsidR="00721653" w:rsidRPr="00B03D98" w:rsidRDefault="00721653" w:rsidP="00721653">
      <w:pPr>
        <w:rPr>
          <w:b/>
          <w:sz w:val="22"/>
          <w:szCs w:val="22"/>
        </w:rPr>
      </w:pPr>
    </w:p>
    <w:p w:rsidR="0033751D" w:rsidRPr="00B03D98" w:rsidRDefault="0033751D" w:rsidP="00721653">
      <w:pPr>
        <w:rPr>
          <w:b/>
          <w:sz w:val="22"/>
          <w:szCs w:val="22"/>
        </w:rPr>
      </w:pPr>
    </w:p>
    <w:p w:rsidR="00721653" w:rsidRPr="00B03D98" w:rsidRDefault="00721653" w:rsidP="00721653">
      <w:pPr>
        <w:rPr>
          <w:b/>
          <w:sz w:val="22"/>
          <w:szCs w:val="22"/>
        </w:rPr>
      </w:pPr>
    </w:p>
    <w:p w:rsidR="00721653" w:rsidRPr="00B03D98" w:rsidRDefault="004A77B5" w:rsidP="00721653">
      <w:pPr>
        <w:jc w:val="center"/>
        <w:rPr>
          <w:b/>
          <w:sz w:val="22"/>
          <w:szCs w:val="22"/>
        </w:rPr>
      </w:pPr>
      <w:r w:rsidRPr="00B03D98">
        <w:rPr>
          <w:b/>
          <w:sz w:val="22"/>
          <w:szCs w:val="22"/>
        </w:rPr>
        <w:t xml:space="preserve">г. </w:t>
      </w:r>
      <w:proofErr w:type="spellStart"/>
      <w:r w:rsidRPr="00B03D98">
        <w:rPr>
          <w:b/>
          <w:sz w:val="22"/>
          <w:szCs w:val="22"/>
        </w:rPr>
        <w:t>Урай</w:t>
      </w:r>
      <w:proofErr w:type="spellEnd"/>
    </w:p>
    <w:p w:rsidR="00963535" w:rsidRPr="00B03D98" w:rsidRDefault="00721653" w:rsidP="00721653">
      <w:pPr>
        <w:jc w:val="center"/>
        <w:rPr>
          <w:b/>
          <w:sz w:val="22"/>
          <w:szCs w:val="22"/>
        </w:rPr>
      </w:pPr>
      <w:r w:rsidRPr="00B03D98">
        <w:rPr>
          <w:b/>
          <w:sz w:val="22"/>
          <w:szCs w:val="22"/>
        </w:rPr>
        <w:t>201</w:t>
      </w:r>
      <w:r w:rsidR="00DC14AA">
        <w:rPr>
          <w:b/>
          <w:sz w:val="22"/>
          <w:szCs w:val="22"/>
        </w:rPr>
        <w:t>6</w:t>
      </w:r>
      <w:r w:rsidR="00573D1A" w:rsidRPr="00B03D98">
        <w:rPr>
          <w:b/>
          <w:sz w:val="22"/>
          <w:szCs w:val="22"/>
        </w:rPr>
        <w:t xml:space="preserve"> </w:t>
      </w:r>
      <w:r w:rsidRPr="00B03D98">
        <w:rPr>
          <w:b/>
          <w:sz w:val="22"/>
          <w:szCs w:val="22"/>
        </w:rPr>
        <w:t>год</w:t>
      </w:r>
    </w:p>
    <w:p w:rsidR="00814116" w:rsidRPr="00814116" w:rsidRDefault="00963535" w:rsidP="00EC7B8B">
      <w:pPr>
        <w:spacing w:after="200" w:line="276" w:lineRule="auto"/>
        <w:jc w:val="center"/>
        <w:rPr>
          <w:b/>
          <w:sz w:val="22"/>
          <w:szCs w:val="22"/>
        </w:rPr>
      </w:pPr>
      <w:r w:rsidRPr="00B03D98">
        <w:rPr>
          <w:b/>
          <w:sz w:val="22"/>
          <w:szCs w:val="22"/>
        </w:rPr>
        <w:br w:type="page"/>
      </w: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78672239"/>
      <w:r w:rsidR="00814116" w:rsidRPr="00814116">
        <w:rPr>
          <w:b/>
          <w:sz w:val="22"/>
          <w:szCs w:val="22"/>
        </w:rPr>
        <w:lastRenderedPageBreak/>
        <w:t xml:space="preserve">1.Общие </w:t>
      </w:r>
      <w:bookmarkEnd w:id="0"/>
      <w:bookmarkEnd w:id="1"/>
      <w:bookmarkEnd w:id="2"/>
      <w:bookmarkEnd w:id="3"/>
      <w:r w:rsidR="00814116" w:rsidRPr="00814116">
        <w:rPr>
          <w:b/>
          <w:sz w:val="22"/>
          <w:szCs w:val="22"/>
        </w:rPr>
        <w:t>положения</w:t>
      </w:r>
      <w:bookmarkEnd w:id="4"/>
      <w:bookmarkEnd w:id="5"/>
      <w:bookmarkEnd w:id="6"/>
      <w:bookmarkEnd w:id="7"/>
      <w:bookmarkEnd w:id="8"/>
      <w:bookmarkEnd w:id="9"/>
      <w:bookmarkEnd w:id="10"/>
      <w:bookmarkEnd w:id="11"/>
      <w:bookmarkEnd w:id="12"/>
      <w:bookmarkEnd w:id="13"/>
      <w:bookmarkEnd w:id="14"/>
    </w:p>
    <w:p w:rsidR="00814116" w:rsidRPr="00814116" w:rsidRDefault="00814116" w:rsidP="00412680">
      <w:pPr>
        <w:pStyle w:val="2"/>
        <w:keepLines w:val="0"/>
        <w:numPr>
          <w:ilvl w:val="1"/>
          <w:numId w:val="2"/>
        </w:numPr>
        <w:tabs>
          <w:tab w:val="left" w:pos="142"/>
          <w:tab w:val="left" w:pos="426"/>
        </w:tabs>
        <w:suppressAutoHyphens/>
        <w:spacing w:before="0"/>
        <w:ind w:left="0" w:firstLine="0"/>
        <w:rPr>
          <w:rFonts w:ascii="Times New Roman" w:hAnsi="Times New Roman" w:cs="Times New Roman"/>
          <w:b w:val="0"/>
          <w:color w:val="auto"/>
          <w:sz w:val="22"/>
          <w:szCs w:val="22"/>
        </w:rPr>
      </w:pPr>
      <w:bookmarkStart w:id="15" w:name="_Toc55285335"/>
      <w:bookmarkStart w:id="16" w:name="_Toc55305369"/>
      <w:bookmarkStart w:id="17" w:name="_Toc57314615"/>
      <w:bookmarkStart w:id="18" w:name="_Toc69728941"/>
      <w:bookmarkStart w:id="19" w:name="_Toc178672240"/>
      <w:r w:rsidRPr="00814116">
        <w:rPr>
          <w:rFonts w:ascii="Times New Roman" w:hAnsi="Times New Roman" w:cs="Times New Roman"/>
          <w:b w:val="0"/>
          <w:color w:val="auto"/>
          <w:sz w:val="22"/>
          <w:szCs w:val="22"/>
        </w:rPr>
        <w:t xml:space="preserve">Общие сведения о </w:t>
      </w:r>
      <w:bookmarkEnd w:id="15"/>
      <w:bookmarkEnd w:id="16"/>
      <w:bookmarkEnd w:id="17"/>
      <w:bookmarkEnd w:id="18"/>
      <w:r w:rsidRPr="00814116">
        <w:rPr>
          <w:rFonts w:ascii="Times New Roman" w:hAnsi="Times New Roman" w:cs="Times New Roman"/>
          <w:b w:val="0"/>
          <w:color w:val="auto"/>
          <w:sz w:val="22"/>
          <w:szCs w:val="22"/>
        </w:rPr>
        <w:t xml:space="preserve">процедуре </w:t>
      </w:r>
      <w:bookmarkEnd w:id="19"/>
      <w:r w:rsidR="00DB7CF3">
        <w:rPr>
          <w:rFonts w:ascii="Times New Roman" w:hAnsi="Times New Roman" w:cs="Times New Roman"/>
          <w:b w:val="0"/>
          <w:color w:val="auto"/>
          <w:sz w:val="22"/>
          <w:szCs w:val="22"/>
        </w:rPr>
        <w:t>конкурса</w:t>
      </w:r>
    </w:p>
    <w:p w:rsidR="00814116" w:rsidRPr="00534E0B" w:rsidRDefault="00814116" w:rsidP="00FE2A9E">
      <w:pPr>
        <w:tabs>
          <w:tab w:val="left" w:pos="6795"/>
        </w:tabs>
        <w:rPr>
          <w:b/>
          <w:sz w:val="22"/>
          <w:szCs w:val="22"/>
        </w:rPr>
      </w:pPr>
    </w:p>
    <w:tbl>
      <w:tblPr>
        <w:tblW w:w="9989" w:type="dxa"/>
        <w:tblInd w:w="-252" w:type="dxa"/>
        <w:tblLayout w:type="fixed"/>
        <w:tblLook w:val="0000"/>
      </w:tblPr>
      <w:tblGrid>
        <w:gridCol w:w="786"/>
        <w:gridCol w:w="2257"/>
        <w:gridCol w:w="6946"/>
      </w:tblGrid>
      <w:tr w:rsidR="00814116" w:rsidRPr="00814116" w:rsidTr="00960D0E">
        <w:trPr>
          <w:tblHeader/>
        </w:trPr>
        <w:tc>
          <w:tcPr>
            <w:tcW w:w="786" w:type="dxa"/>
            <w:tcBorders>
              <w:top w:val="single" w:sz="4" w:space="0" w:color="auto"/>
              <w:left w:val="single" w:sz="4" w:space="0" w:color="auto"/>
              <w:bottom w:val="single" w:sz="4" w:space="0" w:color="auto"/>
              <w:right w:val="single" w:sz="4" w:space="0" w:color="auto"/>
            </w:tcBorders>
            <w:shd w:val="clear" w:color="auto" w:fill="E6E6E6"/>
            <w:vAlign w:val="center"/>
          </w:tcPr>
          <w:p w:rsidR="00814116" w:rsidRPr="00814116" w:rsidRDefault="00960D0E" w:rsidP="00FE2A9E">
            <w:pPr>
              <w:keepNext/>
              <w:keepLines/>
              <w:widowControl w:val="0"/>
              <w:suppressLineNumbers/>
              <w:rPr>
                <w:b/>
                <w:bCs/>
              </w:rPr>
            </w:pPr>
            <w:bookmarkStart w:id="20" w:name="_Toc518119237"/>
            <w:bookmarkStart w:id="21" w:name="_Toc55285336"/>
            <w:bookmarkStart w:id="22" w:name="_Toc55305370"/>
            <w:bookmarkStart w:id="23" w:name="_Ref55313246"/>
            <w:bookmarkStart w:id="24" w:name="_Ref56231140"/>
            <w:bookmarkStart w:id="25" w:name="_Ref56231144"/>
            <w:bookmarkStart w:id="26" w:name="_Toc57314617"/>
            <w:bookmarkStart w:id="27" w:name="_Toc69728943"/>
            <w:bookmarkStart w:id="28" w:name="_Toc178672241"/>
            <w:r>
              <w:rPr>
                <w:b/>
                <w:bCs/>
                <w:sz w:val="22"/>
                <w:szCs w:val="22"/>
              </w:rPr>
              <w:t>№</w:t>
            </w:r>
          </w:p>
        </w:tc>
        <w:tc>
          <w:tcPr>
            <w:tcW w:w="2257" w:type="dxa"/>
            <w:tcBorders>
              <w:top w:val="single" w:sz="4" w:space="0" w:color="auto"/>
              <w:left w:val="single" w:sz="4" w:space="0" w:color="auto"/>
              <w:bottom w:val="single" w:sz="4" w:space="0" w:color="auto"/>
              <w:right w:val="single" w:sz="4" w:space="0" w:color="auto"/>
            </w:tcBorders>
            <w:shd w:val="clear" w:color="auto" w:fill="E6E6E6"/>
            <w:vAlign w:val="center"/>
          </w:tcPr>
          <w:p w:rsidR="00814116" w:rsidRPr="00814116" w:rsidRDefault="00814116" w:rsidP="00FE2A9E">
            <w:pPr>
              <w:keepNext/>
              <w:keepLines/>
              <w:widowControl w:val="0"/>
              <w:suppressLineNumbers/>
              <w:jc w:val="center"/>
              <w:rPr>
                <w:b/>
                <w:bCs/>
              </w:rPr>
            </w:pPr>
            <w:r w:rsidRPr="00814116">
              <w:rPr>
                <w:b/>
                <w:bCs/>
                <w:sz w:val="22"/>
                <w:szCs w:val="22"/>
              </w:rPr>
              <w:t>Наименование</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814116" w:rsidRPr="00814116" w:rsidRDefault="00814116" w:rsidP="00FE2A9E">
            <w:pPr>
              <w:keepNext/>
              <w:keepLines/>
              <w:widowControl w:val="0"/>
              <w:suppressLineNumbers/>
              <w:jc w:val="center"/>
              <w:rPr>
                <w:b/>
                <w:bCs/>
              </w:rPr>
            </w:pPr>
            <w:r w:rsidRPr="00814116">
              <w:rPr>
                <w:b/>
                <w:bCs/>
                <w:sz w:val="22"/>
                <w:szCs w:val="22"/>
              </w:rPr>
              <w:t>Информация</w:t>
            </w:r>
          </w:p>
        </w:tc>
      </w:tr>
      <w:tr w:rsidR="00814116" w:rsidRPr="00814116" w:rsidTr="00814116">
        <w:tc>
          <w:tcPr>
            <w:tcW w:w="9989" w:type="dxa"/>
            <w:gridSpan w:val="3"/>
            <w:tcBorders>
              <w:top w:val="single" w:sz="4" w:space="0" w:color="auto"/>
              <w:left w:val="single" w:sz="4" w:space="0" w:color="auto"/>
              <w:bottom w:val="single" w:sz="4" w:space="0" w:color="auto"/>
              <w:right w:val="single" w:sz="4" w:space="0" w:color="auto"/>
            </w:tcBorders>
          </w:tcPr>
          <w:p w:rsidR="00814116" w:rsidRPr="00814116" w:rsidRDefault="00B2211C" w:rsidP="00FE2A9E">
            <w:pPr>
              <w:keepNext/>
              <w:keepLines/>
              <w:widowControl w:val="0"/>
              <w:suppressLineNumbers/>
            </w:pPr>
            <w:r>
              <w:rPr>
                <w:sz w:val="22"/>
                <w:szCs w:val="22"/>
              </w:rPr>
              <w:t>К</w:t>
            </w:r>
            <w:r w:rsidR="00DB7CF3">
              <w:rPr>
                <w:sz w:val="22"/>
                <w:szCs w:val="22"/>
              </w:rPr>
              <w:t>онкурс</w:t>
            </w:r>
            <w:r w:rsidR="00814116" w:rsidRPr="00814116">
              <w:rPr>
                <w:sz w:val="22"/>
                <w:szCs w:val="22"/>
              </w:rPr>
              <w:t xml:space="preserve"> проводится</w:t>
            </w:r>
            <w:r w:rsidR="00814116" w:rsidRPr="00814116">
              <w:rPr>
                <w:color w:val="212121"/>
                <w:sz w:val="22"/>
                <w:szCs w:val="22"/>
              </w:rPr>
              <w:t xml:space="preserve"> </w:t>
            </w:r>
            <w:r w:rsidR="00814116" w:rsidRPr="00814116">
              <w:rPr>
                <w:color w:val="212121"/>
                <w:spacing w:val="4"/>
                <w:sz w:val="22"/>
                <w:szCs w:val="22"/>
              </w:rPr>
              <w:t>Заказчиком (Организатором)</w:t>
            </w:r>
          </w:p>
        </w:tc>
      </w:tr>
      <w:tr w:rsidR="00814116" w:rsidRPr="00814116" w:rsidTr="00960D0E">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jc w:val="center"/>
              <w:rPr>
                <w:b/>
                <w:bCs/>
                <w:snapToGrid w:val="0"/>
              </w:rPr>
            </w:pPr>
          </w:p>
          <w:p w:rsidR="00814116" w:rsidRPr="00814116" w:rsidRDefault="00814116" w:rsidP="00412680">
            <w:pPr>
              <w:numPr>
                <w:ilvl w:val="0"/>
                <w:numId w:val="4"/>
              </w:numPr>
              <w:tabs>
                <w:tab w:val="num" w:pos="252"/>
              </w:tabs>
              <w:jc w:val="center"/>
              <w:rPr>
                <w:b/>
                <w:bCs/>
                <w:snapToGrid w:val="0"/>
              </w:rPr>
            </w:pPr>
          </w:p>
        </w:tc>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keepNext/>
              <w:keepLines/>
              <w:widowControl w:val="0"/>
              <w:suppressLineNumbers/>
              <w:ind w:firstLine="34"/>
            </w:pPr>
            <w:r w:rsidRPr="00814116">
              <w:rPr>
                <w:sz w:val="22"/>
                <w:szCs w:val="22"/>
              </w:rPr>
              <w:t>Наименование заказчика (Организатора),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4A77B5" w:rsidRPr="004A77B5" w:rsidRDefault="00814116" w:rsidP="00942F93">
            <w:pPr>
              <w:ind w:left="44"/>
              <w:jc w:val="both"/>
            </w:pPr>
            <w:r w:rsidRPr="00814116">
              <w:rPr>
                <w:b/>
                <w:sz w:val="22"/>
                <w:szCs w:val="22"/>
              </w:rPr>
              <w:t>Наименование:</w:t>
            </w:r>
            <w:r w:rsidRPr="00814116">
              <w:rPr>
                <w:sz w:val="22"/>
                <w:szCs w:val="22"/>
              </w:rPr>
              <w:t xml:space="preserve"> </w:t>
            </w:r>
            <w:r w:rsidR="004A77B5" w:rsidRPr="004A77B5">
              <w:rPr>
                <w:sz w:val="22"/>
                <w:szCs w:val="22"/>
              </w:rPr>
              <w:t xml:space="preserve">Открытое акционерное общество «Югорская территориальная энергетическая компания – Энергия» </w:t>
            </w:r>
          </w:p>
          <w:p w:rsidR="00814116" w:rsidRPr="004A77B5" w:rsidRDefault="004A77B5" w:rsidP="00942F93">
            <w:pPr>
              <w:ind w:left="44"/>
              <w:jc w:val="both"/>
              <w:rPr>
                <w:bCs/>
              </w:rPr>
            </w:pPr>
            <w:r w:rsidRPr="004A77B5">
              <w:rPr>
                <w:sz w:val="22"/>
                <w:szCs w:val="22"/>
              </w:rPr>
              <w:t>(ОАО «ЮТЭК - Энергия</w:t>
            </w:r>
            <w:r w:rsidR="00814116" w:rsidRPr="004A77B5">
              <w:rPr>
                <w:sz w:val="22"/>
                <w:szCs w:val="22"/>
              </w:rPr>
              <w:t>»)</w:t>
            </w:r>
            <w:r w:rsidR="00814116" w:rsidRPr="004A77B5">
              <w:rPr>
                <w:bCs/>
                <w:sz w:val="22"/>
                <w:szCs w:val="22"/>
              </w:rPr>
              <w:t xml:space="preserve">. </w:t>
            </w:r>
          </w:p>
          <w:p w:rsidR="004A77B5" w:rsidRPr="004A77B5" w:rsidRDefault="00814116" w:rsidP="00942F93">
            <w:pPr>
              <w:ind w:left="44" w:right="-83"/>
              <w:jc w:val="both"/>
            </w:pPr>
            <w:r w:rsidRPr="004A77B5">
              <w:rPr>
                <w:b/>
                <w:sz w:val="22"/>
                <w:szCs w:val="22"/>
              </w:rPr>
              <w:t>Юридический адрес:</w:t>
            </w:r>
            <w:r w:rsidRPr="004A77B5">
              <w:rPr>
                <w:sz w:val="22"/>
                <w:szCs w:val="22"/>
              </w:rPr>
              <w:t xml:space="preserve"> </w:t>
            </w:r>
            <w:r w:rsidR="004A77B5" w:rsidRPr="004A77B5">
              <w:rPr>
                <w:sz w:val="22"/>
                <w:szCs w:val="22"/>
              </w:rPr>
              <w:t xml:space="preserve">628285, Россия, Ханты-Мансийский автономный округ, город </w:t>
            </w:r>
            <w:proofErr w:type="spellStart"/>
            <w:r w:rsidR="004A77B5" w:rsidRPr="004A77B5">
              <w:rPr>
                <w:sz w:val="22"/>
                <w:szCs w:val="22"/>
              </w:rPr>
              <w:t>Урай</w:t>
            </w:r>
            <w:proofErr w:type="spellEnd"/>
            <w:r w:rsidR="004A77B5" w:rsidRPr="004A77B5">
              <w:rPr>
                <w:sz w:val="22"/>
                <w:szCs w:val="22"/>
              </w:rPr>
              <w:t>, улица Сибирская, д. 2</w:t>
            </w:r>
          </w:p>
          <w:p w:rsidR="004A77B5" w:rsidRPr="004A77B5" w:rsidRDefault="00814116" w:rsidP="004A77B5">
            <w:pPr>
              <w:ind w:left="44" w:right="-83"/>
              <w:jc w:val="both"/>
            </w:pPr>
            <w:r w:rsidRPr="004A77B5">
              <w:rPr>
                <w:b/>
                <w:sz w:val="22"/>
                <w:szCs w:val="22"/>
              </w:rPr>
              <w:t>Почтовый адрес:</w:t>
            </w:r>
            <w:r w:rsidRPr="004A77B5">
              <w:rPr>
                <w:sz w:val="22"/>
                <w:szCs w:val="22"/>
              </w:rPr>
              <w:t xml:space="preserve"> </w:t>
            </w:r>
            <w:r w:rsidR="004A77B5" w:rsidRPr="004A77B5">
              <w:rPr>
                <w:sz w:val="22"/>
                <w:szCs w:val="22"/>
              </w:rPr>
              <w:t xml:space="preserve">628285, Россия, Ханты-Мансийский автономный округ, город </w:t>
            </w:r>
            <w:proofErr w:type="spellStart"/>
            <w:r w:rsidR="004A77B5" w:rsidRPr="004A77B5">
              <w:rPr>
                <w:sz w:val="22"/>
                <w:szCs w:val="22"/>
              </w:rPr>
              <w:t>Урай</w:t>
            </w:r>
            <w:proofErr w:type="spellEnd"/>
            <w:r w:rsidR="004A77B5" w:rsidRPr="004A77B5">
              <w:rPr>
                <w:sz w:val="22"/>
                <w:szCs w:val="22"/>
              </w:rPr>
              <w:t>, улица Сибирская, д. 2</w:t>
            </w:r>
          </w:p>
          <w:p w:rsidR="002352EA" w:rsidRPr="004A77B5" w:rsidRDefault="002352EA" w:rsidP="00942F93">
            <w:pPr>
              <w:ind w:left="44"/>
              <w:jc w:val="both"/>
              <w:rPr>
                <w:b/>
              </w:rPr>
            </w:pPr>
            <w:r w:rsidRPr="004A77B5">
              <w:rPr>
                <w:b/>
                <w:sz w:val="22"/>
                <w:szCs w:val="22"/>
              </w:rPr>
              <w:t>Контактное лицо по организационным вопросам:</w:t>
            </w:r>
            <w:r w:rsidRPr="004A77B5">
              <w:rPr>
                <w:sz w:val="22"/>
                <w:szCs w:val="22"/>
              </w:rPr>
              <w:t xml:space="preserve"> </w:t>
            </w:r>
            <w:r w:rsidR="004A77B5" w:rsidRPr="004A77B5">
              <w:rPr>
                <w:sz w:val="22"/>
                <w:szCs w:val="22"/>
              </w:rPr>
              <w:t xml:space="preserve">специалист </w:t>
            </w:r>
            <w:r w:rsidR="00D1757B">
              <w:rPr>
                <w:sz w:val="22"/>
                <w:szCs w:val="22"/>
              </w:rPr>
              <w:t>юридического отдела</w:t>
            </w:r>
            <w:r w:rsidR="004A77B5" w:rsidRPr="004A77B5">
              <w:rPr>
                <w:sz w:val="22"/>
                <w:szCs w:val="22"/>
              </w:rPr>
              <w:t xml:space="preserve"> </w:t>
            </w:r>
            <w:r w:rsidRPr="004A77B5">
              <w:rPr>
                <w:bCs/>
                <w:sz w:val="22"/>
                <w:szCs w:val="22"/>
              </w:rPr>
              <w:t xml:space="preserve"> ОАО </w:t>
            </w:r>
            <w:r w:rsidR="004A77B5" w:rsidRPr="004A77B5">
              <w:rPr>
                <w:bCs/>
                <w:sz w:val="22"/>
                <w:szCs w:val="22"/>
              </w:rPr>
              <w:t>«ЮТЭК – Энергия</w:t>
            </w:r>
            <w:r w:rsidRPr="004A77B5">
              <w:rPr>
                <w:bCs/>
                <w:sz w:val="22"/>
                <w:szCs w:val="22"/>
              </w:rPr>
              <w:t xml:space="preserve">» </w:t>
            </w:r>
            <w:proofErr w:type="spellStart"/>
            <w:r w:rsidR="00D1757B">
              <w:rPr>
                <w:bCs/>
                <w:sz w:val="22"/>
                <w:szCs w:val="22"/>
              </w:rPr>
              <w:t>Пупкова</w:t>
            </w:r>
            <w:proofErr w:type="spellEnd"/>
            <w:r w:rsidR="00D1757B">
              <w:rPr>
                <w:bCs/>
                <w:sz w:val="22"/>
                <w:szCs w:val="22"/>
              </w:rPr>
              <w:t xml:space="preserve"> Елена Николаевна</w:t>
            </w:r>
            <w:r w:rsidRPr="004A77B5">
              <w:rPr>
                <w:bCs/>
                <w:sz w:val="22"/>
                <w:szCs w:val="22"/>
              </w:rPr>
              <w:t xml:space="preserve">. </w:t>
            </w:r>
            <w:r w:rsidRPr="004A77B5">
              <w:rPr>
                <w:b/>
                <w:sz w:val="22"/>
                <w:szCs w:val="22"/>
              </w:rPr>
              <w:t>Телефон:</w:t>
            </w:r>
            <w:r w:rsidRPr="004A77B5">
              <w:rPr>
                <w:b/>
                <w:bCs/>
                <w:sz w:val="22"/>
                <w:szCs w:val="22"/>
              </w:rPr>
              <w:t xml:space="preserve"> </w:t>
            </w:r>
            <w:r w:rsidRPr="004A77B5">
              <w:rPr>
                <w:sz w:val="22"/>
                <w:szCs w:val="22"/>
              </w:rPr>
              <w:t>8 (3467</w:t>
            </w:r>
            <w:r w:rsidR="004A77B5" w:rsidRPr="004A77B5">
              <w:rPr>
                <w:sz w:val="22"/>
                <w:szCs w:val="22"/>
              </w:rPr>
              <w:t>6) 2-29-49</w:t>
            </w:r>
            <w:r w:rsidRPr="004A77B5">
              <w:rPr>
                <w:bCs/>
                <w:sz w:val="22"/>
                <w:szCs w:val="22"/>
              </w:rPr>
              <w:t xml:space="preserve"> </w:t>
            </w:r>
          </w:p>
          <w:p w:rsidR="00814116" w:rsidRPr="00DC14AA" w:rsidRDefault="00814116" w:rsidP="00DC14AA">
            <w:pPr>
              <w:ind w:left="44"/>
              <w:jc w:val="both"/>
              <w:rPr>
                <w:b/>
              </w:rPr>
            </w:pPr>
            <w:r w:rsidRPr="00814116">
              <w:rPr>
                <w:b/>
                <w:sz w:val="22"/>
                <w:szCs w:val="22"/>
              </w:rPr>
              <w:t>Адрес электронной почты:</w:t>
            </w:r>
            <w:r w:rsidRPr="00814116">
              <w:rPr>
                <w:b/>
                <w:bCs/>
                <w:sz w:val="22"/>
                <w:szCs w:val="22"/>
              </w:rPr>
              <w:t xml:space="preserve"> </w:t>
            </w:r>
            <w:r w:rsidRPr="00814116">
              <w:rPr>
                <w:bCs/>
                <w:sz w:val="22"/>
                <w:szCs w:val="22"/>
              </w:rPr>
              <w:t>E-</w:t>
            </w:r>
            <w:r w:rsidRPr="00814116">
              <w:rPr>
                <w:bCs/>
                <w:sz w:val="22"/>
                <w:szCs w:val="22"/>
                <w:lang w:val="en-US"/>
              </w:rPr>
              <w:t>mail</w:t>
            </w:r>
            <w:r w:rsidRPr="00814116">
              <w:rPr>
                <w:bCs/>
                <w:sz w:val="22"/>
                <w:szCs w:val="22"/>
              </w:rPr>
              <w:t xml:space="preserve">: </w:t>
            </w:r>
            <w:hyperlink r:id="rId6" w:history="1">
              <w:r w:rsidR="00DC14AA" w:rsidRPr="0076116D">
                <w:rPr>
                  <w:rStyle w:val="a6"/>
                  <w:bCs/>
                  <w:sz w:val="22"/>
                  <w:szCs w:val="22"/>
                  <w:lang w:val="en-US"/>
                </w:rPr>
                <w:t>enp</w:t>
              </w:r>
              <w:r w:rsidR="00DC14AA" w:rsidRPr="00DC14AA">
                <w:rPr>
                  <w:rStyle w:val="a6"/>
                  <w:bCs/>
                  <w:sz w:val="22"/>
                  <w:szCs w:val="22"/>
                </w:rPr>
                <w:t>@</w:t>
              </w:r>
              <w:r w:rsidR="00DC14AA" w:rsidRPr="0076116D">
                <w:rPr>
                  <w:rStyle w:val="a6"/>
                  <w:bCs/>
                  <w:sz w:val="22"/>
                  <w:szCs w:val="22"/>
                  <w:lang w:val="en-US"/>
                </w:rPr>
                <w:t>utec</w:t>
              </w:r>
              <w:r w:rsidR="00DC14AA" w:rsidRPr="00DC14AA">
                <w:rPr>
                  <w:rStyle w:val="a6"/>
                  <w:bCs/>
                  <w:sz w:val="22"/>
                  <w:szCs w:val="22"/>
                </w:rPr>
                <w:t>-</w:t>
              </w:r>
              <w:r w:rsidR="00DC14AA" w:rsidRPr="0076116D">
                <w:rPr>
                  <w:rStyle w:val="a6"/>
                  <w:bCs/>
                  <w:sz w:val="22"/>
                  <w:szCs w:val="22"/>
                  <w:lang w:val="en-US"/>
                </w:rPr>
                <w:t>energy</w:t>
              </w:r>
              <w:r w:rsidR="00DC14AA" w:rsidRPr="00DC14AA">
                <w:rPr>
                  <w:rStyle w:val="a6"/>
                  <w:bCs/>
                  <w:sz w:val="22"/>
                  <w:szCs w:val="22"/>
                </w:rPr>
                <w:t>.</w:t>
              </w:r>
              <w:r w:rsidR="00DC14AA" w:rsidRPr="0076116D">
                <w:rPr>
                  <w:rStyle w:val="a6"/>
                  <w:bCs/>
                  <w:sz w:val="22"/>
                  <w:szCs w:val="22"/>
                  <w:lang w:val="en-US"/>
                </w:rPr>
                <w:t>ru</w:t>
              </w:r>
            </w:hyperlink>
            <w:r w:rsidR="00DC14AA" w:rsidRPr="00DC14AA">
              <w:rPr>
                <w:bCs/>
                <w:sz w:val="22"/>
                <w:szCs w:val="22"/>
              </w:rPr>
              <w:t xml:space="preserve"> </w:t>
            </w:r>
          </w:p>
        </w:tc>
      </w:tr>
      <w:tr w:rsidR="00814116" w:rsidRPr="00814116" w:rsidTr="00960D0E">
        <w:trPr>
          <w:trHeight w:val="757"/>
        </w:trPr>
        <w:tc>
          <w:tcPr>
            <w:tcW w:w="786" w:type="dxa"/>
            <w:tcBorders>
              <w:top w:val="single" w:sz="4" w:space="0" w:color="auto"/>
              <w:left w:val="single" w:sz="4" w:space="0" w:color="auto"/>
              <w:right w:val="single" w:sz="4" w:space="0" w:color="auto"/>
            </w:tcBorders>
          </w:tcPr>
          <w:p w:rsidR="00814116" w:rsidRPr="00814116" w:rsidRDefault="00814116" w:rsidP="00FE2A9E">
            <w:pPr>
              <w:jc w:val="center"/>
              <w:rPr>
                <w:b/>
                <w:bCs/>
                <w:snapToGrid w:val="0"/>
              </w:rPr>
            </w:pPr>
            <w:bookmarkStart w:id="29" w:name="_Ref166267388"/>
            <w:bookmarkEnd w:id="29"/>
          </w:p>
          <w:p w:rsidR="00814116" w:rsidRPr="00814116" w:rsidRDefault="00814116" w:rsidP="00412680">
            <w:pPr>
              <w:numPr>
                <w:ilvl w:val="0"/>
                <w:numId w:val="4"/>
              </w:numPr>
              <w:jc w:val="center"/>
              <w:rPr>
                <w:b/>
                <w:bCs/>
                <w:snapToGrid w:val="0"/>
              </w:rPr>
            </w:pPr>
          </w:p>
        </w:tc>
        <w:tc>
          <w:tcPr>
            <w:tcW w:w="2257" w:type="dxa"/>
            <w:tcBorders>
              <w:top w:val="single" w:sz="4" w:space="0" w:color="auto"/>
              <w:left w:val="single" w:sz="4" w:space="0" w:color="auto"/>
              <w:right w:val="single" w:sz="4" w:space="0" w:color="auto"/>
            </w:tcBorders>
          </w:tcPr>
          <w:p w:rsidR="00814116" w:rsidRPr="00814116" w:rsidRDefault="00814116" w:rsidP="00960D0E">
            <w:pPr>
              <w:keepNext/>
              <w:keepLines/>
              <w:widowControl w:val="0"/>
              <w:suppressLineNumbers/>
              <w:ind w:firstLine="34"/>
            </w:pPr>
            <w:r w:rsidRPr="00814116">
              <w:rPr>
                <w:sz w:val="22"/>
                <w:szCs w:val="22"/>
              </w:rPr>
              <w:t xml:space="preserve">Адрес </w:t>
            </w:r>
            <w:r w:rsidR="00960D0E">
              <w:rPr>
                <w:sz w:val="22"/>
                <w:szCs w:val="22"/>
              </w:rPr>
              <w:t xml:space="preserve">размещения информации </w:t>
            </w:r>
            <w:r w:rsidRPr="00814116">
              <w:rPr>
                <w:sz w:val="22"/>
                <w:szCs w:val="22"/>
              </w:rPr>
              <w:t>в сети «Интернет»</w:t>
            </w:r>
          </w:p>
        </w:tc>
        <w:tc>
          <w:tcPr>
            <w:tcW w:w="6946" w:type="dxa"/>
            <w:tcBorders>
              <w:top w:val="single" w:sz="4" w:space="0" w:color="auto"/>
              <w:left w:val="single" w:sz="4" w:space="0" w:color="auto"/>
              <w:right w:val="single" w:sz="4" w:space="0" w:color="auto"/>
            </w:tcBorders>
          </w:tcPr>
          <w:p w:rsidR="00814116" w:rsidRPr="00814116" w:rsidRDefault="0082487B" w:rsidP="00251475">
            <w:pPr>
              <w:keepNext/>
              <w:keepLines/>
              <w:widowControl w:val="0"/>
              <w:suppressLineNumbers/>
            </w:pPr>
            <w:hyperlink r:id="rId7" w:history="1">
              <w:r w:rsidR="00814116" w:rsidRPr="00814116">
                <w:rPr>
                  <w:rStyle w:val="a6"/>
                  <w:sz w:val="22"/>
                  <w:szCs w:val="22"/>
                  <w:lang w:val="en-US"/>
                </w:rPr>
                <w:t>www</w:t>
              </w:r>
              <w:r w:rsidR="00814116" w:rsidRPr="00814116">
                <w:rPr>
                  <w:rStyle w:val="a6"/>
                  <w:sz w:val="22"/>
                  <w:szCs w:val="22"/>
                </w:rPr>
                <w:t>.</w:t>
              </w:r>
              <w:proofErr w:type="spellStart"/>
              <w:r w:rsidR="00814116" w:rsidRPr="00814116">
                <w:rPr>
                  <w:rStyle w:val="a6"/>
                  <w:sz w:val="22"/>
                  <w:szCs w:val="22"/>
                  <w:lang w:val="en-US"/>
                </w:rPr>
                <w:t>zakupki</w:t>
              </w:r>
              <w:proofErr w:type="spellEnd"/>
              <w:r w:rsidR="00814116" w:rsidRPr="00814116">
                <w:rPr>
                  <w:rStyle w:val="a6"/>
                  <w:sz w:val="22"/>
                  <w:szCs w:val="22"/>
                </w:rPr>
                <w:t>.</w:t>
              </w:r>
              <w:proofErr w:type="spellStart"/>
              <w:r w:rsidR="00814116" w:rsidRPr="00814116">
                <w:rPr>
                  <w:rStyle w:val="a6"/>
                  <w:sz w:val="22"/>
                  <w:szCs w:val="22"/>
                  <w:lang w:val="en-US"/>
                </w:rPr>
                <w:t>gov</w:t>
              </w:r>
              <w:proofErr w:type="spellEnd"/>
              <w:r w:rsidR="00814116" w:rsidRPr="00814116">
                <w:rPr>
                  <w:rStyle w:val="a6"/>
                  <w:sz w:val="22"/>
                  <w:szCs w:val="22"/>
                </w:rPr>
                <w:t>.</w:t>
              </w:r>
              <w:proofErr w:type="spellStart"/>
              <w:r w:rsidR="00814116" w:rsidRPr="00814116">
                <w:rPr>
                  <w:rStyle w:val="a6"/>
                  <w:sz w:val="22"/>
                  <w:szCs w:val="22"/>
                  <w:lang w:val="en-US"/>
                </w:rPr>
                <w:t>ru</w:t>
              </w:r>
              <w:proofErr w:type="spellEnd"/>
            </w:hyperlink>
            <w:r w:rsidR="00814116" w:rsidRPr="00814116">
              <w:rPr>
                <w:sz w:val="22"/>
                <w:szCs w:val="22"/>
              </w:rPr>
              <w:t xml:space="preserve"> </w:t>
            </w:r>
          </w:p>
          <w:p w:rsidR="00814116" w:rsidRPr="00814116" w:rsidRDefault="0082487B" w:rsidP="00FE2A9E">
            <w:pPr>
              <w:keepNext/>
              <w:keepLines/>
              <w:widowControl w:val="0"/>
              <w:suppressLineNumbers/>
              <w:ind w:firstLine="44"/>
            </w:pPr>
            <w:hyperlink r:id="rId8" w:history="1">
              <w:proofErr w:type="gramStart"/>
              <w:r w:rsidR="00814116" w:rsidRPr="00814116">
                <w:rPr>
                  <w:rStyle w:val="a6"/>
                  <w:sz w:val="22"/>
                  <w:szCs w:val="22"/>
                  <w:lang w:val="en-US"/>
                </w:rPr>
                <w:t>www</w:t>
              </w:r>
              <w:proofErr w:type="gramEnd"/>
              <w:r w:rsidR="00814116" w:rsidRPr="00814116">
                <w:rPr>
                  <w:rStyle w:val="a6"/>
                  <w:sz w:val="22"/>
                  <w:szCs w:val="22"/>
                </w:rPr>
                <w:t>.</w:t>
              </w:r>
              <w:r w:rsidR="004A77B5">
                <w:t xml:space="preserve"> </w:t>
              </w:r>
              <w:proofErr w:type="spellStart"/>
              <w:r w:rsidR="004A77B5" w:rsidRPr="004A77B5">
                <w:rPr>
                  <w:rStyle w:val="a6"/>
                  <w:sz w:val="22"/>
                  <w:szCs w:val="22"/>
                  <w:lang w:val="en-US"/>
                </w:rPr>
                <w:t>utec</w:t>
              </w:r>
              <w:proofErr w:type="spellEnd"/>
              <w:r w:rsidR="004A77B5" w:rsidRPr="004A77B5">
                <w:rPr>
                  <w:rStyle w:val="a6"/>
                  <w:sz w:val="22"/>
                  <w:szCs w:val="22"/>
                </w:rPr>
                <w:t>-</w:t>
              </w:r>
              <w:r w:rsidR="004A77B5" w:rsidRPr="004A77B5">
                <w:rPr>
                  <w:rStyle w:val="a6"/>
                  <w:sz w:val="22"/>
                  <w:szCs w:val="22"/>
                  <w:lang w:val="en-US"/>
                </w:rPr>
                <w:t>energy</w:t>
              </w:r>
              <w:r w:rsidR="004A77B5" w:rsidRPr="004A77B5">
                <w:rPr>
                  <w:rStyle w:val="a6"/>
                  <w:sz w:val="22"/>
                  <w:szCs w:val="22"/>
                </w:rPr>
                <w:t>.</w:t>
              </w:r>
              <w:proofErr w:type="spellStart"/>
              <w:r w:rsidR="004A77B5" w:rsidRPr="004A77B5">
                <w:rPr>
                  <w:rStyle w:val="a6"/>
                  <w:sz w:val="22"/>
                  <w:szCs w:val="22"/>
                  <w:lang w:val="en-US"/>
                </w:rPr>
                <w:t>ru</w:t>
              </w:r>
              <w:proofErr w:type="spellEnd"/>
            </w:hyperlink>
            <w:r w:rsidR="00814116" w:rsidRPr="00814116">
              <w:rPr>
                <w:sz w:val="22"/>
                <w:szCs w:val="22"/>
              </w:rPr>
              <w:t xml:space="preserve"> (раздел «размещение заказа»)</w:t>
            </w:r>
          </w:p>
        </w:tc>
      </w:tr>
      <w:tr w:rsidR="00814116" w:rsidRPr="00814116" w:rsidTr="00D1757B">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jc w:val="center"/>
              <w:rPr>
                <w:b/>
                <w:bCs/>
                <w:snapToGrid w:val="0"/>
              </w:rPr>
            </w:pPr>
            <w:bookmarkStart w:id="30" w:name="_Ref166267499"/>
            <w:bookmarkEnd w:id="30"/>
          </w:p>
          <w:p w:rsidR="00814116" w:rsidRPr="00814116" w:rsidRDefault="00814116" w:rsidP="00412680">
            <w:pPr>
              <w:numPr>
                <w:ilvl w:val="0"/>
                <w:numId w:val="4"/>
              </w:numPr>
              <w:jc w:val="center"/>
              <w:rPr>
                <w:b/>
                <w:bCs/>
                <w:snapToGrid w:val="0"/>
              </w:rPr>
            </w:pPr>
          </w:p>
        </w:tc>
        <w:tc>
          <w:tcPr>
            <w:tcW w:w="2257" w:type="dxa"/>
            <w:tcBorders>
              <w:top w:val="single" w:sz="4" w:space="0" w:color="auto"/>
              <w:left w:val="single" w:sz="4" w:space="0" w:color="auto"/>
              <w:bottom w:val="single" w:sz="4" w:space="0" w:color="auto"/>
              <w:right w:val="single" w:sz="4" w:space="0" w:color="auto"/>
            </w:tcBorders>
          </w:tcPr>
          <w:p w:rsidR="00814116" w:rsidRPr="00960D0E" w:rsidRDefault="00814116" w:rsidP="00FE2A9E">
            <w:pPr>
              <w:keepNext/>
              <w:keepLines/>
              <w:widowControl w:val="0"/>
              <w:suppressLineNumbers/>
            </w:pPr>
            <w:r w:rsidRPr="00960D0E">
              <w:rPr>
                <w:sz w:val="22"/>
                <w:szCs w:val="22"/>
              </w:rPr>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vAlign w:val="center"/>
          </w:tcPr>
          <w:p w:rsidR="00814116" w:rsidRPr="00814116" w:rsidRDefault="00814116" w:rsidP="00D1757B">
            <w:pPr>
              <w:keepNext/>
              <w:keepLines/>
              <w:widowControl w:val="0"/>
              <w:suppressLineNumbers/>
              <w:ind w:firstLine="44"/>
            </w:pPr>
            <w:r w:rsidRPr="00814116">
              <w:rPr>
                <w:sz w:val="22"/>
                <w:szCs w:val="22"/>
              </w:rPr>
              <w:t>Не привлекается</w:t>
            </w:r>
          </w:p>
        </w:tc>
      </w:tr>
      <w:tr w:rsidR="00814116" w:rsidRPr="00814116" w:rsidTr="00960D0E">
        <w:trPr>
          <w:trHeight w:val="1208"/>
        </w:trPr>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jc w:val="center"/>
              <w:rPr>
                <w:b/>
                <w:bCs/>
                <w:snapToGrid w:val="0"/>
              </w:rPr>
            </w:pPr>
            <w:bookmarkStart w:id="31" w:name="_Ref166267456"/>
            <w:bookmarkEnd w:id="31"/>
          </w:p>
          <w:p w:rsidR="00814116" w:rsidRPr="00814116" w:rsidRDefault="00814116" w:rsidP="00412680">
            <w:pPr>
              <w:numPr>
                <w:ilvl w:val="0"/>
                <w:numId w:val="4"/>
              </w:numPr>
              <w:jc w:val="center"/>
              <w:rPr>
                <w:b/>
                <w:bCs/>
                <w:snapToGrid w:val="0"/>
              </w:rPr>
            </w:pPr>
          </w:p>
        </w:tc>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keepNext/>
              <w:keepLines/>
              <w:widowControl w:val="0"/>
              <w:suppressLineNumbers/>
            </w:pPr>
            <w:r w:rsidRPr="00814116">
              <w:rPr>
                <w:sz w:val="22"/>
                <w:szCs w:val="22"/>
              </w:rPr>
              <w:t>Вид и предмет закупки</w:t>
            </w:r>
          </w:p>
        </w:tc>
        <w:tc>
          <w:tcPr>
            <w:tcW w:w="6946" w:type="dxa"/>
            <w:tcBorders>
              <w:top w:val="single" w:sz="4" w:space="0" w:color="auto"/>
              <w:left w:val="single" w:sz="4" w:space="0" w:color="auto"/>
              <w:bottom w:val="single" w:sz="4" w:space="0" w:color="auto"/>
              <w:right w:val="single" w:sz="4" w:space="0" w:color="auto"/>
            </w:tcBorders>
          </w:tcPr>
          <w:p w:rsidR="00814116" w:rsidRPr="004A77B5" w:rsidRDefault="00591B00" w:rsidP="00733B08">
            <w:pPr>
              <w:tabs>
                <w:tab w:val="left" w:pos="6930"/>
              </w:tabs>
              <w:jc w:val="both"/>
            </w:pPr>
            <w:r>
              <w:rPr>
                <w:sz w:val="22"/>
                <w:szCs w:val="22"/>
              </w:rPr>
              <w:t>Открытый к</w:t>
            </w:r>
            <w:r w:rsidR="00DB7CF3" w:rsidRPr="004A77B5">
              <w:rPr>
                <w:sz w:val="22"/>
                <w:szCs w:val="22"/>
              </w:rPr>
              <w:t>онкурс</w:t>
            </w:r>
            <w:r w:rsidR="004A77B5" w:rsidRPr="004A77B5">
              <w:rPr>
                <w:sz w:val="22"/>
                <w:szCs w:val="22"/>
              </w:rPr>
              <w:t xml:space="preserve"> </w:t>
            </w:r>
            <w:r w:rsidR="00543E97" w:rsidRPr="004A77B5">
              <w:rPr>
                <w:sz w:val="22"/>
                <w:szCs w:val="22"/>
              </w:rPr>
              <w:t xml:space="preserve">на право заключения договора </w:t>
            </w:r>
            <w:r w:rsidR="004A77B5" w:rsidRPr="004A77B5">
              <w:rPr>
                <w:sz w:val="22"/>
                <w:szCs w:val="22"/>
              </w:rPr>
              <w:t>по отбору аудиторской организации для осуществления обязательного ежегодного аудита бухгалтерской (финансовой) отчетности ОАО «ЮТЭК – Энергия»</w:t>
            </w:r>
            <w:r w:rsidR="00EB3255" w:rsidRPr="004A77B5">
              <w:rPr>
                <w:sz w:val="22"/>
                <w:szCs w:val="22"/>
              </w:rPr>
              <w:t xml:space="preserve"> </w:t>
            </w:r>
            <w:r w:rsidR="00543E97" w:rsidRPr="00755F86">
              <w:rPr>
                <w:sz w:val="22"/>
                <w:szCs w:val="22"/>
              </w:rPr>
              <w:t xml:space="preserve">Техническое задание </w:t>
            </w:r>
            <w:r w:rsidR="00EB3255" w:rsidRPr="00755F86">
              <w:rPr>
                <w:sz w:val="22"/>
                <w:szCs w:val="22"/>
              </w:rPr>
              <w:t>в соответстви</w:t>
            </w:r>
            <w:r w:rsidR="00543E97" w:rsidRPr="00755F86">
              <w:rPr>
                <w:sz w:val="22"/>
                <w:szCs w:val="22"/>
              </w:rPr>
              <w:t>и</w:t>
            </w:r>
            <w:r w:rsidR="00EB3255" w:rsidRPr="00755F86">
              <w:rPr>
                <w:sz w:val="22"/>
                <w:szCs w:val="22"/>
              </w:rPr>
              <w:t xml:space="preserve"> с заданием </w:t>
            </w:r>
            <w:r w:rsidR="00755F86" w:rsidRPr="00755F86">
              <w:rPr>
                <w:sz w:val="22"/>
                <w:szCs w:val="22"/>
              </w:rPr>
              <w:t xml:space="preserve">по отбору аудиторской организации для осуществления обязательного ежегодного аудита бухгалтерской (финансовой) отчетности ОАО «ЮТЭК – Энергия» </w:t>
            </w:r>
            <w:r w:rsidR="00EB3255" w:rsidRPr="00755F86">
              <w:rPr>
                <w:sz w:val="22"/>
                <w:szCs w:val="22"/>
              </w:rPr>
              <w:t>(Приложение №1)</w:t>
            </w:r>
          </w:p>
        </w:tc>
      </w:tr>
      <w:tr w:rsidR="00814116" w:rsidRPr="00814116" w:rsidTr="00960D0E">
        <w:trPr>
          <w:trHeight w:val="705"/>
        </w:trPr>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412680">
            <w:pPr>
              <w:numPr>
                <w:ilvl w:val="0"/>
                <w:numId w:val="4"/>
              </w:numPr>
              <w:jc w:val="center"/>
              <w:rPr>
                <w:b/>
                <w:bCs/>
                <w:snapToGrid w:val="0"/>
              </w:rPr>
            </w:pPr>
          </w:p>
        </w:tc>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pStyle w:val="2"/>
              <w:tabs>
                <w:tab w:val="left" w:pos="0"/>
                <w:tab w:val="left" w:pos="426"/>
              </w:tabs>
              <w:spacing w:before="0"/>
              <w:rPr>
                <w:rFonts w:ascii="Times New Roman" w:hAnsi="Times New Roman" w:cs="Times New Roman"/>
                <w:color w:val="auto"/>
                <w:sz w:val="22"/>
                <w:szCs w:val="22"/>
              </w:rPr>
            </w:pPr>
            <w:bookmarkStart w:id="32" w:name="_Toc271026160"/>
            <w:r w:rsidRPr="00814116">
              <w:rPr>
                <w:rFonts w:ascii="Times New Roman" w:hAnsi="Times New Roman" w:cs="Times New Roman"/>
                <w:b w:val="0"/>
                <w:bCs w:val="0"/>
                <w:iCs/>
                <w:color w:val="auto"/>
                <w:sz w:val="22"/>
                <w:szCs w:val="22"/>
              </w:rPr>
              <w:t>П</w:t>
            </w:r>
            <w:r w:rsidRPr="00814116">
              <w:rPr>
                <w:rFonts w:ascii="Times New Roman" w:hAnsi="Times New Roman" w:cs="Times New Roman"/>
                <w:b w:val="0"/>
                <w:color w:val="auto"/>
                <w:sz w:val="22"/>
                <w:szCs w:val="22"/>
              </w:rPr>
              <w:t>равовой статус процедуры и документов</w:t>
            </w:r>
            <w:bookmarkEnd w:id="32"/>
          </w:p>
        </w:tc>
        <w:tc>
          <w:tcPr>
            <w:tcW w:w="6946" w:type="dxa"/>
            <w:tcBorders>
              <w:top w:val="single" w:sz="4" w:space="0" w:color="auto"/>
              <w:left w:val="single" w:sz="4" w:space="0" w:color="auto"/>
              <w:bottom w:val="single" w:sz="4" w:space="0" w:color="auto"/>
              <w:right w:val="single" w:sz="4" w:space="0" w:color="auto"/>
            </w:tcBorders>
          </w:tcPr>
          <w:p w:rsidR="00942F93" w:rsidRPr="00467533" w:rsidRDefault="003F747D" w:rsidP="00C64D10">
            <w:pPr>
              <w:pStyle w:val="a8"/>
              <w:tabs>
                <w:tab w:val="clear" w:pos="1494"/>
                <w:tab w:val="left" w:pos="-97"/>
                <w:tab w:val="left" w:pos="0"/>
              </w:tabs>
              <w:spacing w:line="240" w:lineRule="auto"/>
              <w:ind w:left="0" w:firstLine="0"/>
              <w:rPr>
                <w:color w:val="000000"/>
                <w:sz w:val="22"/>
                <w:szCs w:val="22"/>
              </w:rPr>
            </w:pPr>
            <w:r>
              <w:rPr>
                <w:sz w:val="22"/>
                <w:szCs w:val="22"/>
              </w:rPr>
              <w:t>Заявка</w:t>
            </w:r>
            <w:r w:rsidR="00942F93" w:rsidRPr="006032BA">
              <w:rPr>
                <w:sz w:val="22"/>
                <w:szCs w:val="22"/>
              </w:rPr>
              <w:t xml:space="preserve"> Участника имеет правовой статус оферты и будет рассматриваться Организатором </w:t>
            </w:r>
            <w:r w:rsidR="00942F93" w:rsidRPr="00467533">
              <w:rPr>
                <w:color w:val="000000"/>
                <w:sz w:val="22"/>
                <w:szCs w:val="22"/>
              </w:rPr>
              <w:t xml:space="preserve">в соответствии с </w:t>
            </w:r>
            <w:r w:rsidR="00AF29F8">
              <w:rPr>
                <w:color w:val="000000"/>
                <w:sz w:val="22"/>
                <w:szCs w:val="22"/>
              </w:rPr>
              <w:t>этим.</w:t>
            </w:r>
          </w:p>
          <w:p w:rsidR="00960D0E" w:rsidRPr="00960D0E" w:rsidRDefault="00942F93" w:rsidP="00960D0E">
            <w:pPr>
              <w:pStyle w:val="a8"/>
              <w:tabs>
                <w:tab w:val="clear" w:pos="1494"/>
                <w:tab w:val="left" w:pos="-97"/>
                <w:tab w:val="left" w:pos="0"/>
                <w:tab w:val="left" w:pos="426"/>
              </w:tabs>
              <w:spacing w:line="240" w:lineRule="auto"/>
              <w:ind w:left="0" w:firstLine="0"/>
              <w:rPr>
                <w:color w:val="000000"/>
                <w:sz w:val="22"/>
                <w:szCs w:val="22"/>
              </w:rPr>
            </w:pPr>
            <w:r w:rsidRPr="00467533">
              <w:rPr>
                <w:color w:val="000000"/>
                <w:sz w:val="22"/>
                <w:szCs w:val="22"/>
              </w:rPr>
              <w:t xml:space="preserve">При </w:t>
            </w:r>
            <w:r w:rsidR="00960D0E">
              <w:rPr>
                <w:color w:val="000000"/>
                <w:sz w:val="22"/>
                <w:szCs w:val="22"/>
              </w:rPr>
              <w:t xml:space="preserve">проведении настоящего </w:t>
            </w:r>
            <w:r w:rsidR="00DB7CF3">
              <w:rPr>
                <w:color w:val="000000"/>
                <w:sz w:val="22"/>
                <w:szCs w:val="22"/>
              </w:rPr>
              <w:t>конкурса</w:t>
            </w:r>
            <w:r w:rsidRPr="00467533">
              <w:rPr>
                <w:color w:val="000000"/>
                <w:sz w:val="22"/>
                <w:szCs w:val="22"/>
              </w:rPr>
              <w:t xml:space="preserve"> используются следующие документы с соблюдением указанной иерархии (в случае их противоречия):</w:t>
            </w:r>
            <w:r w:rsidRPr="00467533">
              <w:rPr>
                <w:sz w:val="22"/>
                <w:szCs w:val="22"/>
              </w:rPr>
              <w:t xml:space="preserve"> </w:t>
            </w:r>
          </w:p>
          <w:p w:rsidR="00942F93" w:rsidRPr="00467533" w:rsidRDefault="00960D0E" w:rsidP="00942F93">
            <w:pPr>
              <w:pStyle w:val="afe"/>
              <w:tabs>
                <w:tab w:val="left" w:pos="-97"/>
                <w:tab w:val="left" w:pos="0"/>
                <w:tab w:val="left" w:pos="426"/>
                <w:tab w:val="left" w:pos="1134"/>
              </w:tabs>
              <w:suppressAutoHyphens w:val="0"/>
              <w:spacing w:line="240" w:lineRule="auto"/>
              <w:rPr>
                <w:sz w:val="22"/>
                <w:szCs w:val="22"/>
              </w:rPr>
            </w:pPr>
            <w:r>
              <w:rPr>
                <w:sz w:val="22"/>
                <w:szCs w:val="22"/>
              </w:rPr>
              <w:t xml:space="preserve">1. </w:t>
            </w:r>
            <w:r w:rsidR="00942F93" w:rsidRPr="00467533">
              <w:rPr>
                <w:sz w:val="22"/>
                <w:szCs w:val="22"/>
              </w:rPr>
              <w:t xml:space="preserve">Настоящая Документация по </w:t>
            </w:r>
            <w:r w:rsidR="00DB7CF3">
              <w:rPr>
                <w:sz w:val="22"/>
                <w:szCs w:val="22"/>
              </w:rPr>
              <w:t>конкурсу</w:t>
            </w:r>
            <w:r w:rsidR="00942F93" w:rsidRPr="00467533">
              <w:rPr>
                <w:sz w:val="22"/>
                <w:szCs w:val="22"/>
              </w:rPr>
              <w:t xml:space="preserve"> по всем проведенным этапам со всеми дополнениями и разъяснениями;</w:t>
            </w:r>
          </w:p>
          <w:p w:rsidR="00942F93" w:rsidRPr="00467533" w:rsidRDefault="00D54B56" w:rsidP="00942F93">
            <w:pPr>
              <w:pStyle w:val="afe"/>
              <w:tabs>
                <w:tab w:val="left" w:pos="-97"/>
                <w:tab w:val="left" w:pos="0"/>
                <w:tab w:val="left" w:pos="426"/>
                <w:tab w:val="left" w:pos="1134"/>
              </w:tabs>
              <w:suppressAutoHyphens w:val="0"/>
              <w:spacing w:line="240" w:lineRule="auto"/>
              <w:rPr>
                <w:sz w:val="22"/>
                <w:szCs w:val="22"/>
              </w:rPr>
            </w:pPr>
            <w:r>
              <w:rPr>
                <w:sz w:val="22"/>
                <w:szCs w:val="22"/>
              </w:rPr>
              <w:t>2. Заявка</w:t>
            </w:r>
            <w:r w:rsidR="00942F93" w:rsidRPr="00467533">
              <w:rPr>
                <w:sz w:val="22"/>
                <w:szCs w:val="22"/>
              </w:rPr>
              <w:t xml:space="preserve"> </w:t>
            </w:r>
            <w:r w:rsidR="00DB7CF3">
              <w:rPr>
                <w:sz w:val="22"/>
                <w:szCs w:val="22"/>
              </w:rPr>
              <w:t>Участника</w:t>
            </w:r>
            <w:r w:rsidR="00942F93" w:rsidRPr="00467533">
              <w:rPr>
                <w:sz w:val="22"/>
                <w:szCs w:val="22"/>
              </w:rPr>
              <w:t xml:space="preserve"> со всеми дополнениями и разъяснениями, соответствующими требованиям Организатора.</w:t>
            </w:r>
          </w:p>
          <w:p w:rsidR="00814116" w:rsidRPr="00814116" w:rsidRDefault="00942F93" w:rsidP="00AF29F8">
            <w:pPr>
              <w:pStyle w:val="a8"/>
              <w:tabs>
                <w:tab w:val="clear" w:pos="1494"/>
                <w:tab w:val="left" w:pos="44"/>
                <w:tab w:val="left" w:pos="426"/>
              </w:tabs>
              <w:spacing w:line="240" w:lineRule="auto"/>
              <w:ind w:left="44" w:firstLine="0"/>
              <w:rPr>
                <w:sz w:val="22"/>
                <w:szCs w:val="22"/>
              </w:rPr>
            </w:pPr>
            <w:r w:rsidRPr="00467533">
              <w:rPr>
                <w:color w:val="000000"/>
                <w:sz w:val="22"/>
                <w:szCs w:val="22"/>
              </w:rPr>
              <w:t xml:space="preserve">Во всем, что не урегулировано </w:t>
            </w:r>
            <w:r w:rsidRPr="00467533">
              <w:rPr>
                <w:sz w:val="22"/>
                <w:szCs w:val="22"/>
              </w:rPr>
              <w:t xml:space="preserve">Извещением о проведении </w:t>
            </w:r>
            <w:r w:rsidR="00DB7CF3">
              <w:rPr>
                <w:sz w:val="22"/>
                <w:szCs w:val="22"/>
              </w:rPr>
              <w:t>конкурса</w:t>
            </w:r>
            <w:r w:rsidRPr="00467533">
              <w:rPr>
                <w:color w:val="000000"/>
                <w:sz w:val="22"/>
                <w:szCs w:val="22"/>
              </w:rPr>
              <w:t xml:space="preserve"> и настоящей Документацией по </w:t>
            </w:r>
            <w:r w:rsidR="00DB7CF3">
              <w:rPr>
                <w:color w:val="000000"/>
                <w:sz w:val="22"/>
                <w:szCs w:val="22"/>
              </w:rPr>
              <w:t>конкурсу</w:t>
            </w:r>
            <w:r w:rsidRPr="00467533">
              <w:rPr>
                <w:color w:val="000000"/>
                <w:sz w:val="22"/>
                <w:szCs w:val="22"/>
              </w:rPr>
              <w:t>, стороны руководствуются Положением о закуп</w:t>
            </w:r>
            <w:r w:rsidR="00755F86">
              <w:rPr>
                <w:color w:val="000000"/>
                <w:sz w:val="22"/>
                <w:szCs w:val="22"/>
              </w:rPr>
              <w:t>ке ОАО «ЮТЭК</w:t>
            </w:r>
            <w:r w:rsidR="00DC14AA" w:rsidRPr="00DC14AA">
              <w:rPr>
                <w:color w:val="000000"/>
                <w:sz w:val="22"/>
                <w:szCs w:val="22"/>
              </w:rPr>
              <w:t xml:space="preserve"> </w:t>
            </w:r>
            <w:r w:rsidR="00755F86">
              <w:rPr>
                <w:color w:val="000000"/>
                <w:sz w:val="22"/>
                <w:szCs w:val="22"/>
              </w:rPr>
              <w:t>-</w:t>
            </w:r>
            <w:r w:rsidR="00DC14AA" w:rsidRPr="00DC14AA">
              <w:rPr>
                <w:color w:val="000000"/>
                <w:sz w:val="22"/>
                <w:szCs w:val="22"/>
              </w:rPr>
              <w:t xml:space="preserve"> </w:t>
            </w:r>
            <w:r w:rsidR="00755F86">
              <w:rPr>
                <w:color w:val="000000"/>
                <w:sz w:val="22"/>
                <w:szCs w:val="22"/>
              </w:rPr>
              <w:t>Энергия</w:t>
            </w:r>
            <w:r>
              <w:rPr>
                <w:color w:val="000000"/>
                <w:sz w:val="22"/>
                <w:szCs w:val="22"/>
              </w:rPr>
              <w:t>».</w:t>
            </w:r>
          </w:p>
        </w:tc>
      </w:tr>
      <w:tr w:rsidR="00814116" w:rsidRPr="00814116" w:rsidTr="00960D0E">
        <w:trPr>
          <w:trHeight w:val="453"/>
        </w:trPr>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jc w:val="center"/>
              <w:rPr>
                <w:b/>
                <w:bCs/>
                <w:snapToGrid w:val="0"/>
              </w:rPr>
            </w:pPr>
            <w:r w:rsidRPr="00814116">
              <w:rPr>
                <w:bCs/>
                <w:snapToGrid w:val="0"/>
                <w:sz w:val="22"/>
                <w:szCs w:val="22"/>
              </w:rPr>
              <w:t>6.</w:t>
            </w:r>
          </w:p>
        </w:tc>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pStyle w:val="2"/>
              <w:tabs>
                <w:tab w:val="left" w:pos="34"/>
                <w:tab w:val="left" w:pos="142"/>
              </w:tabs>
              <w:spacing w:before="0"/>
              <w:rPr>
                <w:rFonts w:ascii="Times New Roman" w:hAnsi="Times New Roman" w:cs="Times New Roman"/>
                <w:b w:val="0"/>
                <w:color w:val="auto"/>
                <w:sz w:val="22"/>
                <w:szCs w:val="22"/>
              </w:rPr>
            </w:pPr>
            <w:bookmarkStart w:id="33" w:name="_Toc271026161"/>
            <w:r w:rsidRPr="00814116">
              <w:rPr>
                <w:rFonts w:ascii="Times New Roman" w:hAnsi="Times New Roman" w:cs="Times New Roman"/>
                <w:b w:val="0"/>
                <w:color w:val="auto"/>
                <w:sz w:val="22"/>
                <w:szCs w:val="22"/>
              </w:rPr>
              <w:t>Обжалование</w:t>
            </w:r>
            <w:bookmarkEnd w:id="33"/>
          </w:p>
          <w:p w:rsidR="00814116" w:rsidRPr="00814116" w:rsidRDefault="00814116" w:rsidP="00FE2A9E">
            <w:pPr>
              <w:keepNext/>
              <w:keepLines/>
              <w:widowControl w:val="0"/>
              <w:suppressLineNumbers/>
            </w:pPr>
          </w:p>
        </w:tc>
        <w:tc>
          <w:tcPr>
            <w:tcW w:w="6946" w:type="dxa"/>
            <w:tcBorders>
              <w:top w:val="single" w:sz="4" w:space="0" w:color="auto"/>
              <w:left w:val="single" w:sz="4" w:space="0" w:color="auto"/>
              <w:bottom w:val="single" w:sz="4" w:space="0" w:color="auto"/>
              <w:right w:val="single" w:sz="4" w:space="0" w:color="auto"/>
            </w:tcBorders>
          </w:tcPr>
          <w:p w:rsidR="00942F93" w:rsidRPr="00467533" w:rsidRDefault="00942F93" w:rsidP="00942F93">
            <w:pPr>
              <w:pStyle w:val="a8"/>
              <w:tabs>
                <w:tab w:val="clear" w:pos="1494"/>
                <w:tab w:val="left" w:pos="142"/>
                <w:tab w:val="left" w:pos="426"/>
              </w:tabs>
              <w:spacing w:line="240" w:lineRule="auto"/>
              <w:ind w:left="0" w:firstLine="0"/>
              <w:rPr>
                <w:sz w:val="22"/>
                <w:szCs w:val="22"/>
              </w:rPr>
            </w:pPr>
            <w:r w:rsidRPr="00467533">
              <w:rPr>
                <w:sz w:val="22"/>
                <w:szCs w:val="22"/>
              </w:rPr>
              <w:t xml:space="preserve">6.1. Все споры и разногласия, возникающие в связи с проведением </w:t>
            </w:r>
            <w:r w:rsidR="00DB7CF3">
              <w:rPr>
                <w:sz w:val="22"/>
                <w:szCs w:val="22"/>
              </w:rPr>
              <w:t>конкурса</w:t>
            </w:r>
            <w:r w:rsidRPr="00467533">
              <w:rPr>
                <w:sz w:val="22"/>
                <w:szCs w:val="22"/>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rsidR="00814116" w:rsidRPr="00814116" w:rsidRDefault="00942F93" w:rsidP="00942F93">
            <w:pPr>
              <w:pStyle w:val="a8"/>
              <w:tabs>
                <w:tab w:val="clear" w:pos="1494"/>
                <w:tab w:val="left" w:pos="0"/>
                <w:tab w:val="left" w:pos="44"/>
              </w:tabs>
              <w:spacing w:line="240" w:lineRule="auto"/>
              <w:ind w:left="44" w:firstLine="0"/>
              <w:rPr>
                <w:sz w:val="22"/>
                <w:szCs w:val="22"/>
              </w:rPr>
            </w:pPr>
            <w:r w:rsidRPr="00467533">
              <w:rPr>
                <w:color w:val="000000"/>
                <w:sz w:val="22"/>
                <w:szCs w:val="22"/>
              </w:rPr>
              <w:t>6.2</w:t>
            </w:r>
            <w:r>
              <w:rPr>
                <w:color w:val="000000"/>
                <w:sz w:val="22"/>
                <w:szCs w:val="22"/>
              </w:rPr>
              <w:t xml:space="preserve">. </w:t>
            </w:r>
            <w:proofErr w:type="gramStart"/>
            <w:r w:rsidRPr="000F22D4">
              <w:rPr>
                <w:sz w:val="22"/>
                <w:szCs w:val="22"/>
              </w:rPr>
              <w:t>Вышеизложенное</w:t>
            </w:r>
            <w:r w:rsidRPr="00467533">
              <w:rPr>
                <w:color w:val="000000"/>
                <w:sz w:val="22"/>
                <w:szCs w:val="22"/>
              </w:rPr>
              <w:t xml:space="preserve"> не ограничивает права сторон на обращение в суд в соответствии с действующим законодательством.</w:t>
            </w:r>
            <w:proofErr w:type="gramEnd"/>
          </w:p>
        </w:tc>
      </w:tr>
      <w:tr w:rsidR="00814116" w:rsidRPr="00814116" w:rsidTr="00960D0E">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9266B7">
            <w:pPr>
              <w:jc w:val="center"/>
              <w:rPr>
                <w:bCs/>
                <w:snapToGrid w:val="0"/>
              </w:rPr>
            </w:pPr>
            <w:bookmarkStart w:id="34" w:name="_Ref166267457"/>
          </w:p>
          <w:bookmarkEnd w:id="34"/>
          <w:p w:rsidR="00814116" w:rsidRPr="00814116" w:rsidRDefault="00814116" w:rsidP="009266B7">
            <w:pPr>
              <w:ind w:left="141"/>
              <w:jc w:val="center"/>
              <w:rPr>
                <w:bCs/>
                <w:snapToGrid w:val="0"/>
              </w:rPr>
            </w:pPr>
            <w:r w:rsidRPr="00814116">
              <w:rPr>
                <w:bCs/>
                <w:snapToGrid w:val="0"/>
                <w:sz w:val="22"/>
                <w:szCs w:val="22"/>
              </w:rPr>
              <w:t>7.</w:t>
            </w:r>
          </w:p>
        </w:tc>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AF29F8">
            <w:pPr>
              <w:keepNext/>
              <w:keepLines/>
              <w:widowControl w:val="0"/>
              <w:suppressLineNumbers/>
            </w:pPr>
            <w:r w:rsidRPr="00814116">
              <w:rPr>
                <w:sz w:val="22"/>
                <w:szCs w:val="22"/>
              </w:rPr>
              <w:t xml:space="preserve">Место и срок </w:t>
            </w:r>
            <w:r w:rsidR="00755F86">
              <w:rPr>
                <w:sz w:val="22"/>
                <w:szCs w:val="22"/>
              </w:rPr>
              <w:t>оказания услуг</w:t>
            </w:r>
          </w:p>
        </w:tc>
        <w:tc>
          <w:tcPr>
            <w:tcW w:w="6946" w:type="dxa"/>
            <w:tcBorders>
              <w:top w:val="single" w:sz="4" w:space="0" w:color="auto"/>
              <w:left w:val="single" w:sz="4" w:space="0" w:color="auto"/>
              <w:bottom w:val="single" w:sz="4" w:space="0" w:color="auto"/>
              <w:right w:val="single" w:sz="4" w:space="0" w:color="auto"/>
            </w:tcBorders>
          </w:tcPr>
          <w:p w:rsidR="00755F86" w:rsidRPr="00755F86" w:rsidRDefault="00814116" w:rsidP="00755F86">
            <w:r w:rsidRPr="00755F86">
              <w:rPr>
                <w:sz w:val="22"/>
                <w:szCs w:val="22"/>
              </w:rPr>
              <w:t xml:space="preserve">Место </w:t>
            </w:r>
            <w:r w:rsidR="00755F86" w:rsidRPr="00755F86">
              <w:rPr>
                <w:sz w:val="22"/>
                <w:szCs w:val="22"/>
              </w:rPr>
              <w:t>оказания услуг</w:t>
            </w:r>
            <w:r w:rsidR="00AF29F8" w:rsidRPr="00755F86">
              <w:rPr>
                <w:sz w:val="22"/>
                <w:szCs w:val="22"/>
              </w:rPr>
              <w:t xml:space="preserve">: </w:t>
            </w:r>
            <w:r w:rsidR="00755F86" w:rsidRPr="00755F86">
              <w:rPr>
                <w:sz w:val="22"/>
                <w:szCs w:val="22"/>
              </w:rPr>
              <w:t>ХМАО</w:t>
            </w:r>
            <w:r w:rsidR="00DC14AA" w:rsidRPr="00DC14AA">
              <w:rPr>
                <w:sz w:val="22"/>
                <w:szCs w:val="22"/>
              </w:rPr>
              <w:t xml:space="preserve"> </w:t>
            </w:r>
            <w:r w:rsidR="00755F86" w:rsidRPr="00755F86">
              <w:rPr>
                <w:sz w:val="22"/>
                <w:szCs w:val="22"/>
              </w:rPr>
              <w:t>-</w:t>
            </w:r>
            <w:r w:rsidR="00DC14AA" w:rsidRPr="00DC14AA">
              <w:rPr>
                <w:sz w:val="22"/>
                <w:szCs w:val="22"/>
              </w:rPr>
              <w:t xml:space="preserve"> </w:t>
            </w:r>
            <w:proofErr w:type="spellStart"/>
            <w:r w:rsidR="00755F86" w:rsidRPr="00755F86">
              <w:rPr>
                <w:sz w:val="22"/>
                <w:szCs w:val="22"/>
              </w:rPr>
              <w:t>Югра</w:t>
            </w:r>
            <w:proofErr w:type="spellEnd"/>
            <w:r w:rsidR="00755F86" w:rsidRPr="00755F86">
              <w:rPr>
                <w:sz w:val="22"/>
                <w:szCs w:val="22"/>
              </w:rPr>
              <w:t>, г.</w:t>
            </w:r>
            <w:r w:rsidR="00DC14AA" w:rsidRPr="00DC14AA">
              <w:rPr>
                <w:sz w:val="22"/>
                <w:szCs w:val="22"/>
              </w:rPr>
              <w:t xml:space="preserve"> </w:t>
            </w:r>
            <w:proofErr w:type="spellStart"/>
            <w:r w:rsidR="00755F86" w:rsidRPr="00755F86">
              <w:rPr>
                <w:sz w:val="22"/>
                <w:szCs w:val="22"/>
              </w:rPr>
              <w:t>Урай</w:t>
            </w:r>
            <w:proofErr w:type="spellEnd"/>
            <w:r w:rsidR="00755F86" w:rsidRPr="00755F86">
              <w:rPr>
                <w:sz w:val="22"/>
                <w:szCs w:val="22"/>
              </w:rPr>
              <w:t>, ул. Сибирская, д.2</w:t>
            </w:r>
          </w:p>
          <w:p w:rsidR="00755F86" w:rsidRDefault="00B1153A" w:rsidP="001003B4">
            <w:pPr>
              <w:pStyle w:val="aa"/>
              <w:tabs>
                <w:tab w:val="left" w:pos="-2127"/>
                <w:tab w:val="left" w:pos="567"/>
                <w:tab w:val="left" w:pos="1134"/>
                <w:tab w:val="left" w:pos="7371"/>
              </w:tabs>
              <w:ind w:left="0"/>
              <w:jc w:val="both"/>
            </w:pPr>
            <w:r w:rsidRPr="00FD78CB">
              <w:rPr>
                <w:sz w:val="22"/>
                <w:szCs w:val="22"/>
              </w:rPr>
              <w:t xml:space="preserve">Срок </w:t>
            </w:r>
            <w:r w:rsidR="00755F86">
              <w:rPr>
                <w:sz w:val="22"/>
                <w:szCs w:val="22"/>
              </w:rPr>
              <w:t>оказания услуг в 2 этапа</w:t>
            </w:r>
            <w:r w:rsidRPr="00FD78CB">
              <w:rPr>
                <w:sz w:val="22"/>
                <w:szCs w:val="22"/>
              </w:rPr>
              <w:t>:</w:t>
            </w:r>
          </w:p>
          <w:p w:rsidR="00755F86" w:rsidRPr="00755F86" w:rsidRDefault="00755F86" w:rsidP="00755F86">
            <w:pPr>
              <w:jc w:val="both"/>
              <w:rPr>
                <w:highlight w:val="yellow"/>
              </w:rPr>
            </w:pPr>
            <w:proofErr w:type="gramStart"/>
            <w:r w:rsidRPr="00755F86">
              <w:rPr>
                <w:b/>
                <w:sz w:val="22"/>
                <w:szCs w:val="22"/>
              </w:rPr>
              <w:t xml:space="preserve">1 этап:  </w:t>
            </w:r>
            <w:r w:rsidRPr="005A5733">
              <w:rPr>
                <w:sz w:val="22"/>
                <w:szCs w:val="22"/>
              </w:rPr>
              <w:t>аудит финансовой (бухгалтерской) отчет</w:t>
            </w:r>
            <w:r w:rsidR="002756B5">
              <w:rPr>
                <w:sz w:val="22"/>
                <w:szCs w:val="22"/>
              </w:rPr>
              <w:t>ности Общества за 9 месяцев 201</w:t>
            </w:r>
            <w:r w:rsidR="00DC14AA" w:rsidRPr="00DC14AA">
              <w:rPr>
                <w:sz w:val="22"/>
                <w:szCs w:val="22"/>
              </w:rPr>
              <w:t>6</w:t>
            </w:r>
            <w:r w:rsidRPr="005A5733">
              <w:rPr>
                <w:sz w:val="22"/>
                <w:szCs w:val="22"/>
              </w:rPr>
              <w:t xml:space="preserve"> года – проверка должна быть</w:t>
            </w:r>
            <w:r w:rsidR="005A5733" w:rsidRPr="005A5733">
              <w:rPr>
                <w:sz w:val="22"/>
                <w:szCs w:val="22"/>
              </w:rPr>
              <w:t xml:space="preserve">  начата не ранее </w:t>
            </w:r>
            <w:r w:rsidR="005A5733" w:rsidRPr="002D04E0">
              <w:rPr>
                <w:sz w:val="22"/>
                <w:szCs w:val="22"/>
              </w:rPr>
              <w:t>01 ноября 201</w:t>
            </w:r>
            <w:r w:rsidR="00DC14AA" w:rsidRPr="002D04E0">
              <w:rPr>
                <w:sz w:val="22"/>
                <w:szCs w:val="22"/>
              </w:rPr>
              <w:t>6</w:t>
            </w:r>
            <w:r w:rsidRPr="002D04E0">
              <w:rPr>
                <w:sz w:val="22"/>
                <w:szCs w:val="22"/>
              </w:rPr>
              <w:t xml:space="preserve"> г. и  зав</w:t>
            </w:r>
            <w:r w:rsidR="005A5733" w:rsidRPr="002D04E0">
              <w:rPr>
                <w:sz w:val="22"/>
                <w:szCs w:val="22"/>
              </w:rPr>
              <w:t xml:space="preserve">ершена не позднее </w:t>
            </w:r>
            <w:r w:rsidR="002D04E0" w:rsidRPr="002D04E0">
              <w:rPr>
                <w:sz w:val="22"/>
                <w:szCs w:val="22"/>
              </w:rPr>
              <w:t>2</w:t>
            </w:r>
            <w:r w:rsidR="005A5733" w:rsidRPr="002D04E0">
              <w:rPr>
                <w:sz w:val="22"/>
                <w:szCs w:val="22"/>
              </w:rPr>
              <w:t>0 ноября 201</w:t>
            </w:r>
            <w:r w:rsidR="00DC14AA" w:rsidRPr="002D04E0">
              <w:rPr>
                <w:sz w:val="22"/>
                <w:szCs w:val="22"/>
              </w:rPr>
              <w:t>6</w:t>
            </w:r>
            <w:r w:rsidR="005A5733" w:rsidRPr="002D04E0">
              <w:rPr>
                <w:sz w:val="22"/>
                <w:szCs w:val="22"/>
              </w:rPr>
              <w:t xml:space="preserve"> г., </w:t>
            </w:r>
            <w:r w:rsidRPr="002D04E0">
              <w:rPr>
                <w:sz w:val="22"/>
                <w:szCs w:val="22"/>
              </w:rPr>
              <w:t>срок проведения</w:t>
            </w:r>
            <w:r w:rsidRPr="005A5733">
              <w:rPr>
                <w:sz w:val="22"/>
                <w:szCs w:val="22"/>
              </w:rPr>
              <w:t xml:space="preserve"> проверки на</w:t>
            </w:r>
            <w:r w:rsidR="005A5733" w:rsidRPr="005A5733">
              <w:rPr>
                <w:sz w:val="22"/>
                <w:szCs w:val="22"/>
              </w:rPr>
              <w:t xml:space="preserve"> 1 этапе (период 1) составляет </w:t>
            </w:r>
            <w:r w:rsidR="002D04E0">
              <w:rPr>
                <w:sz w:val="22"/>
                <w:szCs w:val="22"/>
              </w:rPr>
              <w:t>6</w:t>
            </w:r>
            <w:r w:rsidRPr="005A5733">
              <w:rPr>
                <w:sz w:val="22"/>
                <w:szCs w:val="22"/>
              </w:rPr>
              <w:t xml:space="preserve"> </w:t>
            </w:r>
            <w:r w:rsidR="005A5733" w:rsidRPr="005A5733">
              <w:rPr>
                <w:sz w:val="22"/>
                <w:szCs w:val="22"/>
              </w:rPr>
              <w:t>рабочих дней (</w:t>
            </w:r>
            <w:r w:rsidR="002D04E0">
              <w:rPr>
                <w:sz w:val="22"/>
                <w:szCs w:val="22"/>
              </w:rPr>
              <w:t>48</w:t>
            </w:r>
            <w:r w:rsidR="005A5733" w:rsidRPr="005A5733">
              <w:rPr>
                <w:sz w:val="22"/>
                <w:szCs w:val="22"/>
              </w:rPr>
              <w:t xml:space="preserve">ч/часа), </w:t>
            </w:r>
            <w:r w:rsidRPr="005A5733">
              <w:rPr>
                <w:sz w:val="22"/>
                <w:szCs w:val="22"/>
              </w:rPr>
              <w:t>в месте проведения аудиторской проверки (г.</w:t>
            </w:r>
            <w:r w:rsidR="00DC14AA" w:rsidRPr="00DC14AA">
              <w:rPr>
                <w:sz w:val="22"/>
                <w:szCs w:val="22"/>
              </w:rPr>
              <w:t xml:space="preserve"> </w:t>
            </w:r>
            <w:proofErr w:type="spellStart"/>
            <w:r w:rsidRPr="005A5733">
              <w:rPr>
                <w:sz w:val="22"/>
                <w:szCs w:val="22"/>
              </w:rPr>
              <w:t>Урай</w:t>
            </w:r>
            <w:proofErr w:type="spellEnd"/>
            <w:r w:rsidRPr="005A5733">
              <w:rPr>
                <w:sz w:val="22"/>
                <w:szCs w:val="22"/>
              </w:rPr>
              <w:t>, ул.</w:t>
            </w:r>
            <w:r w:rsidR="00DC14AA" w:rsidRPr="00DC14AA">
              <w:rPr>
                <w:sz w:val="22"/>
                <w:szCs w:val="22"/>
              </w:rPr>
              <w:t xml:space="preserve"> </w:t>
            </w:r>
            <w:r w:rsidRPr="005A5733">
              <w:rPr>
                <w:sz w:val="22"/>
                <w:szCs w:val="22"/>
              </w:rPr>
              <w:t>Сибирская, д.2)</w:t>
            </w:r>
            <w:proofErr w:type="gramEnd"/>
          </w:p>
          <w:p w:rsidR="00814116" w:rsidRPr="00FD78CB" w:rsidRDefault="00755F86" w:rsidP="002D04E0">
            <w:pPr>
              <w:jc w:val="both"/>
              <w:rPr>
                <w:highlight w:val="yellow"/>
              </w:rPr>
            </w:pPr>
            <w:r w:rsidRPr="005A5733">
              <w:rPr>
                <w:b/>
                <w:sz w:val="22"/>
                <w:szCs w:val="22"/>
              </w:rPr>
              <w:t xml:space="preserve">2 этап: </w:t>
            </w:r>
            <w:r w:rsidRPr="005A5733">
              <w:rPr>
                <w:sz w:val="22"/>
                <w:szCs w:val="22"/>
              </w:rPr>
              <w:t>аудит финансовой (бухгалтерской) отчет</w:t>
            </w:r>
            <w:r w:rsidR="005A5733" w:rsidRPr="005A5733">
              <w:rPr>
                <w:sz w:val="22"/>
                <w:szCs w:val="22"/>
              </w:rPr>
              <w:t xml:space="preserve">ности Общества за 4 </w:t>
            </w:r>
            <w:r w:rsidR="005A5733" w:rsidRPr="005A5733">
              <w:rPr>
                <w:sz w:val="22"/>
                <w:szCs w:val="22"/>
              </w:rPr>
              <w:lastRenderedPageBreak/>
              <w:t>квартал 201</w:t>
            </w:r>
            <w:r w:rsidR="00DC14AA" w:rsidRPr="00DC14AA">
              <w:rPr>
                <w:sz w:val="22"/>
                <w:szCs w:val="22"/>
              </w:rPr>
              <w:t>6</w:t>
            </w:r>
            <w:r w:rsidRPr="005A5733">
              <w:rPr>
                <w:sz w:val="22"/>
                <w:szCs w:val="22"/>
              </w:rPr>
              <w:t xml:space="preserve"> года - проверк</w:t>
            </w:r>
            <w:r w:rsidR="005A5733" w:rsidRPr="005A5733">
              <w:rPr>
                <w:sz w:val="22"/>
                <w:szCs w:val="22"/>
              </w:rPr>
              <w:t xml:space="preserve">а должна быть начата не ранее </w:t>
            </w:r>
            <w:r w:rsidR="005A5733" w:rsidRPr="002D04E0">
              <w:rPr>
                <w:sz w:val="22"/>
                <w:szCs w:val="22"/>
              </w:rPr>
              <w:t>01</w:t>
            </w:r>
            <w:r w:rsidRPr="002D04E0">
              <w:rPr>
                <w:sz w:val="22"/>
                <w:szCs w:val="22"/>
              </w:rPr>
              <w:t xml:space="preserve"> </w:t>
            </w:r>
            <w:r w:rsidR="005A5733" w:rsidRPr="002D04E0">
              <w:rPr>
                <w:sz w:val="22"/>
                <w:szCs w:val="22"/>
              </w:rPr>
              <w:t>марта 201</w:t>
            </w:r>
            <w:r w:rsidR="00DC14AA" w:rsidRPr="002D04E0">
              <w:rPr>
                <w:sz w:val="22"/>
                <w:szCs w:val="22"/>
              </w:rPr>
              <w:t>7</w:t>
            </w:r>
            <w:r w:rsidRPr="002D04E0">
              <w:rPr>
                <w:sz w:val="22"/>
                <w:szCs w:val="22"/>
              </w:rPr>
              <w:t xml:space="preserve"> </w:t>
            </w:r>
            <w:r w:rsidR="005A5733" w:rsidRPr="002D04E0">
              <w:rPr>
                <w:sz w:val="22"/>
                <w:szCs w:val="22"/>
              </w:rPr>
              <w:t>г. и завершена не позднее 20 марта 201</w:t>
            </w:r>
            <w:r w:rsidR="00DC14AA" w:rsidRPr="002D04E0">
              <w:rPr>
                <w:sz w:val="22"/>
                <w:szCs w:val="22"/>
              </w:rPr>
              <w:t>7</w:t>
            </w:r>
            <w:r w:rsidR="005A5733" w:rsidRPr="002D04E0">
              <w:rPr>
                <w:sz w:val="22"/>
                <w:szCs w:val="22"/>
              </w:rPr>
              <w:t xml:space="preserve"> г., </w:t>
            </w:r>
            <w:r w:rsidRPr="002D04E0">
              <w:rPr>
                <w:sz w:val="22"/>
                <w:szCs w:val="22"/>
              </w:rPr>
              <w:t>срок проведения</w:t>
            </w:r>
            <w:r w:rsidRPr="005A5733">
              <w:rPr>
                <w:sz w:val="22"/>
                <w:szCs w:val="22"/>
              </w:rPr>
              <w:t xml:space="preserve"> проверки на</w:t>
            </w:r>
            <w:r w:rsidR="005A5733" w:rsidRPr="005A5733">
              <w:rPr>
                <w:sz w:val="22"/>
                <w:szCs w:val="22"/>
              </w:rPr>
              <w:t xml:space="preserve"> 2 этапе (период 2) составляет </w:t>
            </w:r>
            <w:r w:rsidR="002D04E0">
              <w:rPr>
                <w:sz w:val="22"/>
                <w:szCs w:val="22"/>
              </w:rPr>
              <w:t>4</w:t>
            </w:r>
            <w:r w:rsidRPr="005A5733">
              <w:rPr>
                <w:sz w:val="22"/>
                <w:szCs w:val="22"/>
              </w:rPr>
              <w:t xml:space="preserve"> </w:t>
            </w:r>
            <w:r w:rsidR="005A5733" w:rsidRPr="005A5733">
              <w:rPr>
                <w:sz w:val="22"/>
                <w:szCs w:val="22"/>
              </w:rPr>
              <w:t>рабочих дн</w:t>
            </w:r>
            <w:r w:rsidR="002D04E0">
              <w:rPr>
                <w:sz w:val="22"/>
                <w:szCs w:val="22"/>
              </w:rPr>
              <w:t>я</w:t>
            </w:r>
            <w:r w:rsidR="005A5733">
              <w:rPr>
                <w:sz w:val="22"/>
                <w:szCs w:val="22"/>
              </w:rPr>
              <w:t xml:space="preserve"> (</w:t>
            </w:r>
            <w:r w:rsidR="002D04E0">
              <w:rPr>
                <w:sz w:val="22"/>
                <w:szCs w:val="22"/>
              </w:rPr>
              <w:t>32</w:t>
            </w:r>
            <w:r w:rsidR="005A5733">
              <w:rPr>
                <w:sz w:val="22"/>
                <w:szCs w:val="22"/>
              </w:rPr>
              <w:t>ч/часа)</w:t>
            </w:r>
            <w:r w:rsidR="005A5733" w:rsidRPr="005A5733">
              <w:rPr>
                <w:sz w:val="22"/>
                <w:szCs w:val="22"/>
              </w:rPr>
              <w:t xml:space="preserve">, </w:t>
            </w:r>
            <w:r w:rsidRPr="005A5733">
              <w:rPr>
                <w:sz w:val="22"/>
                <w:szCs w:val="22"/>
              </w:rPr>
              <w:t>в месте проведения аудиторской проверки (г.</w:t>
            </w:r>
            <w:r w:rsidR="00DC14AA" w:rsidRPr="00DC14AA">
              <w:rPr>
                <w:sz w:val="22"/>
                <w:szCs w:val="22"/>
              </w:rPr>
              <w:t xml:space="preserve"> </w:t>
            </w:r>
            <w:proofErr w:type="spellStart"/>
            <w:r w:rsidRPr="005A5733">
              <w:rPr>
                <w:sz w:val="22"/>
                <w:szCs w:val="22"/>
              </w:rPr>
              <w:t>Урай</w:t>
            </w:r>
            <w:proofErr w:type="spellEnd"/>
            <w:r w:rsidRPr="005A5733">
              <w:rPr>
                <w:sz w:val="22"/>
                <w:szCs w:val="22"/>
              </w:rPr>
              <w:t>, ул</w:t>
            </w:r>
            <w:proofErr w:type="gramStart"/>
            <w:r w:rsidRPr="005A5733">
              <w:rPr>
                <w:sz w:val="22"/>
                <w:szCs w:val="22"/>
              </w:rPr>
              <w:t>.С</w:t>
            </w:r>
            <w:proofErr w:type="gramEnd"/>
            <w:r w:rsidRPr="005A5733">
              <w:rPr>
                <w:sz w:val="22"/>
                <w:szCs w:val="22"/>
              </w:rPr>
              <w:t>ибирская, д.2)</w:t>
            </w:r>
          </w:p>
        </w:tc>
      </w:tr>
      <w:tr w:rsidR="00814116" w:rsidRPr="00814116" w:rsidTr="00960D0E">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9266B7">
            <w:pPr>
              <w:jc w:val="center"/>
              <w:rPr>
                <w:bCs/>
                <w:snapToGrid w:val="0"/>
              </w:rPr>
            </w:pPr>
          </w:p>
          <w:p w:rsidR="00814116" w:rsidRPr="00814116" w:rsidRDefault="00814116" w:rsidP="009266B7">
            <w:pPr>
              <w:ind w:left="141"/>
              <w:jc w:val="center"/>
              <w:rPr>
                <w:bCs/>
                <w:snapToGrid w:val="0"/>
              </w:rPr>
            </w:pPr>
            <w:r w:rsidRPr="00814116">
              <w:rPr>
                <w:bCs/>
                <w:snapToGrid w:val="0"/>
                <w:sz w:val="22"/>
                <w:szCs w:val="22"/>
              </w:rPr>
              <w:t>8.</w:t>
            </w:r>
          </w:p>
        </w:tc>
        <w:tc>
          <w:tcPr>
            <w:tcW w:w="2257" w:type="dxa"/>
            <w:tcBorders>
              <w:top w:val="single" w:sz="4" w:space="0" w:color="auto"/>
              <w:left w:val="single" w:sz="4" w:space="0" w:color="auto"/>
              <w:bottom w:val="single" w:sz="4" w:space="0" w:color="auto"/>
              <w:right w:val="single" w:sz="4" w:space="0" w:color="auto"/>
            </w:tcBorders>
          </w:tcPr>
          <w:p w:rsidR="00814116" w:rsidRPr="00814116" w:rsidRDefault="00AF29F8" w:rsidP="00960D0E">
            <w:pPr>
              <w:keepNext/>
              <w:keepLines/>
              <w:widowControl w:val="0"/>
              <w:suppressLineNumbers/>
              <w:ind w:firstLine="34"/>
            </w:pPr>
            <w:r>
              <w:rPr>
                <w:sz w:val="22"/>
                <w:szCs w:val="22"/>
              </w:rPr>
              <w:t>Начальная (максимальная) цена</w:t>
            </w:r>
          </w:p>
        </w:tc>
        <w:tc>
          <w:tcPr>
            <w:tcW w:w="6946" w:type="dxa"/>
            <w:tcBorders>
              <w:top w:val="single" w:sz="4" w:space="0" w:color="auto"/>
              <w:left w:val="single" w:sz="4" w:space="0" w:color="auto"/>
              <w:bottom w:val="single" w:sz="4" w:space="0" w:color="auto"/>
              <w:right w:val="single" w:sz="4" w:space="0" w:color="auto"/>
            </w:tcBorders>
          </w:tcPr>
          <w:p w:rsidR="00755F86" w:rsidRPr="002D04E0" w:rsidRDefault="00755F86" w:rsidP="00755F86">
            <w:pPr>
              <w:pStyle w:val="37"/>
              <w:shd w:val="clear" w:color="auto" w:fill="auto"/>
              <w:spacing w:before="0"/>
              <w:ind w:left="20" w:right="20" w:firstLine="0"/>
              <w:rPr>
                <w:b/>
                <w:sz w:val="22"/>
                <w:szCs w:val="22"/>
              </w:rPr>
            </w:pPr>
            <w:r w:rsidRPr="000E7A3E">
              <w:rPr>
                <w:sz w:val="22"/>
                <w:szCs w:val="22"/>
              </w:rPr>
              <w:t xml:space="preserve">Начальная (максимальная) цена договора </w:t>
            </w:r>
            <w:r w:rsidR="002D04E0" w:rsidRPr="002D04E0">
              <w:rPr>
                <w:b/>
                <w:sz w:val="22"/>
                <w:szCs w:val="22"/>
              </w:rPr>
              <w:t>165 200,00</w:t>
            </w:r>
            <w:r w:rsidRPr="002D04E0">
              <w:rPr>
                <w:b/>
                <w:sz w:val="22"/>
                <w:szCs w:val="22"/>
              </w:rPr>
              <w:t xml:space="preserve"> (</w:t>
            </w:r>
            <w:r w:rsidR="002D04E0" w:rsidRPr="002D04E0">
              <w:rPr>
                <w:b/>
                <w:sz w:val="22"/>
                <w:szCs w:val="22"/>
              </w:rPr>
              <w:t xml:space="preserve">Сто шестьдесят пять тысяч двести) </w:t>
            </w:r>
            <w:r w:rsidRPr="002D04E0">
              <w:rPr>
                <w:b/>
                <w:sz w:val="22"/>
                <w:szCs w:val="22"/>
              </w:rPr>
              <w:t>руб</w:t>
            </w:r>
            <w:r w:rsidR="002D04E0" w:rsidRPr="002D04E0">
              <w:rPr>
                <w:b/>
                <w:sz w:val="22"/>
                <w:szCs w:val="22"/>
              </w:rPr>
              <w:t>лей</w:t>
            </w:r>
            <w:r w:rsidRPr="002D04E0">
              <w:rPr>
                <w:b/>
                <w:sz w:val="22"/>
                <w:szCs w:val="22"/>
              </w:rPr>
              <w:t xml:space="preserve"> 00 коп</w:t>
            </w:r>
            <w:r w:rsidR="002D04E0" w:rsidRPr="002D04E0">
              <w:rPr>
                <w:b/>
                <w:sz w:val="22"/>
                <w:szCs w:val="22"/>
              </w:rPr>
              <w:t>еек</w:t>
            </w:r>
            <w:r w:rsidRPr="002D04E0">
              <w:rPr>
                <w:b/>
                <w:sz w:val="22"/>
                <w:szCs w:val="22"/>
              </w:rPr>
              <w:t>,</w:t>
            </w:r>
            <w:r w:rsidRPr="002D04E0">
              <w:rPr>
                <w:sz w:val="22"/>
                <w:szCs w:val="22"/>
              </w:rPr>
              <w:t xml:space="preserve"> включая НДС (18%) </w:t>
            </w:r>
            <w:r w:rsidR="002D04E0" w:rsidRPr="002D04E0">
              <w:rPr>
                <w:b/>
                <w:sz w:val="22"/>
                <w:szCs w:val="22"/>
              </w:rPr>
              <w:t>25</w:t>
            </w:r>
            <w:r w:rsidR="005A5733" w:rsidRPr="002D04E0">
              <w:rPr>
                <w:b/>
                <w:sz w:val="22"/>
                <w:szCs w:val="22"/>
              </w:rPr>
              <w:t> 220,00</w:t>
            </w:r>
            <w:r w:rsidRPr="002D04E0">
              <w:rPr>
                <w:sz w:val="22"/>
                <w:szCs w:val="22"/>
              </w:rPr>
              <w:t xml:space="preserve"> </w:t>
            </w:r>
            <w:r w:rsidRPr="002D04E0">
              <w:rPr>
                <w:b/>
                <w:sz w:val="22"/>
                <w:szCs w:val="22"/>
              </w:rPr>
              <w:t>(</w:t>
            </w:r>
            <w:r w:rsidR="002D04E0" w:rsidRPr="002D04E0">
              <w:rPr>
                <w:b/>
                <w:sz w:val="22"/>
                <w:szCs w:val="22"/>
              </w:rPr>
              <w:t xml:space="preserve">Двадцать пять тысяч двести) рублей </w:t>
            </w:r>
            <w:r w:rsidR="005A5733" w:rsidRPr="002D04E0">
              <w:rPr>
                <w:b/>
                <w:sz w:val="22"/>
                <w:szCs w:val="22"/>
              </w:rPr>
              <w:t>00</w:t>
            </w:r>
            <w:r w:rsidRPr="002D04E0">
              <w:rPr>
                <w:b/>
                <w:sz w:val="22"/>
                <w:szCs w:val="22"/>
              </w:rPr>
              <w:t xml:space="preserve"> копеек</w:t>
            </w:r>
            <w:r w:rsidRPr="002D04E0">
              <w:rPr>
                <w:sz w:val="22"/>
                <w:szCs w:val="22"/>
              </w:rPr>
              <w:t>. В случае</w:t>
            </w:r>
            <w:proofErr w:type="gramStart"/>
            <w:r w:rsidRPr="002D04E0">
              <w:rPr>
                <w:sz w:val="22"/>
                <w:szCs w:val="22"/>
              </w:rPr>
              <w:t>,</w:t>
            </w:r>
            <w:proofErr w:type="gramEnd"/>
            <w:r w:rsidRPr="002D04E0">
              <w:rPr>
                <w:sz w:val="22"/>
                <w:szCs w:val="22"/>
              </w:rPr>
              <w:t xml:space="preserve"> если работы претендента не облагаются НДС, то цена, предложенная таким претендентом в заявке, не должна превышать установленную начальную (максимальную) цену без НДС </w:t>
            </w:r>
            <w:r w:rsidR="002D04E0" w:rsidRPr="002D04E0">
              <w:rPr>
                <w:b/>
                <w:sz w:val="22"/>
                <w:szCs w:val="22"/>
              </w:rPr>
              <w:t>140</w:t>
            </w:r>
            <w:r w:rsidR="005A5733" w:rsidRPr="002D04E0">
              <w:rPr>
                <w:b/>
                <w:sz w:val="22"/>
                <w:szCs w:val="22"/>
              </w:rPr>
              <w:t> 000,00</w:t>
            </w:r>
            <w:r w:rsidRPr="002D04E0">
              <w:rPr>
                <w:b/>
                <w:sz w:val="22"/>
                <w:szCs w:val="22"/>
              </w:rPr>
              <w:t xml:space="preserve"> (</w:t>
            </w:r>
            <w:r w:rsidR="002D04E0" w:rsidRPr="002D04E0">
              <w:rPr>
                <w:b/>
                <w:sz w:val="22"/>
                <w:szCs w:val="22"/>
              </w:rPr>
              <w:t xml:space="preserve">Сто сорок </w:t>
            </w:r>
            <w:r w:rsidR="005A5733" w:rsidRPr="002D04E0">
              <w:rPr>
                <w:b/>
                <w:sz w:val="22"/>
                <w:szCs w:val="22"/>
              </w:rPr>
              <w:t>тысяч</w:t>
            </w:r>
            <w:r w:rsidRPr="002D04E0">
              <w:rPr>
                <w:b/>
                <w:sz w:val="22"/>
                <w:szCs w:val="22"/>
              </w:rPr>
              <w:t>)</w:t>
            </w:r>
            <w:r w:rsidR="002D04E0" w:rsidRPr="002D04E0">
              <w:rPr>
                <w:b/>
                <w:sz w:val="22"/>
                <w:szCs w:val="22"/>
              </w:rPr>
              <w:t xml:space="preserve"> рублей</w:t>
            </w:r>
            <w:r w:rsidRPr="002D04E0">
              <w:rPr>
                <w:b/>
                <w:sz w:val="22"/>
                <w:szCs w:val="22"/>
              </w:rPr>
              <w:t xml:space="preserve"> </w:t>
            </w:r>
            <w:r w:rsidR="005A5733" w:rsidRPr="002D04E0">
              <w:rPr>
                <w:b/>
                <w:sz w:val="22"/>
                <w:szCs w:val="22"/>
              </w:rPr>
              <w:t>00 к</w:t>
            </w:r>
            <w:r w:rsidRPr="002D04E0">
              <w:rPr>
                <w:b/>
                <w:sz w:val="22"/>
                <w:szCs w:val="22"/>
              </w:rPr>
              <w:t>опеек.</w:t>
            </w:r>
          </w:p>
          <w:p w:rsidR="003D7F50" w:rsidRPr="00755F86" w:rsidRDefault="00755F86" w:rsidP="00755F86">
            <w:pPr>
              <w:tabs>
                <w:tab w:val="left" w:pos="399"/>
                <w:tab w:val="left" w:pos="993"/>
              </w:tabs>
              <w:contextualSpacing/>
              <w:jc w:val="both"/>
            </w:pPr>
            <w:r w:rsidRPr="000E7A3E">
              <w:rPr>
                <w:sz w:val="22"/>
                <w:szCs w:val="22"/>
              </w:rPr>
              <w:t>Цена должна быть фиксированной на протяжении всего срока действия Договора.</w:t>
            </w:r>
          </w:p>
          <w:p w:rsidR="00814116" w:rsidRPr="00FD78CB" w:rsidRDefault="00814116" w:rsidP="00960D0E">
            <w:pPr>
              <w:tabs>
                <w:tab w:val="left" w:pos="399"/>
                <w:tab w:val="left" w:pos="993"/>
              </w:tabs>
              <w:contextualSpacing/>
              <w:jc w:val="both"/>
            </w:pPr>
          </w:p>
        </w:tc>
      </w:tr>
      <w:tr w:rsidR="00814116" w:rsidRPr="00814116" w:rsidTr="00960D0E">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9266B7">
            <w:pPr>
              <w:jc w:val="center"/>
              <w:rPr>
                <w:bCs/>
                <w:snapToGrid w:val="0"/>
              </w:rPr>
            </w:pPr>
            <w:bookmarkStart w:id="35" w:name="_Ref166311076"/>
          </w:p>
          <w:bookmarkEnd w:id="35"/>
          <w:p w:rsidR="00814116" w:rsidRPr="00814116" w:rsidRDefault="00814116" w:rsidP="009266B7">
            <w:pPr>
              <w:ind w:left="141"/>
              <w:jc w:val="center"/>
              <w:rPr>
                <w:bCs/>
                <w:snapToGrid w:val="0"/>
              </w:rPr>
            </w:pPr>
            <w:r w:rsidRPr="00814116">
              <w:rPr>
                <w:bCs/>
                <w:snapToGrid w:val="0"/>
                <w:sz w:val="22"/>
                <w:szCs w:val="22"/>
              </w:rPr>
              <w:t>9.</w:t>
            </w:r>
          </w:p>
        </w:tc>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keepNext/>
              <w:keepLines/>
              <w:widowControl w:val="0"/>
              <w:suppressLineNumbers/>
              <w:ind w:firstLine="34"/>
            </w:pPr>
            <w:r w:rsidRPr="00814116">
              <w:rPr>
                <w:sz w:val="22"/>
                <w:szCs w:val="22"/>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tcPr>
          <w:p w:rsidR="00814116" w:rsidRPr="00814116" w:rsidRDefault="00814116" w:rsidP="00960D0E">
            <w:r w:rsidRPr="00814116">
              <w:rPr>
                <w:sz w:val="22"/>
                <w:szCs w:val="22"/>
              </w:rPr>
              <w:t>Средст</w:t>
            </w:r>
            <w:r w:rsidR="00755F86">
              <w:rPr>
                <w:sz w:val="22"/>
                <w:szCs w:val="22"/>
              </w:rPr>
              <w:t>ва ОАО «ЮТЭК - Энергия</w:t>
            </w:r>
            <w:r w:rsidRPr="00814116">
              <w:rPr>
                <w:sz w:val="22"/>
                <w:szCs w:val="22"/>
              </w:rPr>
              <w:t>»</w:t>
            </w:r>
          </w:p>
        </w:tc>
      </w:tr>
      <w:tr w:rsidR="00814116" w:rsidRPr="00814116" w:rsidTr="00960D0E">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9266B7">
            <w:pPr>
              <w:jc w:val="center"/>
              <w:rPr>
                <w:bCs/>
                <w:snapToGrid w:val="0"/>
              </w:rPr>
            </w:pPr>
            <w:bookmarkStart w:id="36" w:name="_Ref166311380"/>
          </w:p>
          <w:p w:rsidR="00814116" w:rsidRPr="00814116" w:rsidRDefault="00814116" w:rsidP="009266B7">
            <w:pPr>
              <w:ind w:left="141"/>
              <w:jc w:val="center"/>
              <w:rPr>
                <w:bCs/>
                <w:snapToGrid w:val="0"/>
              </w:rPr>
            </w:pPr>
            <w:r w:rsidRPr="00814116">
              <w:rPr>
                <w:bCs/>
                <w:snapToGrid w:val="0"/>
                <w:sz w:val="22"/>
                <w:szCs w:val="22"/>
              </w:rPr>
              <w:t>10.</w:t>
            </w:r>
          </w:p>
        </w:tc>
        <w:bookmarkEnd w:id="36"/>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keepNext/>
              <w:keepLines/>
              <w:widowControl w:val="0"/>
              <w:suppressLineNumbers/>
              <w:ind w:firstLine="34"/>
            </w:pPr>
            <w:r w:rsidRPr="00814116">
              <w:rPr>
                <w:sz w:val="22"/>
                <w:szCs w:val="22"/>
              </w:rPr>
              <w:t>Форма, сроки и порядок оплаты услуг</w:t>
            </w:r>
          </w:p>
        </w:tc>
        <w:tc>
          <w:tcPr>
            <w:tcW w:w="6946" w:type="dxa"/>
            <w:tcBorders>
              <w:top w:val="single" w:sz="4" w:space="0" w:color="auto"/>
              <w:left w:val="single" w:sz="4" w:space="0" w:color="auto"/>
              <w:bottom w:val="single" w:sz="4" w:space="0" w:color="auto"/>
              <w:right w:val="single" w:sz="4" w:space="0" w:color="auto"/>
            </w:tcBorders>
          </w:tcPr>
          <w:p w:rsidR="00755F86" w:rsidRPr="000E7A3E" w:rsidRDefault="00755F86" w:rsidP="00755F86">
            <w:pPr>
              <w:widowControl w:val="0"/>
              <w:tabs>
                <w:tab w:val="left" w:pos="345"/>
              </w:tabs>
              <w:snapToGrid w:val="0"/>
              <w:ind w:right="-31"/>
              <w:jc w:val="both"/>
            </w:pPr>
            <w:r w:rsidRPr="000E7A3E">
              <w:rPr>
                <w:sz w:val="22"/>
                <w:szCs w:val="22"/>
              </w:rPr>
              <w:t>Валюта, используемая при формировании цены Договора - российский рубль.</w:t>
            </w:r>
          </w:p>
          <w:p w:rsidR="00755F86" w:rsidRPr="000E7A3E" w:rsidRDefault="00755F86" w:rsidP="00755F86">
            <w:pPr>
              <w:pStyle w:val="aa"/>
              <w:tabs>
                <w:tab w:val="left" w:pos="1260"/>
                <w:tab w:val="left" w:pos="1800"/>
              </w:tabs>
              <w:ind w:left="0"/>
              <w:jc w:val="both"/>
            </w:pPr>
            <w:r w:rsidRPr="000E7A3E">
              <w:rPr>
                <w:sz w:val="22"/>
                <w:szCs w:val="22"/>
              </w:rPr>
              <w:t xml:space="preserve">Форма оплаты - безналичный расчет. </w:t>
            </w:r>
          </w:p>
          <w:p w:rsidR="00755F86" w:rsidRPr="000E7A3E" w:rsidRDefault="00755F86" w:rsidP="00755F86">
            <w:pPr>
              <w:pStyle w:val="aa"/>
              <w:tabs>
                <w:tab w:val="left" w:pos="1260"/>
                <w:tab w:val="left" w:pos="1800"/>
              </w:tabs>
              <w:ind w:left="0"/>
              <w:jc w:val="both"/>
            </w:pPr>
            <w:r w:rsidRPr="000E7A3E">
              <w:rPr>
                <w:sz w:val="22"/>
                <w:szCs w:val="22"/>
              </w:rPr>
              <w:t>50% стоимости услуг Заказчик</w:t>
            </w:r>
            <w:r w:rsidRPr="000E7A3E">
              <w:rPr>
                <w:i/>
                <w:sz w:val="22"/>
                <w:szCs w:val="22"/>
              </w:rPr>
              <w:t xml:space="preserve"> </w:t>
            </w:r>
            <w:r w:rsidRPr="000E7A3E">
              <w:rPr>
                <w:sz w:val="22"/>
                <w:szCs w:val="22"/>
              </w:rPr>
              <w:t>перечисляет авансом на расчетный счет Аудитора, после подписания акта приемки оказанных услуг по 1-му этапу;</w:t>
            </w:r>
          </w:p>
          <w:p w:rsidR="009266B7" w:rsidRPr="00EC62F8" w:rsidRDefault="00755F86" w:rsidP="00DC14AA">
            <w:pPr>
              <w:pStyle w:val="aa"/>
              <w:tabs>
                <w:tab w:val="left" w:pos="1260"/>
                <w:tab w:val="left" w:pos="1800"/>
              </w:tabs>
              <w:ind w:left="0"/>
              <w:jc w:val="both"/>
            </w:pPr>
            <w:r w:rsidRPr="000E7A3E">
              <w:rPr>
                <w:sz w:val="22"/>
                <w:szCs w:val="22"/>
              </w:rPr>
              <w:t>50% стоимости услуг Заказчик перечисляет на расчетный счет Аудитора</w:t>
            </w:r>
            <w:r w:rsidRPr="000E7A3E">
              <w:rPr>
                <w:i/>
                <w:sz w:val="22"/>
                <w:szCs w:val="22"/>
              </w:rPr>
              <w:t xml:space="preserve"> </w:t>
            </w:r>
            <w:r w:rsidRPr="000E7A3E">
              <w:rPr>
                <w:sz w:val="22"/>
                <w:szCs w:val="22"/>
              </w:rPr>
              <w:t>в течение 5 банковских дней со дня предоставления аудиторского отчета по 2-му этапу проверки, аудиторское заключение за 201</w:t>
            </w:r>
            <w:r w:rsidR="00DC14AA" w:rsidRPr="00DC14AA">
              <w:rPr>
                <w:sz w:val="22"/>
                <w:szCs w:val="22"/>
              </w:rPr>
              <w:t>6</w:t>
            </w:r>
            <w:r w:rsidRPr="000E7A3E">
              <w:rPr>
                <w:sz w:val="22"/>
                <w:szCs w:val="22"/>
              </w:rPr>
              <w:t>г., и подписания сторонами акта приемки оказанных услуг.</w:t>
            </w:r>
            <w:r w:rsidRPr="00755F86">
              <w:rPr>
                <w:sz w:val="22"/>
                <w:szCs w:val="22"/>
              </w:rPr>
              <w:t xml:space="preserve"> </w:t>
            </w:r>
          </w:p>
        </w:tc>
      </w:tr>
      <w:tr w:rsidR="00814116" w:rsidRPr="00814116" w:rsidTr="00D1757B">
        <w:trPr>
          <w:trHeight w:val="716"/>
        </w:trPr>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9266B7">
            <w:pPr>
              <w:jc w:val="center"/>
              <w:rPr>
                <w:bCs/>
                <w:snapToGrid w:val="0"/>
              </w:rPr>
            </w:pPr>
            <w:bookmarkStart w:id="37" w:name="_Ref166312503"/>
            <w:bookmarkStart w:id="38" w:name="_Ref166381471"/>
            <w:bookmarkEnd w:id="37"/>
          </w:p>
          <w:p w:rsidR="00814116" w:rsidRPr="00814116" w:rsidRDefault="00814116" w:rsidP="009266B7">
            <w:pPr>
              <w:ind w:left="141"/>
              <w:jc w:val="center"/>
              <w:rPr>
                <w:bCs/>
                <w:snapToGrid w:val="0"/>
              </w:rPr>
            </w:pPr>
            <w:r w:rsidRPr="00814116">
              <w:rPr>
                <w:bCs/>
                <w:snapToGrid w:val="0"/>
                <w:sz w:val="22"/>
                <w:szCs w:val="22"/>
              </w:rPr>
              <w:t>11.</w:t>
            </w:r>
          </w:p>
        </w:tc>
        <w:bookmarkEnd w:id="38"/>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2A31B1">
            <w:pPr>
              <w:keepNext/>
              <w:keepLines/>
              <w:widowControl w:val="0"/>
              <w:suppressLineNumbers/>
              <w:ind w:firstLine="34"/>
            </w:pPr>
            <w:r w:rsidRPr="00814116">
              <w:rPr>
                <w:sz w:val="22"/>
                <w:szCs w:val="22"/>
              </w:rPr>
              <w:t xml:space="preserve">Дата и время окончания срока подачи </w:t>
            </w:r>
            <w:r w:rsidR="002A31B1">
              <w:rPr>
                <w:sz w:val="22"/>
                <w:szCs w:val="22"/>
              </w:rPr>
              <w:t>заявок</w:t>
            </w:r>
          </w:p>
        </w:tc>
        <w:tc>
          <w:tcPr>
            <w:tcW w:w="6946" w:type="dxa"/>
            <w:tcBorders>
              <w:top w:val="single" w:sz="4" w:space="0" w:color="auto"/>
              <w:left w:val="single" w:sz="4" w:space="0" w:color="auto"/>
              <w:bottom w:val="single" w:sz="4" w:space="0" w:color="auto"/>
              <w:right w:val="single" w:sz="4" w:space="0" w:color="auto"/>
            </w:tcBorders>
            <w:vAlign w:val="center"/>
          </w:tcPr>
          <w:p w:rsidR="00814116" w:rsidRPr="00814116" w:rsidRDefault="00814116" w:rsidP="00D1757B">
            <w:r w:rsidRPr="00814116">
              <w:rPr>
                <w:sz w:val="22"/>
                <w:szCs w:val="22"/>
              </w:rPr>
              <w:t>В соответствии с извещением</w:t>
            </w:r>
          </w:p>
        </w:tc>
      </w:tr>
      <w:tr w:rsidR="00814116" w:rsidRPr="00814116" w:rsidTr="00D1757B">
        <w:trPr>
          <w:trHeight w:val="671"/>
        </w:trPr>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9266B7">
            <w:pPr>
              <w:jc w:val="center"/>
              <w:rPr>
                <w:bCs/>
                <w:snapToGrid w:val="0"/>
              </w:rPr>
            </w:pPr>
            <w:bookmarkStart w:id="39" w:name="_Ref167122920"/>
          </w:p>
          <w:p w:rsidR="00814116" w:rsidRPr="00814116" w:rsidRDefault="00814116" w:rsidP="009266B7">
            <w:pPr>
              <w:ind w:left="141"/>
              <w:jc w:val="center"/>
              <w:rPr>
                <w:bCs/>
                <w:snapToGrid w:val="0"/>
              </w:rPr>
            </w:pPr>
            <w:r w:rsidRPr="00814116">
              <w:rPr>
                <w:bCs/>
                <w:snapToGrid w:val="0"/>
                <w:sz w:val="22"/>
                <w:szCs w:val="22"/>
              </w:rPr>
              <w:t>12.</w:t>
            </w:r>
          </w:p>
        </w:tc>
        <w:bookmarkEnd w:id="39"/>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2A31B1">
            <w:pPr>
              <w:keepNext/>
              <w:keepLines/>
              <w:widowControl w:val="0"/>
              <w:suppressLineNumbers/>
            </w:pPr>
            <w:r w:rsidRPr="00814116">
              <w:rPr>
                <w:color w:val="000000"/>
                <w:sz w:val="22"/>
                <w:szCs w:val="22"/>
              </w:rPr>
              <w:t xml:space="preserve">Дата окончания срока рассмотрения </w:t>
            </w:r>
            <w:r w:rsidR="002A31B1">
              <w:rPr>
                <w:color w:val="000000"/>
                <w:sz w:val="22"/>
                <w:szCs w:val="22"/>
              </w:rPr>
              <w:t>заявок</w:t>
            </w:r>
          </w:p>
        </w:tc>
        <w:tc>
          <w:tcPr>
            <w:tcW w:w="6946" w:type="dxa"/>
            <w:tcBorders>
              <w:top w:val="single" w:sz="4" w:space="0" w:color="auto"/>
              <w:left w:val="single" w:sz="4" w:space="0" w:color="auto"/>
              <w:bottom w:val="single" w:sz="4" w:space="0" w:color="auto"/>
              <w:right w:val="single" w:sz="4" w:space="0" w:color="auto"/>
            </w:tcBorders>
            <w:vAlign w:val="center"/>
          </w:tcPr>
          <w:p w:rsidR="00814116" w:rsidRPr="00814116" w:rsidRDefault="00814116" w:rsidP="00D1757B">
            <w:pPr>
              <w:rPr>
                <w:b/>
              </w:rPr>
            </w:pPr>
            <w:r w:rsidRPr="00814116">
              <w:rPr>
                <w:sz w:val="22"/>
                <w:szCs w:val="22"/>
              </w:rPr>
              <w:t>В соответствии с извещением</w:t>
            </w:r>
          </w:p>
        </w:tc>
      </w:tr>
      <w:tr w:rsidR="00814116" w:rsidRPr="00814116" w:rsidTr="004B6251">
        <w:trPr>
          <w:trHeight w:val="1076"/>
        </w:trPr>
        <w:tc>
          <w:tcPr>
            <w:tcW w:w="786" w:type="dxa"/>
            <w:tcBorders>
              <w:top w:val="single" w:sz="4" w:space="0" w:color="auto"/>
              <w:left w:val="single" w:sz="4" w:space="0" w:color="auto"/>
              <w:bottom w:val="single" w:sz="4" w:space="0" w:color="auto"/>
              <w:right w:val="single" w:sz="4" w:space="0" w:color="auto"/>
            </w:tcBorders>
          </w:tcPr>
          <w:p w:rsidR="00814116" w:rsidRPr="00814116" w:rsidRDefault="009266B7" w:rsidP="009266B7">
            <w:pPr>
              <w:jc w:val="center"/>
              <w:rPr>
                <w:bCs/>
                <w:snapToGrid w:val="0"/>
              </w:rPr>
            </w:pPr>
            <w:r>
              <w:rPr>
                <w:bCs/>
                <w:snapToGrid w:val="0"/>
                <w:sz w:val="22"/>
                <w:szCs w:val="22"/>
              </w:rPr>
              <w:t xml:space="preserve"> </w:t>
            </w:r>
            <w:r w:rsidR="00814116" w:rsidRPr="00814116">
              <w:rPr>
                <w:bCs/>
                <w:snapToGrid w:val="0"/>
                <w:sz w:val="22"/>
                <w:szCs w:val="22"/>
              </w:rPr>
              <w:t>13.</w:t>
            </w:r>
          </w:p>
        </w:tc>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2A31B1">
            <w:pPr>
              <w:shd w:val="clear" w:color="auto" w:fill="FFFFFF"/>
              <w:contextualSpacing/>
            </w:pPr>
            <w:r w:rsidRPr="00814116">
              <w:rPr>
                <w:bCs/>
                <w:color w:val="000000"/>
                <w:sz w:val="22"/>
                <w:szCs w:val="22"/>
              </w:rPr>
              <w:t xml:space="preserve">Критерии и порядок оценки и </w:t>
            </w:r>
            <w:r w:rsidRPr="00814116">
              <w:rPr>
                <w:bCs/>
                <w:color w:val="000000"/>
                <w:spacing w:val="-2"/>
                <w:sz w:val="22"/>
                <w:szCs w:val="22"/>
              </w:rPr>
              <w:t>сопоставления</w:t>
            </w:r>
            <w:r w:rsidR="002A31B1">
              <w:rPr>
                <w:bCs/>
                <w:color w:val="000000"/>
                <w:spacing w:val="-2"/>
                <w:sz w:val="22"/>
                <w:szCs w:val="22"/>
              </w:rPr>
              <w:t xml:space="preserve"> заявок</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14116" w:rsidRPr="00814116" w:rsidRDefault="00814116" w:rsidP="002A31B1">
            <w:pPr>
              <w:shd w:val="clear" w:color="auto" w:fill="FFFFFF"/>
              <w:ind w:right="14"/>
            </w:pPr>
            <w:r w:rsidRPr="00814116">
              <w:rPr>
                <w:color w:val="000000"/>
                <w:spacing w:val="1"/>
                <w:sz w:val="22"/>
                <w:szCs w:val="22"/>
              </w:rPr>
              <w:t xml:space="preserve">Критерии оценки и сопоставление </w:t>
            </w:r>
            <w:r w:rsidR="002A31B1">
              <w:rPr>
                <w:color w:val="000000"/>
                <w:spacing w:val="1"/>
                <w:sz w:val="22"/>
                <w:szCs w:val="22"/>
              </w:rPr>
              <w:t>заявок</w:t>
            </w:r>
            <w:r w:rsidRPr="00814116">
              <w:rPr>
                <w:color w:val="000000"/>
                <w:spacing w:val="4"/>
                <w:sz w:val="22"/>
                <w:szCs w:val="22"/>
              </w:rPr>
              <w:t xml:space="preserve">, а также порядок присвоения баллов по </w:t>
            </w:r>
            <w:r w:rsidRPr="00814116">
              <w:rPr>
                <w:color w:val="000000"/>
                <w:spacing w:val="-1"/>
                <w:sz w:val="22"/>
                <w:szCs w:val="22"/>
              </w:rPr>
              <w:t xml:space="preserve">соответствующим критериям оценки, указаны в </w:t>
            </w:r>
            <w:r w:rsidRPr="00814116">
              <w:rPr>
                <w:color w:val="000000"/>
                <w:sz w:val="22"/>
                <w:szCs w:val="22"/>
              </w:rPr>
              <w:t xml:space="preserve">Приложении № 2 к настоящей </w:t>
            </w:r>
            <w:r w:rsidRPr="00814116">
              <w:rPr>
                <w:color w:val="000000"/>
                <w:spacing w:val="-1"/>
                <w:sz w:val="22"/>
                <w:szCs w:val="22"/>
              </w:rPr>
              <w:t>документации.</w:t>
            </w:r>
          </w:p>
        </w:tc>
      </w:tr>
      <w:tr w:rsidR="00814116" w:rsidRPr="00814116" w:rsidTr="00960D0E">
        <w:trPr>
          <w:trHeight w:val="671"/>
        </w:trPr>
        <w:tc>
          <w:tcPr>
            <w:tcW w:w="786" w:type="dxa"/>
            <w:tcBorders>
              <w:top w:val="single" w:sz="4" w:space="0" w:color="auto"/>
              <w:left w:val="single" w:sz="4" w:space="0" w:color="auto"/>
              <w:bottom w:val="single" w:sz="4" w:space="0" w:color="auto"/>
              <w:right w:val="single" w:sz="4" w:space="0" w:color="auto"/>
            </w:tcBorders>
          </w:tcPr>
          <w:p w:rsidR="00814116" w:rsidRPr="00814116" w:rsidRDefault="009266B7" w:rsidP="009266B7">
            <w:pPr>
              <w:ind w:left="-457" w:right="-250" w:firstLine="12"/>
              <w:jc w:val="center"/>
              <w:rPr>
                <w:bCs/>
                <w:snapToGrid w:val="0"/>
              </w:rPr>
            </w:pPr>
            <w:r>
              <w:rPr>
                <w:bCs/>
                <w:snapToGrid w:val="0"/>
                <w:sz w:val="22"/>
                <w:szCs w:val="22"/>
              </w:rPr>
              <w:t xml:space="preserve">   </w:t>
            </w:r>
            <w:r w:rsidR="00814116" w:rsidRPr="00814116">
              <w:rPr>
                <w:bCs/>
                <w:snapToGrid w:val="0"/>
                <w:sz w:val="22"/>
                <w:szCs w:val="22"/>
              </w:rPr>
              <w:t>14.</w:t>
            </w:r>
          </w:p>
        </w:tc>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shd w:val="clear" w:color="auto" w:fill="FFFFFF"/>
              <w:contextualSpacing/>
            </w:pPr>
            <w:r w:rsidRPr="00814116">
              <w:rPr>
                <w:bCs/>
                <w:color w:val="000000"/>
                <w:spacing w:val="-2"/>
                <w:sz w:val="22"/>
                <w:szCs w:val="22"/>
              </w:rPr>
              <w:t>Срок заключения договора</w:t>
            </w:r>
          </w:p>
        </w:tc>
        <w:tc>
          <w:tcPr>
            <w:tcW w:w="6946" w:type="dxa"/>
            <w:tcBorders>
              <w:top w:val="single" w:sz="4" w:space="0" w:color="auto"/>
              <w:left w:val="single" w:sz="4" w:space="0" w:color="auto"/>
              <w:bottom w:val="single" w:sz="4" w:space="0" w:color="auto"/>
              <w:right w:val="single" w:sz="4" w:space="0" w:color="auto"/>
            </w:tcBorders>
          </w:tcPr>
          <w:p w:rsidR="00814116" w:rsidRPr="00814116" w:rsidRDefault="004B6251" w:rsidP="00D1757B">
            <w:pPr>
              <w:shd w:val="clear" w:color="auto" w:fill="FFFFFF"/>
              <w:contextualSpacing/>
            </w:pPr>
            <w:r w:rsidRPr="002D04E0">
              <w:rPr>
                <w:color w:val="000000"/>
                <w:sz w:val="22"/>
                <w:szCs w:val="22"/>
              </w:rPr>
              <w:t>В течение</w:t>
            </w:r>
            <w:r w:rsidR="009266B7" w:rsidRPr="002D04E0">
              <w:rPr>
                <w:color w:val="000000"/>
                <w:sz w:val="22"/>
                <w:szCs w:val="22"/>
              </w:rPr>
              <w:t xml:space="preserve"> </w:t>
            </w:r>
            <w:r w:rsidR="00F37A28" w:rsidRPr="002D04E0">
              <w:rPr>
                <w:color w:val="000000"/>
                <w:sz w:val="22"/>
                <w:szCs w:val="22"/>
              </w:rPr>
              <w:t>2</w:t>
            </w:r>
            <w:r w:rsidR="009266B7" w:rsidRPr="002D04E0">
              <w:rPr>
                <w:color w:val="000000"/>
                <w:sz w:val="22"/>
                <w:szCs w:val="22"/>
              </w:rPr>
              <w:t>0 календарных дней после по</w:t>
            </w:r>
            <w:r w:rsidR="00755F86" w:rsidRPr="002D04E0">
              <w:rPr>
                <w:color w:val="000000"/>
                <w:sz w:val="22"/>
                <w:szCs w:val="22"/>
              </w:rPr>
              <w:t>дписания</w:t>
            </w:r>
            <w:r w:rsidR="00AF29F8" w:rsidRPr="002D04E0">
              <w:rPr>
                <w:color w:val="000000"/>
                <w:sz w:val="22"/>
                <w:szCs w:val="22"/>
              </w:rPr>
              <w:t xml:space="preserve"> протокола по</w:t>
            </w:r>
            <w:r w:rsidR="00DB7CF3" w:rsidRPr="002D04E0">
              <w:rPr>
                <w:color w:val="000000"/>
                <w:sz w:val="22"/>
                <w:szCs w:val="22"/>
              </w:rPr>
              <w:t xml:space="preserve"> конкурсу</w:t>
            </w:r>
            <w:r w:rsidR="009266B7" w:rsidRPr="002D04E0">
              <w:rPr>
                <w:color w:val="000000"/>
                <w:sz w:val="22"/>
                <w:szCs w:val="22"/>
              </w:rPr>
              <w:t xml:space="preserve"> №</w:t>
            </w:r>
            <w:r w:rsidR="00DC14AA" w:rsidRPr="002D04E0">
              <w:rPr>
                <w:color w:val="000000"/>
                <w:sz w:val="22"/>
                <w:szCs w:val="22"/>
              </w:rPr>
              <w:t>1</w:t>
            </w:r>
            <w:r w:rsidR="00D1757B" w:rsidRPr="002D04E0">
              <w:rPr>
                <w:color w:val="000000"/>
                <w:sz w:val="22"/>
                <w:szCs w:val="22"/>
              </w:rPr>
              <w:t>5</w:t>
            </w:r>
            <w:r w:rsidR="00F37A28" w:rsidRPr="002D04E0">
              <w:rPr>
                <w:color w:val="000000"/>
                <w:sz w:val="22"/>
                <w:szCs w:val="22"/>
              </w:rPr>
              <w:t>/</w:t>
            </w:r>
            <w:r w:rsidR="00755F86" w:rsidRPr="002D04E0">
              <w:rPr>
                <w:color w:val="000000"/>
                <w:sz w:val="22"/>
                <w:szCs w:val="22"/>
              </w:rPr>
              <w:t>201</w:t>
            </w:r>
            <w:r w:rsidR="00DC14AA" w:rsidRPr="002D04E0">
              <w:rPr>
                <w:color w:val="000000"/>
                <w:sz w:val="22"/>
                <w:szCs w:val="22"/>
              </w:rPr>
              <w:t>6</w:t>
            </w:r>
            <w:r w:rsidR="009266B7" w:rsidRPr="002D04E0">
              <w:rPr>
                <w:color w:val="000000"/>
                <w:sz w:val="22"/>
                <w:szCs w:val="22"/>
              </w:rPr>
              <w:t>.</w:t>
            </w:r>
          </w:p>
        </w:tc>
      </w:tr>
      <w:tr w:rsidR="0073067A" w:rsidRPr="00814116" w:rsidTr="00960D0E">
        <w:trPr>
          <w:trHeight w:val="671"/>
        </w:trPr>
        <w:tc>
          <w:tcPr>
            <w:tcW w:w="786" w:type="dxa"/>
            <w:tcBorders>
              <w:top w:val="single" w:sz="4" w:space="0" w:color="auto"/>
              <w:left w:val="single" w:sz="4" w:space="0" w:color="auto"/>
              <w:bottom w:val="single" w:sz="4" w:space="0" w:color="auto"/>
              <w:right w:val="single" w:sz="4" w:space="0" w:color="auto"/>
            </w:tcBorders>
          </w:tcPr>
          <w:p w:rsidR="0073067A" w:rsidRDefault="0073067A" w:rsidP="009266B7">
            <w:pPr>
              <w:ind w:left="-457" w:right="-250" w:firstLine="12"/>
              <w:jc w:val="center"/>
              <w:rPr>
                <w:bCs/>
                <w:snapToGrid w:val="0"/>
              </w:rPr>
            </w:pPr>
            <w:r>
              <w:rPr>
                <w:bCs/>
                <w:snapToGrid w:val="0"/>
                <w:sz w:val="22"/>
                <w:szCs w:val="22"/>
              </w:rPr>
              <w:t>15</w:t>
            </w:r>
          </w:p>
        </w:tc>
        <w:tc>
          <w:tcPr>
            <w:tcW w:w="2257" w:type="dxa"/>
            <w:tcBorders>
              <w:top w:val="single" w:sz="4" w:space="0" w:color="auto"/>
              <w:left w:val="single" w:sz="4" w:space="0" w:color="auto"/>
              <w:bottom w:val="single" w:sz="4" w:space="0" w:color="auto"/>
              <w:right w:val="single" w:sz="4" w:space="0" w:color="auto"/>
            </w:tcBorders>
          </w:tcPr>
          <w:p w:rsidR="0073067A" w:rsidRPr="00814116" w:rsidRDefault="0073067A" w:rsidP="00FE2A9E">
            <w:pPr>
              <w:shd w:val="clear" w:color="auto" w:fill="FFFFFF"/>
              <w:contextualSpacing/>
              <w:rPr>
                <w:bCs/>
                <w:color w:val="000000"/>
                <w:spacing w:val="-2"/>
              </w:rPr>
            </w:pPr>
            <w:r>
              <w:rPr>
                <w:bCs/>
                <w:color w:val="000000"/>
                <w:spacing w:val="-2"/>
                <w:sz w:val="22"/>
                <w:szCs w:val="22"/>
              </w:rPr>
              <w:t>Проект договора</w:t>
            </w:r>
          </w:p>
        </w:tc>
        <w:tc>
          <w:tcPr>
            <w:tcW w:w="6946" w:type="dxa"/>
            <w:tcBorders>
              <w:top w:val="single" w:sz="4" w:space="0" w:color="auto"/>
              <w:left w:val="single" w:sz="4" w:space="0" w:color="auto"/>
              <w:bottom w:val="single" w:sz="4" w:space="0" w:color="auto"/>
              <w:right w:val="single" w:sz="4" w:space="0" w:color="auto"/>
            </w:tcBorders>
          </w:tcPr>
          <w:p w:rsidR="0073067A" w:rsidRDefault="0073067A" w:rsidP="00AF29F8">
            <w:pPr>
              <w:shd w:val="clear" w:color="auto" w:fill="FFFFFF"/>
              <w:contextualSpacing/>
              <w:rPr>
                <w:color w:val="000000"/>
              </w:rPr>
            </w:pPr>
            <w:r>
              <w:rPr>
                <w:color w:val="000000"/>
                <w:sz w:val="22"/>
                <w:szCs w:val="22"/>
              </w:rPr>
              <w:t>Проект договора размещен совместно с настоящей документацией (Приложение №6)</w:t>
            </w:r>
          </w:p>
        </w:tc>
      </w:tr>
    </w:tbl>
    <w:p w:rsidR="00536DFB" w:rsidRPr="00814116" w:rsidRDefault="00814116" w:rsidP="00FE2A9E">
      <w:pPr>
        <w:tabs>
          <w:tab w:val="left" w:pos="6930"/>
        </w:tabs>
        <w:ind w:firstLine="567"/>
        <w:rPr>
          <w:sz w:val="22"/>
          <w:szCs w:val="22"/>
        </w:rPr>
      </w:pPr>
      <w:r w:rsidRPr="00D85474">
        <w:rPr>
          <w:color w:val="000000"/>
          <w:spacing w:val="6"/>
          <w:sz w:val="22"/>
          <w:szCs w:val="22"/>
        </w:rPr>
        <w:t>1.2.</w:t>
      </w:r>
      <w:r w:rsidR="00591B00">
        <w:rPr>
          <w:color w:val="000000"/>
          <w:spacing w:val="6"/>
          <w:sz w:val="22"/>
          <w:szCs w:val="22"/>
        </w:rPr>
        <w:t>Открытый к</w:t>
      </w:r>
      <w:r w:rsidR="00DB7CF3">
        <w:rPr>
          <w:color w:val="000000"/>
          <w:spacing w:val="6"/>
          <w:sz w:val="22"/>
          <w:szCs w:val="22"/>
        </w:rPr>
        <w:t>онкурс</w:t>
      </w:r>
      <w:r w:rsidRPr="00FA2F81">
        <w:rPr>
          <w:color w:val="000000"/>
          <w:spacing w:val="6"/>
          <w:sz w:val="22"/>
          <w:szCs w:val="22"/>
        </w:rPr>
        <w:t xml:space="preserve"> проводится</w:t>
      </w:r>
      <w:r w:rsidR="00536DFB">
        <w:rPr>
          <w:color w:val="000000"/>
          <w:spacing w:val="6"/>
          <w:sz w:val="22"/>
          <w:szCs w:val="22"/>
        </w:rPr>
        <w:t xml:space="preserve"> </w:t>
      </w:r>
      <w:r w:rsidR="00536DFB" w:rsidRPr="00814116">
        <w:rPr>
          <w:sz w:val="22"/>
          <w:szCs w:val="22"/>
        </w:rPr>
        <w:t xml:space="preserve">на право заключения </w:t>
      </w:r>
      <w:r w:rsidR="00755F86">
        <w:rPr>
          <w:sz w:val="22"/>
          <w:szCs w:val="22"/>
        </w:rPr>
        <w:t xml:space="preserve">договора </w:t>
      </w:r>
      <w:r w:rsidR="00755F86" w:rsidRPr="00755F86">
        <w:rPr>
          <w:sz w:val="22"/>
          <w:szCs w:val="22"/>
        </w:rPr>
        <w:t>по отбору аудиторской организации для осуществления обязательного ежегодного аудита бухгалтерской (финансовой) отчетности ОАО «ЮТЭК – Энергия»</w:t>
      </w:r>
    </w:p>
    <w:p w:rsidR="00814116" w:rsidRPr="00D85474" w:rsidRDefault="00755F86" w:rsidP="00FE2A9E">
      <w:pPr>
        <w:ind w:firstLine="567"/>
        <w:rPr>
          <w:sz w:val="22"/>
          <w:szCs w:val="22"/>
        </w:rPr>
      </w:pPr>
      <w:bookmarkStart w:id="40" w:name="_Toc271026162"/>
      <w:r>
        <w:rPr>
          <w:sz w:val="22"/>
          <w:szCs w:val="22"/>
        </w:rPr>
        <w:t xml:space="preserve">1.3.    </w:t>
      </w:r>
      <w:r w:rsidR="00814116" w:rsidRPr="00D85474">
        <w:rPr>
          <w:sz w:val="22"/>
          <w:szCs w:val="22"/>
        </w:rPr>
        <w:t>Прочие положения</w:t>
      </w:r>
      <w:bookmarkEnd w:id="40"/>
      <w:r w:rsidR="00814116">
        <w:rPr>
          <w:sz w:val="22"/>
          <w:szCs w:val="22"/>
        </w:rPr>
        <w:t>:</w:t>
      </w:r>
    </w:p>
    <w:p w:rsidR="00814116" w:rsidRPr="00D85474" w:rsidRDefault="00814116" w:rsidP="00FE2A9E">
      <w:pPr>
        <w:pStyle w:val="a8"/>
        <w:tabs>
          <w:tab w:val="left" w:pos="142"/>
          <w:tab w:val="left" w:pos="426"/>
        </w:tabs>
        <w:spacing w:line="240" w:lineRule="auto"/>
        <w:ind w:left="0" w:firstLine="567"/>
        <w:rPr>
          <w:sz w:val="22"/>
          <w:szCs w:val="22"/>
        </w:rPr>
      </w:pPr>
      <w:r w:rsidRPr="00D85474">
        <w:rPr>
          <w:sz w:val="22"/>
          <w:szCs w:val="22"/>
        </w:rPr>
        <w:t xml:space="preserve">1.3.1. Участники самостоятельно несут все расходы, связанные с подготовкой и подачей </w:t>
      </w:r>
      <w:r w:rsidR="002A31B1">
        <w:rPr>
          <w:sz w:val="22"/>
          <w:szCs w:val="22"/>
        </w:rPr>
        <w:t>Заяв</w:t>
      </w:r>
      <w:r w:rsidR="009E35AC">
        <w:rPr>
          <w:sz w:val="22"/>
          <w:szCs w:val="22"/>
        </w:rPr>
        <w:t>ок</w:t>
      </w:r>
      <w:r w:rsidRPr="00D85474">
        <w:rPr>
          <w:sz w:val="22"/>
          <w:szCs w:val="22"/>
        </w:rPr>
        <w:t xml:space="preserve">, а Организатор по этим расходам не отвечает и не имеет обязательств, независимо от хода и результатов данного </w:t>
      </w:r>
      <w:r w:rsidR="00DB7CF3">
        <w:rPr>
          <w:sz w:val="22"/>
          <w:szCs w:val="22"/>
        </w:rPr>
        <w:t>конкурса</w:t>
      </w:r>
      <w:r w:rsidRPr="00D85474">
        <w:rPr>
          <w:sz w:val="22"/>
          <w:szCs w:val="22"/>
        </w:rPr>
        <w:t>.</w:t>
      </w:r>
    </w:p>
    <w:p w:rsidR="00814116" w:rsidRPr="00D85474" w:rsidRDefault="00814116" w:rsidP="00536DFB">
      <w:pPr>
        <w:pStyle w:val="a8"/>
        <w:tabs>
          <w:tab w:val="left" w:pos="142"/>
          <w:tab w:val="left" w:pos="426"/>
        </w:tabs>
        <w:spacing w:line="240" w:lineRule="auto"/>
        <w:ind w:left="0" w:firstLine="567"/>
        <w:rPr>
          <w:sz w:val="22"/>
          <w:szCs w:val="22"/>
        </w:rPr>
      </w:pPr>
      <w:r w:rsidRPr="00D85474">
        <w:rPr>
          <w:sz w:val="22"/>
          <w:szCs w:val="22"/>
        </w:rPr>
        <w:t>1.3.2.</w:t>
      </w:r>
      <w:r w:rsidR="00AF29F8">
        <w:rPr>
          <w:sz w:val="22"/>
          <w:szCs w:val="22"/>
        </w:rPr>
        <w:t xml:space="preserve"> </w:t>
      </w:r>
      <w:r w:rsidRPr="00D85474">
        <w:rPr>
          <w:sz w:val="22"/>
          <w:szCs w:val="22"/>
        </w:rPr>
        <w:t xml:space="preserve">Организатор обеспечивает разумную конфиденциальность относительно всех полученных от Участников сведений, в том числе содержащихся в </w:t>
      </w:r>
      <w:r w:rsidR="002A31B1">
        <w:rPr>
          <w:sz w:val="22"/>
          <w:szCs w:val="22"/>
        </w:rPr>
        <w:t>Заяв</w:t>
      </w:r>
      <w:r w:rsidR="009E35AC">
        <w:rPr>
          <w:sz w:val="22"/>
          <w:szCs w:val="22"/>
        </w:rPr>
        <w:t>ках</w:t>
      </w:r>
      <w:r w:rsidRPr="00D85474">
        <w:rPr>
          <w:sz w:val="22"/>
          <w:szCs w:val="22"/>
        </w:rPr>
        <w:t>.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814116" w:rsidRPr="00D85474" w:rsidRDefault="00814116" w:rsidP="00536DFB">
      <w:pPr>
        <w:pStyle w:val="a8"/>
        <w:tabs>
          <w:tab w:val="left" w:pos="142"/>
          <w:tab w:val="left" w:pos="426"/>
        </w:tabs>
        <w:spacing w:line="240" w:lineRule="auto"/>
        <w:ind w:left="0" w:firstLine="567"/>
        <w:rPr>
          <w:sz w:val="22"/>
          <w:szCs w:val="22"/>
        </w:rPr>
      </w:pPr>
      <w:r w:rsidRPr="00D85474">
        <w:rPr>
          <w:sz w:val="22"/>
          <w:szCs w:val="22"/>
        </w:rPr>
        <w:t xml:space="preserve">1.3.3. Организатор вправе отклонить </w:t>
      </w:r>
      <w:r w:rsidR="002A31B1">
        <w:rPr>
          <w:sz w:val="22"/>
          <w:szCs w:val="22"/>
        </w:rPr>
        <w:t>Заяв</w:t>
      </w:r>
      <w:r w:rsidR="009E35AC">
        <w:rPr>
          <w:sz w:val="22"/>
          <w:szCs w:val="22"/>
        </w:rPr>
        <w:t>ки</w:t>
      </w:r>
      <w:r w:rsidRPr="00D85474">
        <w:rPr>
          <w:sz w:val="22"/>
          <w:szCs w:val="22"/>
        </w:rPr>
        <w:t xml:space="preserve"> Участников, заключивших между собой какое-либо соглашение с целью пов</w:t>
      </w:r>
      <w:r w:rsidR="00AF29F8">
        <w:rPr>
          <w:sz w:val="22"/>
          <w:szCs w:val="22"/>
        </w:rPr>
        <w:t>лиять на определение Победителя</w:t>
      </w:r>
      <w:r w:rsidR="00DB7CF3">
        <w:rPr>
          <w:sz w:val="22"/>
          <w:szCs w:val="22"/>
        </w:rPr>
        <w:t xml:space="preserve"> конкурса</w:t>
      </w:r>
      <w:r w:rsidRPr="00D85474">
        <w:rPr>
          <w:sz w:val="22"/>
          <w:szCs w:val="22"/>
        </w:rPr>
        <w:t>.</w:t>
      </w:r>
    </w:p>
    <w:p w:rsidR="00200A63" w:rsidRDefault="00814116" w:rsidP="00536DFB">
      <w:pPr>
        <w:pStyle w:val="a8"/>
        <w:spacing w:line="240" w:lineRule="auto"/>
        <w:ind w:left="0" w:firstLine="567"/>
        <w:rPr>
          <w:sz w:val="22"/>
          <w:szCs w:val="22"/>
        </w:rPr>
      </w:pPr>
      <w:bookmarkStart w:id="41" w:name="_Ref55300680"/>
      <w:bookmarkStart w:id="42" w:name="%2525D0%252598%2525D0%25259D%2525D0%2525"/>
      <w:bookmarkEnd w:id="20"/>
      <w:bookmarkEnd w:id="21"/>
      <w:bookmarkEnd w:id="22"/>
      <w:bookmarkEnd w:id="23"/>
      <w:bookmarkEnd w:id="24"/>
      <w:bookmarkEnd w:id="25"/>
      <w:bookmarkEnd w:id="26"/>
      <w:bookmarkEnd w:id="27"/>
      <w:bookmarkEnd w:id="28"/>
      <w:r w:rsidRPr="00536DFB">
        <w:rPr>
          <w:sz w:val="22"/>
          <w:szCs w:val="22"/>
        </w:rPr>
        <w:t>1.3.</w:t>
      </w:r>
      <w:r w:rsidR="007C6109">
        <w:rPr>
          <w:sz w:val="22"/>
          <w:szCs w:val="22"/>
        </w:rPr>
        <w:t>4</w:t>
      </w:r>
      <w:r w:rsidRPr="00536DFB">
        <w:rPr>
          <w:sz w:val="22"/>
          <w:szCs w:val="22"/>
        </w:rPr>
        <w:t>.</w:t>
      </w:r>
      <w:r w:rsidRPr="00536DFB">
        <w:rPr>
          <w:b/>
          <w:sz w:val="22"/>
          <w:szCs w:val="22"/>
        </w:rPr>
        <w:t xml:space="preserve"> </w:t>
      </w:r>
      <w:r w:rsidR="002A31B1">
        <w:rPr>
          <w:sz w:val="22"/>
          <w:szCs w:val="22"/>
        </w:rPr>
        <w:t>Заяв</w:t>
      </w:r>
      <w:r w:rsidR="00200A63">
        <w:rPr>
          <w:sz w:val="22"/>
          <w:szCs w:val="22"/>
        </w:rPr>
        <w:t>ка Участника</w:t>
      </w:r>
      <w:r w:rsidR="00200A63" w:rsidRPr="00200A63">
        <w:t xml:space="preserve"> </w:t>
      </w:r>
      <w:r w:rsidR="00200A63" w:rsidRPr="00200A63">
        <w:rPr>
          <w:sz w:val="22"/>
          <w:szCs w:val="22"/>
        </w:rPr>
        <w:t>должн</w:t>
      </w:r>
      <w:r w:rsidR="00200A63">
        <w:rPr>
          <w:sz w:val="22"/>
          <w:szCs w:val="22"/>
        </w:rPr>
        <w:t>а</w:t>
      </w:r>
      <w:r w:rsidR="00200A63" w:rsidRPr="00200A63">
        <w:rPr>
          <w:sz w:val="22"/>
          <w:szCs w:val="22"/>
        </w:rPr>
        <w:t xml:space="preserve"> быть подготовлен</w:t>
      </w:r>
      <w:r w:rsidR="00200A63">
        <w:rPr>
          <w:sz w:val="22"/>
          <w:szCs w:val="22"/>
        </w:rPr>
        <w:t>а</w:t>
      </w:r>
      <w:r w:rsidR="00200A63" w:rsidRPr="00200A63">
        <w:rPr>
          <w:sz w:val="22"/>
          <w:szCs w:val="22"/>
        </w:rPr>
        <w:t xml:space="preserve"> на официальном бланке по форме, приведенной в приложении №</w:t>
      </w:r>
      <w:r w:rsidR="00200A63">
        <w:rPr>
          <w:sz w:val="22"/>
          <w:szCs w:val="22"/>
        </w:rPr>
        <w:t>3</w:t>
      </w:r>
      <w:r w:rsidR="00200A63" w:rsidRPr="00200A63">
        <w:rPr>
          <w:sz w:val="22"/>
          <w:szCs w:val="22"/>
        </w:rPr>
        <w:t xml:space="preserve"> к настоящему </w:t>
      </w:r>
      <w:r w:rsidR="00200A63">
        <w:rPr>
          <w:sz w:val="22"/>
          <w:szCs w:val="22"/>
        </w:rPr>
        <w:t>конкурсу</w:t>
      </w:r>
      <w:r w:rsidR="00200A63" w:rsidRPr="00200A63">
        <w:rPr>
          <w:sz w:val="22"/>
          <w:szCs w:val="22"/>
        </w:rPr>
        <w:t>, и быть действительн</w:t>
      </w:r>
      <w:r w:rsidR="00200A63">
        <w:rPr>
          <w:sz w:val="22"/>
          <w:szCs w:val="22"/>
        </w:rPr>
        <w:t>ой</w:t>
      </w:r>
      <w:r w:rsidR="00200A63" w:rsidRPr="00200A63">
        <w:rPr>
          <w:sz w:val="22"/>
          <w:szCs w:val="22"/>
        </w:rPr>
        <w:t xml:space="preserve"> не менее </w:t>
      </w:r>
      <w:r w:rsidR="00BB2430">
        <w:rPr>
          <w:sz w:val="22"/>
          <w:szCs w:val="22"/>
        </w:rPr>
        <w:t xml:space="preserve">30 календарных </w:t>
      </w:r>
      <w:r w:rsidR="00200A63" w:rsidRPr="00200A63">
        <w:rPr>
          <w:sz w:val="22"/>
          <w:szCs w:val="22"/>
        </w:rPr>
        <w:t xml:space="preserve">дней с момента окончания срока подачи </w:t>
      </w:r>
      <w:r w:rsidR="00200A63">
        <w:rPr>
          <w:sz w:val="22"/>
          <w:szCs w:val="22"/>
        </w:rPr>
        <w:t>заявок</w:t>
      </w:r>
      <w:r w:rsidR="00200A63" w:rsidRPr="00200A63">
        <w:rPr>
          <w:sz w:val="22"/>
          <w:szCs w:val="22"/>
        </w:rPr>
        <w:t xml:space="preserve">. </w:t>
      </w:r>
    </w:p>
    <w:p w:rsidR="00814116" w:rsidRPr="00536DFB" w:rsidRDefault="00814116" w:rsidP="00536DFB">
      <w:pPr>
        <w:pStyle w:val="a8"/>
        <w:spacing w:line="240" w:lineRule="auto"/>
        <w:ind w:left="0" w:firstLine="567"/>
        <w:rPr>
          <w:sz w:val="22"/>
          <w:szCs w:val="22"/>
        </w:rPr>
      </w:pPr>
      <w:r w:rsidRPr="00536DFB">
        <w:rPr>
          <w:sz w:val="22"/>
          <w:szCs w:val="22"/>
        </w:rPr>
        <w:t xml:space="preserve">2. Инструкции по подготовке </w:t>
      </w:r>
      <w:r w:rsidR="002A31B1">
        <w:rPr>
          <w:sz w:val="22"/>
          <w:szCs w:val="22"/>
        </w:rPr>
        <w:t>Заяв</w:t>
      </w:r>
      <w:r w:rsidR="009E35AC">
        <w:rPr>
          <w:sz w:val="22"/>
          <w:szCs w:val="22"/>
        </w:rPr>
        <w:t>ок</w:t>
      </w:r>
      <w:r w:rsidRPr="00536DFB">
        <w:rPr>
          <w:sz w:val="22"/>
          <w:szCs w:val="22"/>
        </w:rPr>
        <w:t>.</w:t>
      </w:r>
    </w:p>
    <w:p w:rsidR="00814116" w:rsidRPr="00536DFB" w:rsidRDefault="00814116" w:rsidP="00536DFB">
      <w:pPr>
        <w:pStyle w:val="2"/>
        <w:tabs>
          <w:tab w:val="left" w:pos="0"/>
          <w:tab w:val="left" w:pos="142"/>
        </w:tabs>
        <w:spacing w:before="0"/>
        <w:ind w:firstLine="567"/>
        <w:rPr>
          <w:rFonts w:ascii="Times New Roman" w:hAnsi="Times New Roman" w:cs="Times New Roman"/>
          <w:b w:val="0"/>
          <w:color w:val="auto"/>
          <w:sz w:val="22"/>
          <w:szCs w:val="22"/>
        </w:rPr>
      </w:pPr>
      <w:bookmarkStart w:id="43" w:name="_Ref55280436"/>
      <w:bookmarkStart w:id="44" w:name="_Toc55285345"/>
      <w:bookmarkStart w:id="45" w:name="_Toc55305382"/>
      <w:bookmarkStart w:id="46" w:name="_Toc57314644"/>
      <w:bookmarkStart w:id="47" w:name="_Toc69728967"/>
      <w:bookmarkStart w:id="48" w:name="_Toc271026168"/>
      <w:r w:rsidRPr="00536DFB">
        <w:rPr>
          <w:rFonts w:ascii="Times New Roman" w:hAnsi="Times New Roman" w:cs="Times New Roman"/>
          <w:b w:val="0"/>
          <w:color w:val="auto"/>
          <w:sz w:val="22"/>
          <w:szCs w:val="22"/>
        </w:rPr>
        <w:lastRenderedPageBreak/>
        <w:t xml:space="preserve">2.1. </w:t>
      </w:r>
      <w:bookmarkStart w:id="49" w:name="_Ref56229154"/>
      <w:bookmarkStart w:id="50" w:name="_Toc57314645"/>
      <w:bookmarkStart w:id="51" w:name="_Toc98253987"/>
      <w:bookmarkStart w:id="52" w:name="_Toc140817627"/>
      <w:bookmarkStart w:id="53" w:name="_Toc178672249"/>
      <w:bookmarkStart w:id="54" w:name="_Toc271026169"/>
      <w:bookmarkEnd w:id="43"/>
      <w:bookmarkEnd w:id="44"/>
      <w:bookmarkEnd w:id="45"/>
      <w:bookmarkEnd w:id="46"/>
      <w:bookmarkEnd w:id="47"/>
      <w:bookmarkEnd w:id="48"/>
      <w:r w:rsidRPr="00536DFB">
        <w:rPr>
          <w:rFonts w:ascii="Times New Roman" w:hAnsi="Times New Roman" w:cs="Times New Roman"/>
          <w:b w:val="0"/>
          <w:color w:val="auto"/>
          <w:sz w:val="22"/>
          <w:szCs w:val="22"/>
        </w:rPr>
        <w:t xml:space="preserve">Общие требования к </w:t>
      </w:r>
      <w:bookmarkEnd w:id="49"/>
      <w:bookmarkEnd w:id="50"/>
      <w:r w:rsidR="002A31B1">
        <w:rPr>
          <w:rFonts w:ascii="Times New Roman" w:hAnsi="Times New Roman" w:cs="Times New Roman"/>
          <w:b w:val="0"/>
          <w:color w:val="auto"/>
          <w:sz w:val="22"/>
          <w:szCs w:val="22"/>
        </w:rPr>
        <w:t>Заяв</w:t>
      </w:r>
      <w:bookmarkEnd w:id="51"/>
      <w:bookmarkEnd w:id="52"/>
      <w:bookmarkEnd w:id="53"/>
      <w:bookmarkEnd w:id="54"/>
      <w:r w:rsidR="009E35AC">
        <w:rPr>
          <w:rFonts w:ascii="Times New Roman" w:hAnsi="Times New Roman" w:cs="Times New Roman"/>
          <w:b w:val="0"/>
          <w:color w:val="auto"/>
          <w:sz w:val="22"/>
          <w:szCs w:val="22"/>
        </w:rPr>
        <w:t>ке</w:t>
      </w:r>
    </w:p>
    <w:p w:rsidR="00814116" w:rsidRPr="00D85474" w:rsidRDefault="00814116" w:rsidP="00536DFB">
      <w:pPr>
        <w:pStyle w:val="a9"/>
        <w:tabs>
          <w:tab w:val="left" w:pos="0"/>
          <w:tab w:val="left" w:pos="142"/>
        </w:tabs>
        <w:spacing w:line="240" w:lineRule="auto"/>
        <w:ind w:left="0" w:firstLine="567"/>
        <w:rPr>
          <w:sz w:val="22"/>
          <w:szCs w:val="22"/>
        </w:rPr>
      </w:pPr>
      <w:bookmarkStart w:id="55" w:name="_Ref56235235"/>
      <w:r w:rsidRPr="00D85474">
        <w:rPr>
          <w:sz w:val="22"/>
          <w:szCs w:val="22"/>
        </w:rPr>
        <w:t xml:space="preserve">2.1.1. Участник должен подготовить в письменном виде </w:t>
      </w:r>
      <w:r w:rsidR="00D54B56">
        <w:rPr>
          <w:sz w:val="22"/>
          <w:szCs w:val="22"/>
        </w:rPr>
        <w:t>Заявку, включающую</w:t>
      </w:r>
      <w:r w:rsidRPr="00D85474">
        <w:rPr>
          <w:sz w:val="22"/>
          <w:szCs w:val="22"/>
        </w:rPr>
        <w:t>:</w:t>
      </w:r>
    </w:p>
    <w:p w:rsidR="00200A63" w:rsidRDefault="00814116" w:rsidP="00A4215B">
      <w:pPr>
        <w:pStyle w:val="a9"/>
        <w:tabs>
          <w:tab w:val="left" w:pos="142"/>
          <w:tab w:val="left" w:pos="426"/>
        </w:tabs>
        <w:spacing w:line="240" w:lineRule="auto"/>
        <w:ind w:left="0" w:firstLine="567"/>
        <w:contextualSpacing/>
        <w:rPr>
          <w:sz w:val="22"/>
          <w:szCs w:val="22"/>
        </w:rPr>
      </w:pPr>
      <w:bookmarkStart w:id="56" w:name="_Ref56240821"/>
      <w:bookmarkEnd w:id="55"/>
      <w:r w:rsidRPr="00410A1F">
        <w:rPr>
          <w:color w:val="000000"/>
          <w:sz w:val="22"/>
          <w:szCs w:val="22"/>
        </w:rPr>
        <w:t xml:space="preserve">1) </w:t>
      </w:r>
      <w:r w:rsidR="00F339CE" w:rsidRPr="00410A1F">
        <w:rPr>
          <w:color w:val="000000"/>
          <w:sz w:val="22"/>
          <w:szCs w:val="22"/>
        </w:rPr>
        <w:t xml:space="preserve">Заявка на участие </w:t>
      </w:r>
      <w:r w:rsidRPr="00410A1F">
        <w:rPr>
          <w:color w:val="000000"/>
          <w:sz w:val="22"/>
          <w:szCs w:val="22"/>
        </w:rPr>
        <w:t>(Приложение №</w:t>
      </w:r>
      <w:r w:rsidR="00EB3255">
        <w:rPr>
          <w:color w:val="000000"/>
          <w:sz w:val="22"/>
          <w:szCs w:val="22"/>
        </w:rPr>
        <w:t>3</w:t>
      </w:r>
      <w:r w:rsidRPr="00410A1F">
        <w:rPr>
          <w:sz w:val="22"/>
          <w:szCs w:val="22"/>
        </w:rPr>
        <w:t>);</w:t>
      </w:r>
    </w:p>
    <w:p w:rsidR="00A4215B" w:rsidRPr="00A4215B" w:rsidRDefault="00A4215B" w:rsidP="00A4215B">
      <w:pPr>
        <w:pStyle w:val="10"/>
        <w:tabs>
          <w:tab w:val="left" w:pos="-15"/>
        </w:tabs>
        <w:ind w:right="-31" w:firstLine="567"/>
        <w:jc w:val="left"/>
        <w:rPr>
          <w:b w:val="0"/>
          <w:i/>
          <w:sz w:val="22"/>
          <w:szCs w:val="22"/>
        </w:rPr>
      </w:pPr>
      <w:r w:rsidRPr="00A4215B">
        <w:rPr>
          <w:b w:val="0"/>
          <w:sz w:val="22"/>
          <w:szCs w:val="22"/>
        </w:rPr>
        <w:t xml:space="preserve">2) </w:t>
      </w:r>
      <w:r>
        <w:rPr>
          <w:b w:val="0"/>
          <w:sz w:val="22"/>
          <w:szCs w:val="22"/>
        </w:rPr>
        <w:t>о</w:t>
      </w:r>
      <w:r w:rsidRPr="00A4215B">
        <w:rPr>
          <w:b w:val="0"/>
          <w:sz w:val="22"/>
          <w:szCs w:val="22"/>
        </w:rPr>
        <w:t>пись документов, представляемых для участия в</w:t>
      </w:r>
      <w:r>
        <w:rPr>
          <w:b w:val="0"/>
          <w:i/>
          <w:sz w:val="22"/>
          <w:szCs w:val="22"/>
        </w:rPr>
        <w:t xml:space="preserve"> </w:t>
      </w:r>
      <w:r>
        <w:rPr>
          <w:b w:val="0"/>
          <w:sz w:val="22"/>
          <w:szCs w:val="22"/>
        </w:rPr>
        <w:t>конкурсе</w:t>
      </w:r>
      <w:r w:rsidR="00372504">
        <w:rPr>
          <w:b w:val="0"/>
          <w:sz w:val="22"/>
          <w:szCs w:val="22"/>
        </w:rPr>
        <w:t xml:space="preserve"> (Приложение №7</w:t>
      </w:r>
      <w:r>
        <w:rPr>
          <w:b w:val="0"/>
          <w:sz w:val="22"/>
          <w:szCs w:val="22"/>
        </w:rPr>
        <w:t>);</w:t>
      </w:r>
    </w:p>
    <w:p w:rsidR="00200A63" w:rsidRPr="00767A98" w:rsidRDefault="00A4215B" w:rsidP="00200A63">
      <w:pPr>
        <w:pStyle w:val="a9"/>
        <w:tabs>
          <w:tab w:val="left" w:pos="142"/>
          <w:tab w:val="left" w:pos="426"/>
        </w:tabs>
        <w:spacing w:line="240" w:lineRule="auto"/>
        <w:ind w:left="0" w:firstLine="567"/>
        <w:contextualSpacing/>
        <w:rPr>
          <w:color w:val="000000"/>
          <w:sz w:val="22"/>
          <w:szCs w:val="22"/>
        </w:rPr>
      </w:pPr>
      <w:r>
        <w:rPr>
          <w:color w:val="000000"/>
          <w:sz w:val="22"/>
          <w:szCs w:val="22"/>
        </w:rPr>
        <w:t>3</w:t>
      </w:r>
      <w:r w:rsidR="00200A63">
        <w:rPr>
          <w:color w:val="000000"/>
          <w:sz w:val="22"/>
          <w:szCs w:val="22"/>
        </w:rPr>
        <w:t>)</w:t>
      </w:r>
      <w:r w:rsidR="00200A63" w:rsidRPr="00767A98">
        <w:rPr>
          <w:color w:val="000000"/>
          <w:sz w:val="22"/>
          <w:szCs w:val="22"/>
        </w:rPr>
        <w:t xml:space="preserve"> сведения об участнике размещения заказа (Приложени</w:t>
      </w:r>
      <w:r w:rsidR="00200A63">
        <w:rPr>
          <w:color w:val="000000"/>
          <w:sz w:val="22"/>
          <w:szCs w:val="22"/>
        </w:rPr>
        <w:t>е №4</w:t>
      </w:r>
      <w:r w:rsidR="00200A63" w:rsidRPr="00767A98">
        <w:rPr>
          <w:color w:val="000000"/>
          <w:sz w:val="22"/>
          <w:szCs w:val="22"/>
        </w:rPr>
        <w:t xml:space="preserve"> </w:t>
      </w:r>
      <w:r w:rsidR="00200A63" w:rsidRPr="00767A98">
        <w:rPr>
          <w:sz w:val="22"/>
          <w:szCs w:val="22"/>
        </w:rPr>
        <w:t xml:space="preserve">к настоящему </w:t>
      </w:r>
      <w:r w:rsidR="00200A63">
        <w:rPr>
          <w:sz w:val="22"/>
          <w:szCs w:val="22"/>
        </w:rPr>
        <w:t>конкурсу</w:t>
      </w:r>
      <w:r w:rsidR="00200A63" w:rsidRPr="00767A98">
        <w:rPr>
          <w:color w:val="000000"/>
          <w:sz w:val="22"/>
          <w:szCs w:val="22"/>
        </w:rPr>
        <w:t>);</w:t>
      </w:r>
    </w:p>
    <w:p w:rsidR="00814116" w:rsidRPr="00D85474" w:rsidRDefault="00A4215B" w:rsidP="00B809F3">
      <w:pPr>
        <w:pStyle w:val="a9"/>
        <w:tabs>
          <w:tab w:val="left" w:pos="142"/>
          <w:tab w:val="left" w:pos="426"/>
        </w:tabs>
        <w:spacing w:line="240" w:lineRule="auto"/>
        <w:ind w:left="0" w:firstLine="567"/>
        <w:contextualSpacing/>
        <w:rPr>
          <w:color w:val="000000"/>
          <w:sz w:val="22"/>
          <w:szCs w:val="22"/>
        </w:rPr>
      </w:pPr>
      <w:r>
        <w:rPr>
          <w:color w:val="000000"/>
          <w:spacing w:val="2"/>
          <w:sz w:val="22"/>
          <w:szCs w:val="22"/>
        </w:rPr>
        <w:t>4</w:t>
      </w:r>
      <w:r w:rsidR="00814116" w:rsidRPr="00D85474">
        <w:rPr>
          <w:color w:val="000000"/>
          <w:spacing w:val="2"/>
          <w:sz w:val="22"/>
          <w:szCs w:val="22"/>
        </w:rPr>
        <w:t xml:space="preserve">) выписку из единого государственного реестра юридических лиц или ее нотариально </w:t>
      </w:r>
      <w:r w:rsidR="00814116" w:rsidRPr="00D85474">
        <w:rPr>
          <w:color w:val="000000"/>
          <w:spacing w:val="1"/>
          <w:sz w:val="22"/>
          <w:szCs w:val="22"/>
        </w:rPr>
        <w:t>заверенную копию, датированную не ранее 30 (тридцати) календарных дней (включительно) до даты опубликования извещения;</w:t>
      </w:r>
    </w:p>
    <w:p w:rsidR="00814116" w:rsidRPr="00D85474" w:rsidRDefault="00A4215B" w:rsidP="00B809F3">
      <w:pPr>
        <w:shd w:val="clear" w:color="auto" w:fill="FFFFFF"/>
        <w:tabs>
          <w:tab w:val="left" w:pos="1243"/>
        </w:tabs>
        <w:ind w:firstLine="567"/>
        <w:rPr>
          <w:sz w:val="22"/>
          <w:szCs w:val="22"/>
        </w:rPr>
      </w:pPr>
      <w:r>
        <w:rPr>
          <w:color w:val="000000"/>
          <w:spacing w:val="3"/>
          <w:sz w:val="22"/>
          <w:szCs w:val="22"/>
        </w:rPr>
        <w:t>5</w:t>
      </w:r>
      <w:r w:rsidR="00814116" w:rsidRPr="00D85474">
        <w:rPr>
          <w:color w:val="000000"/>
          <w:spacing w:val="3"/>
          <w:sz w:val="22"/>
          <w:szCs w:val="22"/>
        </w:rPr>
        <w:t xml:space="preserve">) документ, подтверждающий полномочия лица на осуществление действий от имени </w:t>
      </w:r>
      <w:r w:rsidR="00814116" w:rsidRPr="00D85474">
        <w:rPr>
          <w:color w:val="000000"/>
          <w:sz w:val="22"/>
          <w:szCs w:val="22"/>
        </w:rPr>
        <w:t>участника размещения заказа (оригинал или нотариально заверенная копия), а именно:</w:t>
      </w:r>
    </w:p>
    <w:p w:rsidR="00814116" w:rsidRPr="00FD78CB" w:rsidRDefault="00814116" w:rsidP="00412680">
      <w:pPr>
        <w:widowControl w:val="0"/>
        <w:numPr>
          <w:ilvl w:val="0"/>
          <w:numId w:val="5"/>
        </w:numPr>
        <w:shd w:val="clear" w:color="auto" w:fill="FFFFFF"/>
        <w:tabs>
          <w:tab w:val="left" w:pos="1134"/>
        </w:tabs>
        <w:autoSpaceDE w:val="0"/>
        <w:autoSpaceDN w:val="0"/>
        <w:adjustRightInd w:val="0"/>
        <w:ind w:firstLine="567"/>
        <w:jc w:val="both"/>
        <w:rPr>
          <w:color w:val="000000"/>
          <w:sz w:val="22"/>
          <w:szCs w:val="22"/>
        </w:rPr>
      </w:pPr>
      <w:r w:rsidRPr="00FD78CB">
        <w:rPr>
          <w:color w:val="000000"/>
          <w:spacing w:val="6"/>
          <w:sz w:val="22"/>
          <w:szCs w:val="22"/>
        </w:rPr>
        <w:t xml:space="preserve">представление интересов участника размещения заказа с правом подписания, </w:t>
      </w:r>
      <w:r w:rsidRPr="00FD78CB">
        <w:rPr>
          <w:color w:val="000000"/>
          <w:sz w:val="22"/>
          <w:szCs w:val="22"/>
        </w:rPr>
        <w:t xml:space="preserve">подачи, изменения, отзыва </w:t>
      </w:r>
      <w:r w:rsidR="002A31B1">
        <w:rPr>
          <w:color w:val="000000"/>
          <w:sz w:val="22"/>
          <w:szCs w:val="22"/>
        </w:rPr>
        <w:t>заяв</w:t>
      </w:r>
      <w:r w:rsidR="009E35AC">
        <w:rPr>
          <w:color w:val="000000"/>
          <w:sz w:val="22"/>
          <w:szCs w:val="22"/>
        </w:rPr>
        <w:t>ки</w:t>
      </w:r>
      <w:r w:rsidRPr="00FD78CB">
        <w:rPr>
          <w:color w:val="000000"/>
          <w:sz w:val="22"/>
          <w:szCs w:val="22"/>
        </w:rPr>
        <w:t>;</w:t>
      </w:r>
    </w:p>
    <w:p w:rsidR="00814116" w:rsidRPr="00FD78CB" w:rsidRDefault="009E35AC" w:rsidP="00412680">
      <w:pPr>
        <w:widowControl w:val="0"/>
        <w:numPr>
          <w:ilvl w:val="0"/>
          <w:numId w:val="5"/>
        </w:numPr>
        <w:shd w:val="clear" w:color="auto" w:fill="FFFFFF"/>
        <w:tabs>
          <w:tab w:val="left" w:pos="1134"/>
        </w:tabs>
        <w:autoSpaceDE w:val="0"/>
        <w:autoSpaceDN w:val="0"/>
        <w:adjustRightInd w:val="0"/>
        <w:ind w:firstLine="567"/>
        <w:jc w:val="both"/>
        <w:rPr>
          <w:color w:val="000000"/>
          <w:sz w:val="22"/>
          <w:szCs w:val="22"/>
        </w:rPr>
      </w:pPr>
      <w:r>
        <w:rPr>
          <w:color w:val="000000"/>
          <w:spacing w:val="6"/>
          <w:sz w:val="22"/>
          <w:szCs w:val="22"/>
        </w:rPr>
        <w:t xml:space="preserve">подписания </w:t>
      </w:r>
      <w:r w:rsidR="00814116" w:rsidRPr="00FD78CB">
        <w:rPr>
          <w:color w:val="000000"/>
          <w:spacing w:val="6"/>
          <w:sz w:val="22"/>
          <w:szCs w:val="22"/>
        </w:rPr>
        <w:t>договора</w:t>
      </w:r>
      <w:r w:rsidR="00EC00E5">
        <w:rPr>
          <w:color w:val="000000"/>
          <w:spacing w:val="6"/>
          <w:sz w:val="22"/>
          <w:szCs w:val="22"/>
        </w:rPr>
        <w:t xml:space="preserve"> </w:t>
      </w:r>
      <w:r w:rsidR="00EC00E5" w:rsidRPr="00EC00E5">
        <w:rPr>
          <w:sz w:val="22"/>
          <w:szCs w:val="22"/>
        </w:rPr>
        <w:t>по отбору аудиторской организации для осуществления обязательного ежегодного аудита бухгалтерской (финансовой) отчетности ОАО «ЮТЭК – Энергия»</w:t>
      </w:r>
      <w:r w:rsidR="004B6251" w:rsidRPr="00EC00E5">
        <w:rPr>
          <w:color w:val="000000"/>
          <w:spacing w:val="6"/>
          <w:sz w:val="22"/>
          <w:szCs w:val="22"/>
        </w:rPr>
        <w:t>,</w:t>
      </w:r>
      <w:r w:rsidR="00814116" w:rsidRPr="00FD78CB">
        <w:rPr>
          <w:color w:val="000000"/>
          <w:spacing w:val="6"/>
          <w:sz w:val="22"/>
          <w:szCs w:val="22"/>
        </w:rPr>
        <w:t xml:space="preserve"> а также всех документов, </w:t>
      </w:r>
      <w:r w:rsidR="00814116" w:rsidRPr="00FD78CB">
        <w:rPr>
          <w:color w:val="000000"/>
          <w:sz w:val="22"/>
          <w:szCs w:val="22"/>
        </w:rPr>
        <w:t>связанных с реализацией полномочий, предоставленных доверенностью;</w:t>
      </w:r>
    </w:p>
    <w:p w:rsidR="00814116" w:rsidRPr="00FD78CB" w:rsidRDefault="00DB1E79" w:rsidP="00B809F3">
      <w:pPr>
        <w:pStyle w:val="a9"/>
        <w:tabs>
          <w:tab w:val="left" w:pos="142"/>
          <w:tab w:val="left" w:pos="426"/>
        </w:tabs>
        <w:spacing w:line="240" w:lineRule="auto"/>
        <w:ind w:left="0" w:firstLine="567"/>
        <w:contextualSpacing/>
        <w:rPr>
          <w:color w:val="000000"/>
          <w:sz w:val="22"/>
          <w:szCs w:val="22"/>
        </w:rPr>
      </w:pPr>
      <w:r>
        <w:rPr>
          <w:color w:val="000000"/>
          <w:sz w:val="22"/>
          <w:szCs w:val="22"/>
        </w:rPr>
        <w:t>6</w:t>
      </w:r>
      <w:r w:rsidR="00814116" w:rsidRPr="00FD78CB">
        <w:rPr>
          <w:color w:val="000000"/>
          <w:sz w:val="22"/>
          <w:szCs w:val="22"/>
        </w:rPr>
        <w:t>) к</w:t>
      </w:r>
      <w:r w:rsidR="00814116" w:rsidRPr="00FD78CB">
        <w:rPr>
          <w:color w:val="000000"/>
          <w:spacing w:val="-1"/>
          <w:sz w:val="22"/>
          <w:szCs w:val="22"/>
        </w:rPr>
        <w:t>опию</w:t>
      </w:r>
      <w:r w:rsidR="00814116" w:rsidRPr="00FD78CB">
        <w:rPr>
          <w:sz w:val="22"/>
          <w:szCs w:val="22"/>
        </w:rPr>
        <w:t xml:space="preserve"> свидетельства о внесении записи об участнике в единый государственный реестр юридических лиц;</w:t>
      </w:r>
    </w:p>
    <w:p w:rsidR="00814116" w:rsidRDefault="00DB1E79" w:rsidP="00B809F3">
      <w:pPr>
        <w:pStyle w:val="a9"/>
        <w:tabs>
          <w:tab w:val="left" w:pos="142"/>
          <w:tab w:val="left" w:pos="426"/>
        </w:tabs>
        <w:spacing w:line="240" w:lineRule="auto"/>
        <w:ind w:left="0" w:firstLine="567"/>
        <w:contextualSpacing/>
        <w:rPr>
          <w:color w:val="000000"/>
          <w:spacing w:val="-1"/>
          <w:sz w:val="22"/>
          <w:szCs w:val="22"/>
        </w:rPr>
      </w:pPr>
      <w:r>
        <w:rPr>
          <w:color w:val="000000"/>
          <w:sz w:val="22"/>
          <w:szCs w:val="22"/>
        </w:rPr>
        <w:t>7</w:t>
      </w:r>
      <w:r w:rsidR="00814116" w:rsidRPr="00FD78CB">
        <w:rPr>
          <w:color w:val="000000"/>
          <w:sz w:val="22"/>
          <w:szCs w:val="22"/>
        </w:rPr>
        <w:t>) к</w:t>
      </w:r>
      <w:r w:rsidR="00814116" w:rsidRPr="00FD78CB">
        <w:rPr>
          <w:color w:val="000000"/>
          <w:spacing w:val="-1"/>
          <w:sz w:val="22"/>
          <w:szCs w:val="22"/>
        </w:rPr>
        <w:t>опию свидетельства о постановке на учет в налоговом органе;</w:t>
      </w:r>
    </w:p>
    <w:p w:rsidR="00200A63" w:rsidRPr="00FD78CB" w:rsidRDefault="00DB1E79" w:rsidP="00B809F3">
      <w:pPr>
        <w:pStyle w:val="a9"/>
        <w:tabs>
          <w:tab w:val="left" w:pos="142"/>
          <w:tab w:val="left" w:pos="426"/>
        </w:tabs>
        <w:spacing w:line="240" w:lineRule="auto"/>
        <w:ind w:left="0" w:firstLine="567"/>
        <w:contextualSpacing/>
        <w:rPr>
          <w:sz w:val="22"/>
          <w:szCs w:val="22"/>
        </w:rPr>
      </w:pPr>
      <w:r>
        <w:rPr>
          <w:color w:val="000000"/>
          <w:spacing w:val="-1"/>
          <w:sz w:val="22"/>
          <w:szCs w:val="22"/>
        </w:rPr>
        <w:t>8</w:t>
      </w:r>
      <w:r w:rsidR="00200A63">
        <w:rPr>
          <w:color w:val="000000"/>
          <w:spacing w:val="-1"/>
          <w:sz w:val="22"/>
          <w:szCs w:val="22"/>
        </w:rPr>
        <w:t>)</w:t>
      </w:r>
      <w:r w:rsidR="005E6104">
        <w:rPr>
          <w:color w:val="000000"/>
          <w:spacing w:val="-1"/>
          <w:sz w:val="22"/>
          <w:szCs w:val="22"/>
        </w:rPr>
        <w:t xml:space="preserve"> </w:t>
      </w:r>
      <w:r w:rsidR="005E6104">
        <w:rPr>
          <w:sz w:val="22"/>
          <w:szCs w:val="22"/>
        </w:rPr>
        <w:t>с</w:t>
      </w:r>
      <w:r w:rsidR="005E6104" w:rsidRPr="005E6104">
        <w:rPr>
          <w:sz w:val="22"/>
          <w:szCs w:val="22"/>
        </w:rPr>
        <w:t>ведения о членстве в профессиональных аудиторских объединениях, аккредитованных при уполномоченном федеральном органе государственного регулирования аудиторской деятельности</w:t>
      </w:r>
      <w:r w:rsidR="00200A63" w:rsidRPr="00200A63">
        <w:rPr>
          <w:color w:val="000000"/>
          <w:spacing w:val="-1"/>
          <w:sz w:val="22"/>
          <w:szCs w:val="22"/>
        </w:rPr>
        <w:t>;</w:t>
      </w:r>
    </w:p>
    <w:p w:rsidR="005E6104" w:rsidRPr="005E6104" w:rsidRDefault="005E6104" w:rsidP="005E6104">
      <w:pPr>
        <w:pStyle w:val="37"/>
        <w:shd w:val="clear" w:color="auto" w:fill="auto"/>
        <w:tabs>
          <w:tab w:val="left" w:pos="1287"/>
        </w:tabs>
        <w:spacing w:before="0"/>
        <w:ind w:firstLine="0"/>
        <w:rPr>
          <w:sz w:val="22"/>
          <w:szCs w:val="22"/>
        </w:rPr>
      </w:pPr>
      <w:r>
        <w:rPr>
          <w:sz w:val="22"/>
          <w:szCs w:val="22"/>
        </w:rPr>
        <w:t xml:space="preserve">          </w:t>
      </w:r>
      <w:r w:rsidR="00DB1E79">
        <w:rPr>
          <w:sz w:val="22"/>
          <w:szCs w:val="22"/>
        </w:rPr>
        <w:t>9</w:t>
      </w:r>
      <w:r w:rsidR="00200A63">
        <w:rPr>
          <w:sz w:val="22"/>
          <w:szCs w:val="22"/>
        </w:rPr>
        <w:t xml:space="preserve">) </w:t>
      </w:r>
      <w:r w:rsidRPr="005E6104">
        <w:rPr>
          <w:sz w:val="22"/>
          <w:szCs w:val="22"/>
        </w:rPr>
        <w:t>сведения и документы, подтверждающие квалификацию аудиторской организации:</w:t>
      </w:r>
    </w:p>
    <w:p w:rsidR="005E6104" w:rsidRPr="005E6104" w:rsidRDefault="005E6104" w:rsidP="005E6104">
      <w:pPr>
        <w:jc w:val="both"/>
        <w:rPr>
          <w:sz w:val="22"/>
          <w:szCs w:val="22"/>
        </w:rPr>
      </w:pPr>
      <w:r w:rsidRPr="005E6104">
        <w:rPr>
          <w:sz w:val="22"/>
          <w:szCs w:val="22"/>
        </w:rPr>
        <w:t>- копии лицензий, выданных аудиторской организации, документов, подтверждающих членство в СРО,  за весь период ее деятельности;</w:t>
      </w:r>
    </w:p>
    <w:p w:rsidR="005E6104" w:rsidRPr="005E6104" w:rsidRDefault="005E6104" w:rsidP="005E6104">
      <w:pPr>
        <w:jc w:val="both"/>
        <w:rPr>
          <w:sz w:val="22"/>
          <w:szCs w:val="22"/>
        </w:rPr>
      </w:pPr>
      <w:r w:rsidRPr="005E6104">
        <w:rPr>
          <w:sz w:val="22"/>
          <w:szCs w:val="22"/>
        </w:rPr>
        <w:t>- сведения об опыте аудиторской организации в проведении проверок</w:t>
      </w:r>
      <w:proofErr w:type="gramStart"/>
      <w:r w:rsidRPr="005E6104">
        <w:rPr>
          <w:sz w:val="22"/>
          <w:szCs w:val="22"/>
        </w:rPr>
        <w:t xml:space="preserve"> ;</w:t>
      </w:r>
      <w:proofErr w:type="gramEnd"/>
    </w:p>
    <w:p w:rsidR="005E6104" w:rsidRPr="005E6104" w:rsidRDefault="005E6104" w:rsidP="005E6104">
      <w:pPr>
        <w:jc w:val="both"/>
        <w:rPr>
          <w:sz w:val="22"/>
          <w:szCs w:val="22"/>
        </w:rPr>
      </w:pPr>
      <w:r w:rsidRPr="005E6104">
        <w:rPr>
          <w:sz w:val="22"/>
          <w:szCs w:val="22"/>
        </w:rPr>
        <w:t xml:space="preserve">- заверенные аудиторской организацией копии квалификационных аттестатов аудиторов, выданных в установленном порядке, сведения о членстве аудиторов в </w:t>
      </w:r>
      <w:proofErr w:type="spellStart"/>
      <w:r w:rsidRPr="005E6104">
        <w:rPr>
          <w:sz w:val="22"/>
          <w:szCs w:val="22"/>
        </w:rPr>
        <w:t>саморегулируемой</w:t>
      </w:r>
      <w:proofErr w:type="spellEnd"/>
      <w:r w:rsidRPr="005E6104">
        <w:rPr>
          <w:sz w:val="22"/>
          <w:szCs w:val="22"/>
        </w:rPr>
        <w:t xml:space="preserve"> организации, копии трудовых книжек аудиторов аудиторской организации предлагаемых к проведению аудиторской проверки и подтверждение опыта в проведении проверок предприятий, осуществляющих деятельность в области промышленного производства строительства и оказания услуг;</w:t>
      </w:r>
    </w:p>
    <w:p w:rsidR="005E6104" w:rsidRPr="005E6104" w:rsidRDefault="005E6104" w:rsidP="005E6104">
      <w:pPr>
        <w:jc w:val="both"/>
        <w:rPr>
          <w:sz w:val="22"/>
          <w:szCs w:val="22"/>
        </w:rPr>
      </w:pPr>
      <w:r w:rsidRPr="005E6104">
        <w:rPr>
          <w:sz w:val="22"/>
          <w:szCs w:val="22"/>
        </w:rPr>
        <w:t xml:space="preserve">- информация </w:t>
      </w:r>
      <w:proofErr w:type="spellStart"/>
      <w:r w:rsidRPr="005E6104">
        <w:rPr>
          <w:sz w:val="22"/>
          <w:szCs w:val="22"/>
        </w:rPr>
        <w:t>саморегулируемой</w:t>
      </w:r>
      <w:proofErr w:type="spellEnd"/>
      <w:r w:rsidRPr="005E6104">
        <w:rPr>
          <w:sz w:val="22"/>
          <w:szCs w:val="22"/>
        </w:rPr>
        <w:t xml:space="preserve"> организации, членом  которой является аудиторская организация, о неприменении в отношении нее мер дисциплина</w:t>
      </w:r>
      <w:r w:rsidR="001A21BF">
        <w:rPr>
          <w:sz w:val="22"/>
          <w:szCs w:val="22"/>
        </w:rPr>
        <w:t xml:space="preserve">рного воздействия в </w:t>
      </w:r>
      <w:r w:rsidR="001A21BF" w:rsidRPr="002D04E0">
        <w:rPr>
          <w:sz w:val="22"/>
          <w:szCs w:val="22"/>
        </w:rPr>
        <w:t>течение 201</w:t>
      </w:r>
      <w:r w:rsidR="00D1757B" w:rsidRPr="002D04E0">
        <w:rPr>
          <w:sz w:val="22"/>
          <w:szCs w:val="22"/>
        </w:rPr>
        <w:t>3</w:t>
      </w:r>
      <w:r w:rsidR="001A21BF" w:rsidRPr="002D04E0">
        <w:rPr>
          <w:sz w:val="22"/>
          <w:szCs w:val="22"/>
        </w:rPr>
        <w:t>-201</w:t>
      </w:r>
      <w:r w:rsidR="00DC14AA" w:rsidRPr="002D04E0">
        <w:rPr>
          <w:sz w:val="22"/>
          <w:szCs w:val="22"/>
        </w:rPr>
        <w:t>5</w:t>
      </w:r>
      <w:r w:rsidRPr="002D04E0">
        <w:rPr>
          <w:sz w:val="22"/>
          <w:szCs w:val="22"/>
        </w:rPr>
        <w:t xml:space="preserve"> г.г.;</w:t>
      </w:r>
      <w:r w:rsidRPr="005E6104">
        <w:rPr>
          <w:sz w:val="22"/>
          <w:szCs w:val="22"/>
        </w:rPr>
        <w:t xml:space="preserve"> </w:t>
      </w:r>
    </w:p>
    <w:p w:rsidR="00200A63" w:rsidRDefault="005E6104" w:rsidP="005E6104">
      <w:pPr>
        <w:pStyle w:val="a9"/>
        <w:tabs>
          <w:tab w:val="left" w:pos="142"/>
          <w:tab w:val="left" w:pos="426"/>
        </w:tabs>
        <w:spacing w:line="240" w:lineRule="auto"/>
        <w:ind w:left="0" w:firstLine="567"/>
        <w:contextualSpacing/>
        <w:rPr>
          <w:sz w:val="22"/>
          <w:szCs w:val="22"/>
        </w:rPr>
      </w:pPr>
      <w:r w:rsidRPr="005E6104">
        <w:rPr>
          <w:sz w:val="22"/>
          <w:szCs w:val="22"/>
        </w:rPr>
        <w:t>-  сведения о прохождении внешнего контроля качества аудиторской организации</w:t>
      </w:r>
      <w:r>
        <w:rPr>
          <w:sz w:val="22"/>
          <w:szCs w:val="22"/>
        </w:rPr>
        <w:t>;</w:t>
      </w:r>
    </w:p>
    <w:p w:rsidR="005E6104" w:rsidRDefault="00DB1E79" w:rsidP="00294A23">
      <w:pPr>
        <w:pStyle w:val="a9"/>
        <w:tabs>
          <w:tab w:val="left" w:pos="142"/>
          <w:tab w:val="left" w:pos="426"/>
        </w:tabs>
        <w:spacing w:line="240" w:lineRule="auto"/>
        <w:ind w:left="0" w:firstLine="567"/>
        <w:contextualSpacing/>
        <w:rPr>
          <w:sz w:val="22"/>
          <w:szCs w:val="22"/>
        </w:rPr>
      </w:pPr>
      <w:r>
        <w:rPr>
          <w:sz w:val="22"/>
          <w:szCs w:val="22"/>
        </w:rPr>
        <w:t>10</w:t>
      </w:r>
      <w:r w:rsidR="005E6104">
        <w:rPr>
          <w:sz w:val="22"/>
          <w:szCs w:val="22"/>
        </w:rPr>
        <w:t>)</w:t>
      </w:r>
      <w:r w:rsidR="005E6104" w:rsidRPr="005E6104">
        <w:rPr>
          <w:sz w:val="20"/>
        </w:rPr>
        <w:t xml:space="preserve"> </w:t>
      </w:r>
      <w:r w:rsidR="005E6104" w:rsidRPr="005E6104">
        <w:rPr>
          <w:sz w:val="22"/>
          <w:szCs w:val="22"/>
        </w:rPr>
        <w:t>копии учредительных документов аудиторской организации</w:t>
      </w:r>
      <w:r w:rsidR="005E6104">
        <w:rPr>
          <w:sz w:val="22"/>
          <w:szCs w:val="22"/>
        </w:rPr>
        <w:t>;</w:t>
      </w:r>
    </w:p>
    <w:p w:rsidR="00294A23" w:rsidRPr="005E6104" w:rsidRDefault="00DB1E79" w:rsidP="00294A23">
      <w:pPr>
        <w:pStyle w:val="a9"/>
        <w:tabs>
          <w:tab w:val="left" w:pos="142"/>
          <w:tab w:val="left" w:pos="426"/>
        </w:tabs>
        <w:spacing w:line="240" w:lineRule="auto"/>
        <w:ind w:left="0" w:firstLine="567"/>
        <w:contextualSpacing/>
        <w:rPr>
          <w:sz w:val="22"/>
          <w:szCs w:val="22"/>
        </w:rPr>
      </w:pPr>
      <w:r>
        <w:rPr>
          <w:sz w:val="22"/>
          <w:szCs w:val="22"/>
        </w:rPr>
        <w:t>11</w:t>
      </w:r>
      <w:r w:rsidR="00294A23">
        <w:rPr>
          <w:sz w:val="22"/>
          <w:szCs w:val="22"/>
        </w:rPr>
        <w:t>) предложение о квалификации участника и качест</w:t>
      </w:r>
      <w:r w:rsidR="00043F8D">
        <w:rPr>
          <w:sz w:val="22"/>
          <w:szCs w:val="22"/>
        </w:rPr>
        <w:t>ве оказываемых услуг (Приложение №5)</w:t>
      </w:r>
    </w:p>
    <w:p w:rsidR="00AD2EA8" w:rsidRPr="001561FF" w:rsidRDefault="00DB1E79" w:rsidP="006E0E3C">
      <w:pPr>
        <w:pStyle w:val="a9"/>
        <w:tabs>
          <w:tab w:val="left" w:pos="142"/>
          <w:tab w:val="left" w:pos="426"/>
        </w:tabs>
        <w:spacing w:line="240" w:lineRule="auto"/>
        <w:ind w:left="0" w:firstLine="567"/>
        <w:contextualSpacing/>
      </w:pPr>
      <w:r>
        <w:rPr>
          <w:sz w:val="22"/>
          <w:szCs w:val="22"/>
        </w:rPr>
        <w:t>12</w:t>
      </w:r>
      <w:r w:rsidR="00116220">
        <w:rPr>
          <w:sz w:val="22"/>
          <w:szCs w:val="22"/>
        </w:rPr>
        <w:t xml:space="preserve">) </w:t>
      </w:r>
      <w:r w:rsidR="00814116" w:rsidRPr="00FD78CB">
        <w:rPr>
          <w:sz w:val="22"/>
          <w:szCs w:val="22"/>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r w:rsidR="00940279" w:rsidRPr="00FD78CB">
        <w:rPr>
          <w:sz w:val="22"/>
          <w:szCs w:val="22"/>
        </w:rPr>
        <w:t xml:space="preserve">. </w:t>
      </w:r>
      <w:r w:rsidR="00940279" w:rsidRPr="00FD78CB">
        <w:t xml:space="preserve"> </w:t>
      </w:r>
    </w:p>
    <w:p w:rsidR="00F03E84" w:rsidRDefault="005E6104" w:rsidP="005E6104">
      <w:pPr>
        <w:jc w:val="both"/>
        <w:rPr>
          <w:sz w:val="22"/>
          <w:szCs w:val="22"/>
        </w:rPr>
      </w:pPr>
      <w:r>
        <w:rPr>
          <w:sz w:val="22"/>
          <w:szCs w:val="22"/>
        </w:rPr>
        <w:tab/>
        <w:t>2.1.2</w:t>
      </w:r>
      <w:r w:rsidR="001A6B9A">
        <w:rPr>
          <w:sz w:val="22"/>
          <w:szCs w:val="22"/>
        </w:rPr>
        <w:t xml:space="preserve">. </w:t>
      </w:r>
      <w:r w:rsidR="001A6B9A" w:rsidRPr="005E6104">
        <w:rPr>
          <w:sz w:val="22"/>
          <w:szCs w:val="22"/>
        </w:rPr>
        <w:t>Заявки предоставляются</w:t>
      </w:r>
      <w:r w:rsidRPr="005E6104">
        <w:rPr>
          <w:sz w:val="22"/>
          <w:szCs w:val="22"/>
        </w:rPr>
        <w:t xml:space="preserve"> по адресу: 628285</w:t>
      </w:r>
      <w:r w:rsidR="00F03E84">
        <w:rPr>
          <w:sz w:val="22"/>
          <w:szCs w:val="22"/>
        </w:rPr>
        <w:t xml:space="preserve">, г. </w:t>
      </w:r>
      <w:proofErr w:type="spellStart"/>
      <w:r w:rsidR="00F03E84">
        <w:rPr>
          <w:sz w:val="22"/>
          <w:szCs w:val="22"/>
        </w:rPr>
        <w:t>Урай</w:t>
      </w:r>
      <w:proofErr w:type="spellEnd"/>
      <w:r w:rsidR="00F03E84">
        <w:rPr>
          <w:sz w:val="22"/>
          <w:szCs w:val="22"/>
        </w:rPr>
        <w:t xml:space="preserve">, ул. </w:t>
      </w:r>
      <w:proofErr w:type="gramStart"/>
      <w:r w:rsidR="00F03E84">
        <w:rPr>
          <w:sz w:val="22"/>
          <w:szCs w:val="22"/>
        </w:rPr>
        <w:t>Сибирская</w:t>
      </w:r>
      <w:proofErr w:type="gramEnd"/>
      <w:r w:rsidR="00F03E84">
        <w:rPr>
          <w:sz w:val="22"/>
          <w:szCs w:val="22"/>
        </w:rPr>
        <w:t>, д. 2.</w:t>
      </w:r>
    </w:p>
    <w:p w:rsidR="00F03E84" w:rsidRPr="00F37A28" w:rsidRDefault="00F03E84" w:rsidP="00F03E84">
      <w:pPr>
        <w:ind w:firstLine="540"/>
        <w:jc w:val="both"/>
        <w:rPr>
          <w:sz w:val="22"/>
          <w:szCs w:val="22"/>
        </w:rPr>
      </w:pPr>
      <w:r>
        <w:rPr>
          <w:sz w:val="22"/>
          <w:szCs w:val="22"/>
        </w:rPr>
        <w:t xml:space="preserve">   </w:t>
      </w:r>
      <w:r w:rsidRPr="00F37A28">
        <w:rPr>
          <w:sz w:val="22"/>
          <w:szCs w:val="22"/>
        </w:rPr>
        <w:t xml:space="preserve">2.1.3. Участник размещения заказа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на участие в котором подается данная заявка. </w:t>
      </w:r>
    </w:p>
    <w:p w:rsidR="00F03E84" w:rsidRPr="00F37A28" w:rsidRDefault="00F03E84" w:rsidP="00F03E84">
      <w:pPr>
        <w:ind w:firstLine="540"/>
        <w:jc w:val="both"/>
        <w:rPr>
          <w:sz w:val="22"/>
          <w:szCs w:val="22"/>
        </w:rPr>
      </w:pPr>
      <w:r w:rsidRPr="00F37A28">
        <w:rPr>
          <w:sz w:val="22"/>
          <w:szCs w:val="22"/>
        </w:rPr>
        <w:t xml:space="preserve">Если конверт не запечатан или не маркирован в соответствии с вышеуказанными требованиями, Заказчиком такой конверт не принимается и не регистрируется. </w:t>
      </w:r>
    </w:p>
    <w:p w:rsidR="00F03E84" w:rsidRPr="00F03E84" w:rsidRDefault="00F03E84" w:rsidP="00F03E84">
      <w:pPr>
        <w:ind w:firstLine="540"/>
        <w:jc w:val="both"/>
        <w:rPr>
          <w:sz w:val="22"/>
          <w:szCs w:val="22"/>
        </w:rPr>
      </w:pPr>
      <w:r w:rsidRPr="00F37A28">
        <w:rPr>
          <w:sz w:val="22"/>
          <w:szCs w:val="22"/>
        </w:rPr>
        <w:t>Заявки на участие в конкурсе, направленные по почте и поступившие после вскрытия конкурсных заявок, признаются опоздавшими.</w:t>
      </w:r>
      <w:r w:rsidRPr="00F03E84">
        <w:rPr>
          <w:sz w:val="22"/>
          <w:szCs w:val="22"/>
        </w:rPr>
        <w:t xml:space="preserve"> </w:t>
      </w:r>
    </w:p>
    <w:p w:rsidR="00814116" w:rsidRPr="00FD78CB" w:rsidRDefault="00F03E84" w:rsidP="005E6104">
      <w:pPr>
        <w:tabs>
          <w:tab w:val="left" w:pos="0"/>
          <w:tab w:val="left" w:pos="142"/>
          <w:tab w:val="left" w:pos="426"/>
        </w:tabs>
        <w:contextualSpacing/>
        <w:jc w:val="both"/>
        <w:rPr>
          <w:sz w:val="22"/>
          <w:szCs w:val="22"/>
        </w:rPr>
      </w:pPr>
      <w:r>
        <w:rPr>
          <w:sz w:val="22"/>
          <w:szCs w:val="22"/>
        </w:rPr>
        <w:t xml:space="preserve">          </w:t>
      </w:r>
      <w:r w:rsidR="00814116" w:rsidRPr="00FD78CB">
        <w:rPr>
          <w:sz w:val="22"/>
          <w:szCs w:val="22"/>
        </w:rPr>
        <w:t>2.2. Участни</w:t>
      </w:r>
      <w:r w:rsidR="00D54B56">
        <w:rPr>
          <w:sz w:val="22"/>
          <w:szCs w:val="22"/>
        </w:rPr>
        <w:t>к имеет право подать только одну Заявку</w:t>
      </w:r>
      <w:r w:rsidR="00814116" w:rsidRPr="00FD78CB">
        <w:rPr>
          <w:sz w:val="22"/>
          <w:szCs w:val="22"/>
        </w:rPr>
        <w:t xml:space="preserve">. </w:t>
      </w:r>
      <w:bookmarkEnd w:id="56"/>
    </w:p>
    <w:p w:rsidR="00814116" w:rsidRPr="00FD78CB" w:rsidRDefault="00F03E84" w:rsidP="00B809F3">
      <w:pPr>
        <w:pStyle w:val="a9"/>
        <w:tabs>
          <w:tab w:val="left" w:pos="0"/>
          <w:tab w:val="left" w:pos="142"/>
        </w:tabs>
        <w:spacing w:line="240" w:lineRule="auto"/>
        <w:ind w:left="0" w:firstLine="567"/>
        <w:rPr>
          <w:sz w:val="22"/>
          <w:szCs w:val="22"/>
        </w:rPr>
      </w:pPr>
      <w:bookmarkStart w:id="57" w:name="_Ref55279015"/>
      <w:bookmarkStart w:id="58" w:name="_Ref55279017"/>
      <w:r>
        <w:rPr>
          <w:sz w:val="22"/>
          <w:szCs w:val="22"/>
        </w:rPr>
        <w:t xml:space="preserve"> </w:t>
      </w:r>
      <w:r w:rsidR="00814116" w:rsidRPr="00FD78CB">
        <w:rPr>
          <w:sz w:val="22"/>
          <w:szCs w:val="22"/>
        </w:rPr>
        <w:t xml:space="preserve">2.3. Каждый документ, входящий в </w:t>
      </w:r>
      <w:r w:rsidR="00D54B56">
        <w:rPr>
          <w:sz w:val="22"/>
          <w:szCs w:val="22"/>
        </w:rPr>
        <w:t>Заявку</w:t>
      </w:r>
      <w:r w:rsidR="00814116" w:rsidRPr="00FD78CB">
        <w:rPr>
          <w:sz w:val="22"/>
          <w:szCs w:val="22"/>
        </w:rPr>
        <w:t xml:space="preserve">,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00814116" w:rsidRPr="00FD78CB">
        <w:rPr>
          <w:sz w:val="22"/>
          <w:szCs w:val="22"/>
        </w:rPr>
        <w:t>образом</w:t>
      </w:r>
      <w:proofErr w:type="gramEnd"/>
      <w:r w:rsidR="00814116" w:rsidRPr="00FD78CB">
        <w:rPr>
          <w:sz w:val="22"/>
          <w:szCs w:val="22"/>
        </w:rPr>
        <w:t xml:space="preserve"> уполномоченным им лицом на основании доверенности. </w:t>
      </w:r>
      <w:bookmarkEnd w:id="57"/>
    </w:p>
    <w:p w:rsidR="00814116" w:rsidRPr="00FD78CB" w:rsidRDefault="00814116" w:rsidP="00B809F3">
      <w:pPr>
        <w:pStyle w:val="a9"/>
        <w:tabs>
          <w:tab w:val="left" w:pos="0"/>
          <w:tab w:val="left" w:pos="142"/>
        </w:tabs>
        <w:spacing w:line="240" w:lineRule="auto"/>
        <w:ind w:left="0" w:firstLine="567"/>
        <w:rPr>
          <w:sz w:val="22"/>
          <w:szCs w:val="22"/>
        </w:rPr>
      </w:pPr>
      <w:r w:rsidRPr="00FD78CB">
        <w:rPr>
          <w:sz w:val="22"/>
          <w:szCs w:val="22"/>
        </w:rPr>
        <w:t xml:space="preserve">2.4. Каждый документ, входящий в </w:t>
      </w:r>
      <w:r w:rsidR="00D54B56">
        <w:rPr>
          <w:sz w:val="22"/>
          <w:szCs w:val="22"/>
        </w:rPr>
        <w:t>Заявку</w:t>
      </w:r>
      <w:r w:rsidRPr="00FD78CB">
        <w:rPr>
          <w:sz w:val="22"/>
          <w:szCs w:val="22"/>
        </w:rPr>
        <w:t>, должен быть скреплен печатью Участника.</w:t>
      </w:r>
      <w:bookmarkEnd w:id="58"/>
    </w:p>
    <w:p w:rsidR="00814116" w:rsidRPr="00FD78CB" w:rsidRDefault="00814116" w:rsidP="00B809F3">
      <w:pPr>
        <w:pStyle w:val="a9"/>
        <w:tabs>
          <w:tab w:val="left" w:pos="0"/>
          <w:tab w:val="left" w:pos="142"/>
        </w:tabs>
        <w:spacing w:line="240" w:lineRule="auto"/>
        <w:ind w:left="0" w:firstLine="567"/>
        <w:rPr>
          <w:sz w:val="22"/>
          <w:szCs w:val="22"/>
        </w:rPr>
      </w:pPr>
      <w:r w:rsidRPr="00FD78CB">
        <w:rPr>
          <w:sz w:val="22"/>
          <w:szCs w:val="22"/>
        </w:rPr>
        <w:t>2.5. Требования пунктов 2.3. и 2.4. не распространяются на нотариально заверенные копии документов или документы, переплетенные типографским способом.</w:t>
      </w:r>
    </w:p>
    <w:p w:rsidR="00814116" w:rsidRPr="00FD78CB" w:rsidRDefault="00814116" w:rsidP="00B809F3">
      <w:pPr>
        <w:tabs>
          <w:tab w:val="left" w:pos="0"/>
          <w:tab w:val="left" w:pos="142"/>
        </w:tabs>
        <w:ind w:firstLine="567"/>
        <w:rPr>
          <w:sz w:val="22"/>
          <w:szCs w:val="22"/>
        </w:rPr>
      </w:pPr>
      <w:bookmarkStart w:id="59" w:name="_Ref56233643"/>
      <w:bookmarkStart w:id="60" w:name="_Ref56235653"/>
      <w:bookmarkStart w:id="61" w:name="_Toc57314646"/>
      <w:r w:rsidRPr="00FD78CB">
        <w:rPr>
          <w:sz w:val="22"/>
          <w:szCs w:val="22"/>
        </w:rPr>
        <w:t xml:space="preserve">2.6. Никакие исправления в тексте </w:t>
      </w:r>
      <w:r w:rsidR="002A31B1">
        <w:rPr>
          <w:sz w:val="22"/>
          <w:szCs w:val="22"/>
        </w:rPr>
        <w:t>Заяв</w:t>
      </w:r>
      <w:r w:rsidR="009E35AC">
        <w:rPr>
          <w:sz w:val="22"/>
          <w:szCs w:val="22"/>
        </w:rPr>
        <w:t>ки</w:t>
      </w:r>
      <w:r w:rsidRPr="00FD78CB">
        <w:rPr>
          <w:sz w:val="22"/>
          <w:szCs w:val="22"/>
        </w:rPr>
        <w:t xml:space="preserve"> не имеют силу, за исключением тех случаев, когда эти исправления заверены рукописной надписью «</w:t>
      </w:r>
      <w:proofErr w:type="gramStart"/>
      <w:r w:rsidRPr="00FD78CB">
        <w:rPr>
          <w:sz w:val="22"/>
          <w:szCs w:val="22"/>
        </w:rPr>
        <w:t>исправленному</w:t>
      </w:r>
      <w:proofErr w:type="gramEnd"/>
      <w:r w:rsidRPr="00FD78CB">
        <w:rPr>
          <w:sz w:val="22"/>
          <w:szCs w:val="22"/>
        </w:rPr>
        <w:t xml:space="preserve"> верить» и собственноручной подписью уполномоченного лица, расположенной рядом с каждым исправлением.</w:t>
      </w:r>
    </w:p>
    <w:p w:rsidR="00814116" w:rsidRPr="00FD78CB" w:rsidRDefault="00814116" w:rsidP="00B809F3">
      <w:pPr>
        <w:tabs>
          <w:tab w:val="left" w:pos="0"/>
          <w:tab w:val="left" w:pos="142"/>
        </w:tabs>
        <w:ind w:firstLine="567"/>
        <w:rPr>
          <w:sz w:val="22"/>
          <w:szCs w:val="22"/>
        </w:rPr>
      </w:pPr>
      <w:bookmarkStart w:id="62" w:name="_Toc57314647"/>
      <w:bookmarkStart w:id="63" w:name="_Toc98253989"/>
      <w:bookmarkStart w:id="64" w:name="_Toc140817628"/>
      <w:bookmarkStart w:id="65" w:name="_Toc178672250"/>
      <w:bookmarkEnd w:id="59"/>
      <w:bookmarkEnd w:id="60"/>
      <w:bookmarkEnd w:id="61"/>
      <w:r w:rsidRPr="00FD78CB">
        <w:rPr>
          <w:sz w:val="22"/>
          <w:szCs w:val="22"/>
        </w:rPr>
        <w:t xml:space="preserve">2.7. Требования к языку </w:t>
      </w:r>
      <w:bookmarkEnd w:id="62"/>
      <w:r w:rsidR="002A31B1">
        <w:rPr>
          <w:sz w:val="22"/>
          <w:szCs w:val="22"/>
        </w:rPr>
        <w:t>Заяв</w:t>
      </w:r>
      <w:bookmarkEnd w:id="63"/>
      <w:bookmarkEnd w:id="64"/>
      <w:bookmarkEnd w:id="65"/>
      <w:r w:rsidR="009E35AC">
        <w:rPr>
          <w:sz w:val="22"/>
          <w:szCs w:val="22"/>
        </w:rPr>
        <w:t>ки</w:t>
      </w:r>
      <w:r w:rsidRPr="00FD78CB">
        <w:rPr>
          <w:sz w:val="22"/>
          <w:szCs w:val="22"/>
        </w:rPr>
        <w:t>.</w:t>
      </w:r>
    </w:p>
    <w:p w:rsidR="00814116" w:rsidRPr="00FD78CB" w:rsidRDefault="00814116" w:rsidP="00B809F3">
      <w:pPr>
        <w:tabs>
          <w:tab w:val="left" w:pos="0"/>
          <w:tab w:val="left" w:pos="142"/>
          <w:tab w:val="left" w:pos="851"/>
        </w:tabs>
        <w:ind w:firstLine="567"/>
        <w:rPr>
          <w:sz w:val="22"/>
          <w:szCs w:val="22"/>
        </w:rPr>
      </w:pPr>
      <w:bookmarkStart w:id="66" w:name="_Toc57314648"/>
      <w:r w:rsidRPr="00FD78CB">
        <w:rPr>
          <w:sz w:val="22"/>
          <w:szCs w:val="22"/>
        </w:rPr>
        <w:t xml:space="preserve">2.7.1. Все документы, входящие в </w:t>
      </w:r>
      <w:r w:rsidR="00494932">
        <w:rPr>
          <w:sz w:val="22"/>
          <w:szCs w:val="22"/>
        </w:rPr>
        <w:t>Заявку</w:t>
      </w:r>
      <w:r w:rsidRPr="00FD78CB">
        <w:rPr>
          <w:sz w:val="22"/>
          <w:szCs w:val="22"/>
        </w:rPr>
        <w:t>, должны быть подготовлены на русском языке за исключением случаев, предусмотренных п. 2.7.2.</w:t>
      </w:r>
    </w:p>
    <w:p w:rsidR="00814116" w:rsidRPr="00FD78CB" w:rsidRDefault="00814116" w:rsidP="00EB3255">
      <w:pPr>
        <w:tabs>
          <w:tab w:val="left" w:pos="142"/>
          <w:tab w:val="left" w:pos="426"/>
          <w:tab w:val="left" w:pos="851"/>
        </w:tabs>
        <w:ind w:firstLine="567"/>
        <w:jc w:val="both"/>
        <w:rPr>
          <w:sz w:val="22"/>
          <w:szCs w:val="22"/>
        </w:rPr>
      </w:pPr>
      <w:r w:rsidRPr="00FD78CB">
        <w:rPr>
          <w:sz w:val="22"/>
          <w:szCs w:val="22"/>
        </w:rPr>
        <w:t>2.7.2. Документы, оригиналы которых выданы Участнику третьими лицами на иностранном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814116" w:rsidRPr="00FD78CB" w:rsidRDefault="00814116" w:rsidP="00B809F3">
      <w:pPr>
        <w:tabs>
          <w:tab w:val="left" w:pos="142"/>
          <w:tab w:val="left" w:pos="426"/>
          <w:tab w:val="left" w:pos="851"/>
        </w:tabs>
        <w:ind w:firstLine="567"/>
        <w:rPr>
          <w:sz w:val="22"/>
          <w:szCs w:val="22"/>
        </w:rPr>
      </w:pPr>
      <w:r w:rsidRPr="00FD78CB">
        <w:rPr>
          <w:sz w:val="22"/>
          <w:szCs w:val="22"/>
        </w:rPr>
        <w:t>2.7.3. Организатор вправе не рассматривать документы, не переведенные на русский язык.</w:t>
      </w:r>
      <w:bookmarkStart w:id="67" w:name="_Hlt40850038"/>
      <w:bookmarkEnd w:id="67"/>
    </w:p>
    <w:p w:rsidR="00814116" w:rsidRPr="00FD78CB" w:rsidRDefault="00814116" w:rsidP="00B809F3">
      <w:pPr>
        <w:tabs>
          <w:tab w:val="left" w:pos="142"/>
          <w:tab w:val="left" w:pos="426"/>
          <w:tab w:val="left" w:pos="851"/>
        </w:tabs>
        <w:ind w:firstLine="567"/>
        <w:rPr>
          <w:sz w:val="22"/>
          <w:szCs w:val="22"/>
        </w:rPr>
      </w:pPr>
      <w:bookmarkStart w:id="68" w:name="_Toc57314653"/>
      <w:bookmarkStart w:id="69" w:name="_Toc98253991"/>
      <w:bookmarkStart w:id="70" w:name="_Toc140817629"/>
      <w:bookmarkStart w:id="71" w:name="_Toc178672251"/>
      <w:bookmarkEnd w:id="66"/>
      <w:r w:rsidRPr="00FD78CB">
        <w:rPr>
          <w:sz w:val="22"/>
          <w:szCs w:val="22"/>
        </w:rPr>
        <w:lastRenderedPageBreak/>
        <w:t xml:space="preserve">2.8. </w:t>
      </w:r>
      <w:r w:rsidR="001A21BF">
        <w:rPr>
          <w:sz w:val="22"/>
          <w:szCs w:val="22"/>
        </w:rPr>
        <w:t xml:space="preserve"> </w:t>
      </w:r>
      <w:r w:rsidRPr="00FD78CB">
        <w:rPr>
          <w:sz w:val="22"/>
          <w:szCs w:val="22"/>
        </w:rPr>
        <w:t xml:space="preserve">Разъяснение </w:t>
      </w:r>
      <w:bookmarkEnd w:id="68"/>
      <w:r w:rsidRPr="00FD78CB">
        <w:rPr>
          <w:sz w:val="22"/>
          <w:szCs w:val="22"/>
        </w:rPr>
        <w:t xml:space="preserve">Документации по </w:t>
      </w:r>
      <w:r w:rsidR="006E0E3C">
        <w:rPr>
          <w:sz w:val="22"/>
          <w:szCs w:val="22"/>
        </w:rPr>
        <w:t>конкурсу</w:t>
      </w:r>
      <w:bookmarkEnd w:id="69"/>
      <w:bookmarkEnd w:id="70"/>
      <w:bookmarkEnd w:id="71"/>
      <w:r w:rsidRPr="00FD78CB">
        <w:rPr>
          <w:sz w:val="22"/>
          <w:szCs w:val="22"/>
        </w:rPr>
        <w:t>:</w:t>
      </w:r>
    </w:p>
    <w:p w:rsidR="00814116" w:rsidRPr="00FD78CB" w:rsidRDefault="00814116" w:rsidP="00B809F3">
      <w:pPr>
        <w:pStyle w:val="a9"/>
        <w:tabs>
          <w:tab w:val="left" w:pos="142"/>
          <w:tab w:val="left" w:pos="426"/>
        </w:tabs>
        <w:spacing w:line="240" w:lineRule="auto"/>
        <w:ind w:left="0" w:firstLine="567"/>
        <w:rPr>
          <w:sz w:val="22"/>
          <w:szCs w:val="22"/>
        </w:rPr>
      </w:pPr>
      <w:r w:rsidRPr="00FD78CB">
        <w:rPr>
          <w:sz w:val="22"/>
          <w:szCs w:val="22"/>
        </w:rPr>
        <w:t xml:space="preserve">2.8.1. Участники вправе обратиться к Организатору за разъяснениями настоящей Документации по </w:t>
      </w:r>
      <w:r w:rsidR="006E0E3C">
        <w:rPr>
          <w:sz w:val="22"/>
          <w:szCs w:val="22"/>
        </w:rPr>
        <w:t>конкурсу</w:t>
      </w:r>
      <w:r w:rsidRPr="00FD78CB">
        <w:rPr>
          <w:sz w:val="22"/>
          <w:szCs w:val="22"/>
        </w:rPr>
        <w:t xml:space="preserve">. Запросы на разъяснение Документации по </w:t>
      </w:r>
      <w:r w:rsidR="006E0E3C">
        <w:rPr>
          <w:sz w:val="22"/>
          <w:szCs w:val="22"/>
        </w:rPr>
        <w:t>конкурсу</w:t>
      </w:r>
      <w:r w:rsidRPr="00FD78CB">
        <w:rPr>
          <w:sz w:val="22"/>
          <w:szCs w:val="22"/>
        </w:rPr>
        <w:t xml:space="preserve"> могут подаваться в электронной и письменной форме за подписью руководителя организации или иного ответственного лица Участника.</w:t>
      </w:r>
    </w:p>
    <w:p w:rsidR="00814116" w:rsidRPr="00FD78CB" w:rsidRDefault="00814116" w:rsidP="00F15B8F">
      <w:pPr>
        <w:pStyle w:val="a9"/>
        <w:tabs>
          <w:tab w:val="left" w:pos="142"/>
          <w:tab w:val="left" w:pos="426"/>
        </w:tabs>
        <w:spacing w:line="240" w:lineRule="auto"/>
        <w:ind w:left="0" w:firstLine="567"/>
        <w:rPr>
          <w:sz w:val="22"/>
          <w:szCs w:val="22"/>
        </w:rPr>
      </w:pPr>
      <w:r w:rsidRPr="00FD78CB">
        <w:rPr>
          <w:sz w:val="22"/>
          <w:szCs w:val="22"/>
        </w:rPr>
        <w:t xml:space="preserve">2.8.2. Организатор в разумный срок ответит на запрос по документации, который он получит не позднее, чем за 2 дня до истечения срока приема </w:t>
      </w:r>
      <w:r w:rsidR="002A31B1">
        <w:rPr>
          <w:sz w:val="22"/>
          <w:szCs w:val="22"/>
        </w:rPr>
        <w:t>Заяв</w:t>
      </w:r>
      <w:r w:rsidR="009E35AC">
        <w:rPr>
          <w:sz w:val="22"/>
          <w:szCs w:val="22"/>
        </w:rPr>
        <w:t>ок</w:t>
      </w:r>
      <w:r w:rsidRPr="00FD78CB">
        <w:rPr>
          <w:sz w:val="22"/>
          <w:szCs w:val="22"/>
        </w:rPr>
        <w:t xml:space="preserve">. Если, по мнению Организатора, ответ на данный запрос будет интересен всем Участникам, копия ответа (без указания источника запроса) будет </w:t>
      </w:r>
      <w:r w:rsidR="00E83ED3">
        <w:rPr>
          <w:sz w:val="22"/>
          <w:szCs w:val="22"/>
        </w:rPr>
        <w:t>размещен на официальном сайте.</w:t>
      </w:r>
    </w:p>
    <w:p w:rsidR="00814116" w:rsidRPr="00F15B8F" w:rsidRDefault="00814116" w:rsidP="009C53FE">
      <w:pPr>
        <w:tabs>
          <w:tab w:val="left" w:pos="142"/>
          <w:tab w:val="left" w:pos="426"/>
        </w:tabs>
        <w:ind w:firstLine="567"/>
        <w:jc w:val="both"/>
        <w:rPr>
          <w:sz w:val="22"/>
          <w:szCs w:val="22"/>
        </w:rPr>
      </w:pPr>
      <w:bookmarkStart w:id="72" w:name="_Ref86823116"/>
      <w:bookmarkStart w:id="73" w:name="_Toc90385058"/>
      <w:bookmarkStart w:id="74" w:name="_Toc98253992"/>
      <w:bookmarkStart w:id="75" w:name="_Toc140817630"/>
      <w:bookmarkStart w:id="76" w:name="_Toc178672252"/>
      <w:r w:rsidRPr="00FD78CB">
        <w:rPr>
          <w:sz w:val="22"/>
          <w:szCs w:val="22"/>
        </w:rPr>
        <w:t>2.9. Продление</w:t>
      </w:r>
      <w:r w:rsidRPr="00F15B8F">
        <w:rPr>
          <w:sz w:val="22"/>
          <w:szCs w:val="22"/>
        </w:rPr>
        <w:t xml:space="preserve"> срока окончания приема </w:t>
      </w:r>
      <w:bookmarkEnd w:id="72"/>
      <w:bookmarkEnd w:id="73"/>
      <w:r w:rsidR="002A31B1">
        <w:rPr>
          <w:sz w:val="22"/>
          <w:szCs w:val="22"/>
        </w:rPr>
        <w:t>Заяв</w:t>
      </w:r>
      <w:bookmarkEnd w:id="74"/>
      <w:bookmarkEnd w:id="75"/>
      <w:bookmarkEnd w:id="76"/>
      <w:r w:rsidR="009E35AC">
        <w:rPr>
          <w:sz w:val="22"/>
          <w:szCs w:val="22"/>
        </w:rPr>
        <w:t>ок</w:t>
      </w:r>
      <w:r w:rsidRPr="00F15B8F">
        <w:rPr>
          <w:sz w:val="22"/>
          <w:szCs w:val="22"/>
        </w:rPr>
        <w:t>:</w:t>
      </w:r>
    </w:p>
    <w:p w:rsidR="00814116" w:rsidRPr="00F15B8F" w:rsidRDefault="00814116" w:rsidP="009C53FE">
      <w:pPr>
        <w:tabs>
          <w:tab w:val="left" w:pos="142"/>
          <w:tab w:val="left" w:pos="426"/>
          <w:tab w:val="left" w:pos="1134"/>
        </w:tabs>
        <w:ind w:firstLine="567"/>
        <w:jc w:val="both"/>
        <w:rPr>
          <w:sz w:val="22"/>
          <w:szCs w:val="22"/>
        </w:rPr>
      </w:pPr>
      <w:r w:rsidRPr="00F15B8F">
        <w:rPr>
          <w:sz w:val="22"/>
          <w:szCs w:val="22"/>
        </w:rPr>
        <w:t xml:space="preserve">2.9.1. При необходимости Организатор имеет право продлевать срок окончания приема </w:t>
      </w:r>
      <w:r w:rsidR="002A31B1">
        <w:rPr>
          <w:sz w:val="22"/>
          <w:szCs w:val="22"/>
        </w:rPr>
        <w:t>Заяв</w:t>
      </w:r>
      <w:r w:rsidR="009E35AC">
        <w:rPr>
          <w:sz w:val="22"/>
          <w:szCs w:val="22"/>
        </w:rPr>
        <w:t>ок</w:t>
      </w:r>
      <w:r w:rsidRPr="00F15B8F">
        <w:rPr>
          <w:sz w:val="22"/>
          <w:szCs w:val="22"/>
        </w:rPr>
        <w:t xml:space="preserve"> с ув</w:t>
      </w:r>
      <w:r w:rsidR="006E0E3C">
        <w:rPr>
          <w:sz w:val="22"/>
          <w:szCs w:val="22"/>
        </w:rPr>
        <w:t>едомлением всех участников</w:t>
      </w:r>
      <w:r w:rsidRPr="00F15B8F">
        <w:rPr>
          <w:sz w:val="22"/>
          <w:szCs w:val="22"/>
        </w:rPr>
        <w:t xml:space="preserve">. </w:t>
      </w:r>
    </w:p>
    <w:p w:rsidR="00814116" w:rsidRPr="00F15B8F" w:rsidRDefault="00814116" w:rsidP="009C53FE">
      <w:pPr>
        <w:pStyle w:val="a9"/>
        <w:tabs>
          <w:tab w:val="left" w:pos="142"/>
          <w:tab w:val="left" w:pos="426"/>
          <w:tab w:val="left" w:pos="851"/>
        </w:tabs>
        <w:spacing w:line="240" w:lineRule="auto"/>
        <w:ind w:left="0" w:firstLine="567"/>
        <w:rPr>
          <w:sz w:val="22"/>
          <w:szCs w:val="22"/>
        </w:rPr>
      </w:pPr>
      <w:bookmarkStart w:id="77" w:name="_Ref56220570"/>
      <w:r w:rsidRPr="00F15B8F">
        <w:rPr>
          <w:sz w:val="22"/>
          <w:szCs w:val="22"/>
        </w:rPr>
        <w:t xml:space="preserve">2.10. </w:t>
      </w:r>
      <w:r w:rsidR="00042F16">
        <w:rPr>
          <w:sz w:val="22"/>
          <w:szCs w:val="22"/>
        </w:rPr>
        <w:t>Заявка действительна</w:t>
      </w:r>
      <w:r w:rsidRPr="00F15B8F">
        <w:rPr>
          <w:sz w:val="22"/>
          <w:szCs w:val="22"/>
        </w:rPr>
        <w:t xml:space="preserve"> в течение срока, указанного Участником в письме о подаче оферты. В любом случае этот срок не должен быть менее чем 30 календарных дней со дня, следующего за днем окончания приема </w:t>
      </w:r>
      <w:r w:rsidR="002A31B1">
        <w:rPr>
          <w:sz w:val="22"/>
          <w:szCs w:val="22"/>
        </w:rPr>
        <w:t>Заяв</w:t>
      </w:r>
      <w:r w:rsidR="009E35AC">
        <w:rPr>
          <w:sz w:val="22"/>
          <w:szCs w:val="22"/>
        </w:rPr>
        <w:t>ок</w:t>
      </w:r>
      <w:r w:rsidRPr="00F15B8F">
        <w:rPr>
          <w:sz w:val="22"/>
          <w:szCs w:val="22"/>
        </w:rPr>
        <w:t xml:space="preserve">. </w:t>
      </w:r>
    </w:p>
    <w:p w:rsidR="00814116" w:rsidRDefault="00814116" w:rsidP="009C53FE">
      <w:pPr>
        <w:pStyle w:val="a9"/>
        <w:tabs>
          <w:tab w:val="left" w:pos="142"/>
          <w:tab w:val="left" w:pos="426"/>
        </w:tabs>
        <w:spacing w:line="240" w:lineRule="auto"/>
        <w:ind w:left="0" w:firstLine="567"/>
        <w:rPr>
          <w:sz w:val="22"/>
          <w:szCs w:val="22"/>
        </w:rPr>
      </w:pPr>
      <w:bookmarkStart w:id="78" w:name="_Ref56220708"/>
      <w:r w:rsidRPr="00E10C66">
        <w:rPr>
          <w:sz w:val="22"/>
          <w:szCs w:val="22"/>
        </w:rPr>
        <w:t>2.11. Все суммы денежных сре</w:t>
      </w:r>
      <w:proofErr w:type="gramStart"/>
      <w:r w:rsidRPr="00E10C66">
        <w:rPr>
          <w:sz w:val="22"/>
          <w:szCs w:val="22"/>
        </w:rPr>
        <w:t>дств в д</w:t>
      </w:r>
      <w:proofErr w:type="gramEnd"/>
      <w:r w:rsidRPr="00E10C66">
        <w:rPr>
          <w:sz w:val="22"/>
          <w:szCs w:val="22"/>
        </w:rPr>
        <w:t xml:space="preserve">окументах, входящих в </w:t>
      </w:r>
      <w:r w:rsidR="00042F16">
        <w:rPr>
          <w:sz w:val="22"/>
          <w:szCs w:val="22"/>
        </w:rPr>
        <w:t>Заявку</w:t>
      </w:r>
      <w:r w:rsidRPr="00E10C66">
        <w:rPr>
          <w:sz w:val="22"/>
          <w:szCs w:val="22"/>
        </w:rPr>
        <w:t>, должны быть выражены в российских рублях</w:t>
      </w:r>
      <w:bookmarkEnd w:id="78"/>
      <w:r w:rsidRPr="00E10C66">
        <w:rPr>
          <w:sz w:val="22"/>
          <w:szCs w:val="22"/>
        </w:rPr>
        <w:t>.</w:t>
      </w:r>
    </w:p>
    <w:p w:rsidR="0083398A" w:rsidRPr="00F37A28" w:rsidRDefault="0083398A" w:rsidP="0083398A">
      <w:pPr>
        <w:ind w:firstLine="540"/>
        <w:rPr>
          <w:sz w:val="22"/>
          <w:szCs w:val="22"/>
        </w:rPr>
      </w:pPr>
      <w:r w:rsidRPr="00F37A28">
        <w:rPr>
          <w:sz w:val="22"/>
          <w:szCs w:val="22"/>
        </w:rPr>
        <w:t>3. Место, порядок, дата и время вскрытия конвертов с заявками на участие  в конкурсе:</w:t>
      </w:r>
    </w:p>
    <w:p w:rsidR="0083398A" w:rsidRPr="00F37A28" w:rsidRDefault="0083398A" w:rsidP="0083398A">
      <w:pPr>
        <w:rPr>
          <w:sz w:val="20"/>
          <w:szCs w:val="20"/>
        </w:rPr>
      </w:pPr>
      <w:r w:rsidRPr="00F37A28">
        <w:rPr>
          <w:sz w:val="22"/>
          <w:szCs w:val="22"/>
        </w:rPr>
        <w:t xml:space="preserve">          3.1. Публично </w:t>
      </w:r>
      <w:r w:rsidRPr="002D04E0">
        <w:rPr>
          <w:b/>
          <w:sz w:val="22"/>
          <w:szCs w:val="22"/>
        </w:rPr>
        <w:t>«</w:t>
      </w:r>
      <w:r w:rsidR="00C708E7" w:rsidRPr="002D04E0">
        <w:rPr>
          <w:b/>
          <w:sz w:val="22"/>
          <w:szCs w:val="22"/>
        </w:rPr>
        <w:t>2</w:t>
      </w:r>
      <w:r w:rsidR="002D04E0" w:rsidRPr="002D04E0">
        <w:rPr>
          <w:b/>
          <w:sz w:val="22"/>
          <w:szCs w:val="22"/>
        </w:rPr>
        <w:t>7</w:t>
      </w:r>
      <w:r w:rsidRPr="002D04E0">
        <w:rPr>
          <w:b/>
          <w:sz w:val="22"/>
          <w:szCs w:val="22"/>
        </w:rPr>
        <w:t>» мая 201</w:t>
      </w:r>
      <w:r w:rsidR="00C708E7" w:rsidRPr="002D04E0">
        <w:rPr>
          <w:b/>
          <w:sz w:val="22"/>
          <w:szCs w:val="22"/>
        </w:rPr>
        <w:t>6</w:t>
      </w:r>
      <w:r w:rsidRPr="002D04E0">
        <w:rPr>
          <w:b/>
          <w:sz w:val="22"/>
          <w:szCs w:val="22"/>
        </w:rPr>
        <w:t xml:space="preserve"> года в 11:00</w:t>
      </w:r>
      <w:r w:rsidRPr="002D04E0">
        <w:rPr>
          <w:sz w:val="22"/>
          <w:szCs w:val="22"/>
        </w:rPr>
        <w:t xml:space="preserve"> (местное время)</w:t>
      </w:r>
      <w:r w:rsidRPr="00F37A28">
        <w:rPr>
          <w:sz w:val="22"/>
          <w:szCs w:val="22"/>
        </w:rPr>
        <w:t xml:space="preserve"> часов, по адресу:</w:t>
      </w:r>
      <w:r w:rsidRPr="00F37A28">
        <w:rPr>
          <w:bCs/>
          <w:sz w:val="22"/>
          <w:szCs w:val="22"/>
        </w:rPr>
        <w:t xml:space="preserve"> </w:t>
      </w:r>
      <w:r w:rsidRPr="00F37A28">
        <w:rPr>
          <w:sz w:val="22"/>
          <w:szCs w:val="22"/>
        </w:rPr>
        <w:t xml:space="preserve">628285, ХМАО - </w:t>
      </w:r>
      <w:proofErr w:type="spellStart"/>
      <w:r w:rsidRPr="00F37A28">
        <w:rPr>
          <w:sz w:val="22"/>
          <w:szCs w:val="22"/>
        </w:rPr>
        <w:t>Югра</w:t>
      </w:r>
      <w:proofErr w:type="spellEnd"/>
      <w:r w:rsidRPr="00F37A28">
        <w:rPr>
          <w:sz w:val="22"/>
          <w:szCs w:val="22"/>
        </w:rPr>
        <w:t xml:space="preserve">, г. </w:t>
      </w:r>
      <w:proofErr w:type="spellStart"/>
      <w:r w:rsidRPr="00F37A28">
        <w:rPr>
          <w:sz w:val="22"/>
          <w:szCs w:val="22"/>
        </w:rPr>
        <w:t>Урай</w:t>
      </w:r>
      <w:proofErr w:type="spellEnd"/>
      <w:r w:rsidRPr="00F37A28">
        <w:rPr>
          <w:sz w:val="22"/>
          <w:szCs w:val="22"/>
        </w:rPr>
        <w:t xml:space="preserve">, ул. </w:t>
      </w:r>
      <w:proofErr w:type="gramStart"/>
      <w:r w:rsidRPr="00F37A28">
        <w:rPr>
          <w:sz w:val="22"/>
          <w:szCs w:val="22"/>
        </w:rPr>
        <w:t>Сибирская</w:t>
      </w:r>
      <w:proofErr w:type="gramEnd"/>
      <w:r w:rsidRPr="00F37A28">
        <w:rPr>
          <w:sz w:val="22"/>
          <w:szCs w:val="22"/>
        </w:rPr>
        <w:t xml:space="preserve">, д. 2, конкурсной комиссией вскрываются конверты с заявками на участие в </w:t>
      </w:r>
      <w:r w:rsidR="00591B00">
        <w:rPr>
          <w:sz w:val="22"/>
          <w:szCs w:val="22"/>
        </w:rPr>
        <w:t xml:space="preserve">открытом </w:t>
      </w:r>
      <w:r w:rsidRPr="00F37A28">
        <w:rPr>
          <w:sz w:val="22"/>
          <w:szCs w:val="22"/>
        </w:rPr>
        <w:t>конкурсе,</w:t>
      </w:r>
      <w:r w:rsidR="00591B00">
        <w:rPr>
          <w:sz w:val="22"/>
          <w:szCs w:val="22"/>
        </w:rPr>
        <w:t xml:space="preserve"> </w:t>
      </w:r>
      <w:r w:rsidRPr="00F37A28">
        <w:rPr>
          <w:sz w:val="22"/>
          <w:szCs w:val="22"/>
        </w:rPr>
        <w:t>которые поступили к Заказчику до времени вскрытия конвертов с заявками на участие в конкурсе.</w:t>
      </w:r>
    </w:p>
    <w:p w:rsidR="001347B4" w:rsidRPr="00F37A28" w:rsidRDefault="0083398A" w:rsidP="0083398A">
      <w:pPr>
        <w:ind w:firstLine="540"/>
        <w:jc w:val="both"/>
        <w:rPr>
          <w:sz w:val="22"/>
          <w:szCs w:val="22"/>
        </w:rPr>
      </w:pPr>
      <w:r w:rsidRPr="00F37A28">
        <w:rPr>
          <w:sz w:val="22"/>
          <w:szCs w:val="22"/>
        </w:rPr>
        <w:t xml:space="preserve">3.2. Участники размещения заказа, подавшие заявки на участие в конкурсе, или их представители вправе присутствовать при вскрытии конвертов с заявками на участие. При этом, учитывая режимный характер Заказчика, участники размещения заказа должны не позднее, чем  за два дня до дня вскрытия конвертов письменно сообщить о желании присутствовать при вскрытии конвертов для оформления соответствующего разрешения прохода на территории Заказчика, и зарегистрироваться, подтвердив свои полномочия. Подтверждением полномочий представителя является доверенность на данную процедуру на бланке участника размещения заказа, подписанная лицом, имеющим право действовать без доверенности, удостоверенная печатью участника. При этом полномочия представителя должны быть четко сформулированы в указанном документе. </w:t>
      </w:r>
    </w:p>
    <w:p w:rsidR="0083398A" w:rsidRPr="00F37A28" w:rsidRDefault="0083398A" w:rsidP="0083398A">
      <w:pPr>
        <w:ind w:firstLine="540"/>
        <w:jc w:val="both"/>
        <w:rPr>
          <w:sz w:val="22"/>
          <w:szCs w:val="22"/>
        </w:rPr>
      </w:pPr>
      <w:r w:rsidRPr="00F37A28">
        <w:rPr>
          <w:sz w:val="22"/>
          <w:szCs w:val="22"/>
        </w:rPr>
        <w:t xml:space="preserve">3.3. </w:t>
      </w:r>
      <w:proofErr w:type="gramStart"/>
      <w:r w:rsidRPr="00F37A28">
        <w:rPr>
          <w:sz w:val="22"/>
          <w:szCs w:val="22"/>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открытого конкурса, конкурсная комиссия обязана объявить присутствующим при вскрытии таких конвертов участникам размещения заказа о возможности подать заявки на участие в конкурсе, изменить или отозвать поданные заявки на участие в конкурсе</w:t>
      </w:r>
      <w:proofErr w:type="gramEnd"/>
      <w:r w:rsidRPr="00F37A28">
        <w:rPr>
          <w:sz w:val="22"/>
          <w:szCs w:val="22"/>
        </w:rPr>
        <w:t xml:space="preserve"> до вскрытия конвертов с заявками на участие в конкурсе. При этом принимаются только заявки и уведомления, оформленные в соответствии с требованиями настоящей конкурсной документации.</w:t>
      </w:r>
    </w:p>
    <w:p w:rsidR="0083398A" w:rsidRPr="00F37A28" w:rsidRDefault="0083398A" w:rsidP="0083398A">
      <w:pPr>
        <w:ind w:firstLine="540"/>
        <w:jc w:val="both"/>
        <w:rPr>
          <w:sz w:val="22"/>
          <w:szCs w:val="22"/>
        </w:rPr>
      </w:pPr>
      <w:r w:rsidRPr="00F37A28">
        <w:rPr>
          <w:sz w:val="22"/>
          <w:szCs w:val="22"/>
        </w:rPr>
        <w:t xml:space="preserve">3.4.В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w:t>
      </w:r>
      <w:proofErr w:type="gramStart"/>
      <w:r w:rsidRPr="00F37A28">
        <w:rPr>
          <w:sz w:val="22"/>
          <w:szCs w:val="22"/>
        </w:rPr>
        <w:t>несостоявшимся</w:t>
      </w:r>
      <w:proofErr w:type="gramEnd"/>
      <w:r w:rsidRPr="00F37A28">
        <w:rPr>
          <w:sz w:val="22"/>
          <w:szCs w:val="22"/>
        </w:rPr>
        <w:t>.</w:t>
      </w:r>
    </w:p>
    <w:p w:rsidR="0083398A" w:rsidRPr="0083398A" w:rsidRDefault="001347B4" w:rsidP="0083398A">
      <w:pPr>
        <w:ind w:hanging="360"/>
        <w:jc w:val="both"/>
        <w:rPr>
          <w:sz w:val="22"/>
          <w:szCs w:val="22"/>
        </w:rPr>
      </w:pPr>
      <w:r w:rsidRPr="00F37A28">
        <w:rPr>
          <w:sz w:val="22"/>
          <w:szCs w:val="22"/>
        </w:rPr>
        <w:t xml:space="preserve">                 3</w:t>
      </w:r>
      <w:r w:rsidR="0083398A" w:rsidRPr="00F37A28">
        <w:rPr>
          <w:sz w:val="22"/>
          <w:szCs w:val="22"/>
        </w:rPr>
        <w:t>.5. Если</w:t>
      </w:r>
      <w:r w:rsidR="0083398A" w:rsidRPr="00F37A28">
        <w:rPr>
          <w:b/>
          <w:sz w:val="22"/>
          <w:szCs w:val="22"/>
        </w:rPr>
        <w:t xml:space="preserve"> </w:t>
      </w:r>
      <w:r w:rsidR="0083398A" w:rsidRPr="00F37A28">
        <w:rPr>
          <w:sz w:val="22"/>
          <w:szCs w:val="22"/>
        </w:rPr>
        <w:t>открытый конкурс признан несостоявшимся вследствие поступления конкурсной заявки только от одн</w:t>
      </w:r>
      <w:r w:rsidR="00F37A28" w:rsidRPr="00F37A28">
        <w:rPr>
          <w:sz w:val="22"/>
          <w:szCs w:val="22"/>
        </w:rPr>
        <w:t>ого участника, то договор может</w:t>
      </w:r>
      <w:r w:rsidR="0083398A" w:rsidRPr="00F37A28">
        <w:rPr>
          <w:sz w:val="22"/>
          <w:szCs w:val="22"/>
        </w:rPr>
        <w:t xml:space="preserve"> </w:t>
      </w:r>
      <w:proofErr w:type="gramStart"/>
      <w:r w:rsidR="0083398A" w:rsidRPr="00F37A28">
        <w:rPr>
          <w:sz w:val="22"/>
          <w:szCs w:val="22"/>
        </w:rPr>
        <w:t>быть</w:t>
      </w:r>
      <w:proofErr w:type="gramEnd"/>
      <w:r w:rsidR="0083398A" w:rsidRPr="00F37A28">
        <w:rPr>
          <w:sz w:val="22"/>
          <w:szCs w:val="22"/>
        </w:rPr>
        <w:t xml:space="preserve"> либо заключен с таким участником при условии, что его конкурсное предложение соответствует требованиям, изложенным в конкурсной документации, либо должна быть проведена новая процедура закупки.</w:t>
      </w:r>
    </w:p>
    <w:bookmarkEnd w:id="77"/>
    <w:p w:rsidR="00814116" w:rsidRPr="00E10C66" w:rsidRDefault="001347B4" w:rsidP="009C53FE">
      <w:pPr>
        <w:pStyle w:val="2"/>
        <w:tabs>
          <w:tab w:val="left" w:pos="142"/>
          <w:tab w:val="left" w:pos="426"/>
        </w:tabs>
        <w:spacing w:before="0"/>
        <w:ind w:firstLine="567"/>
        <w:contextualSpacing/>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4.</w:t>
      </w:r>
      <w:r w:rsidR="00814116" w:rsidRPr="00E10C66">
        <w:rPr>
          <w:rFonts w:ascii="Times New Roman" w:hAnsi="Times New Roman" w:cs="Times New Roman"/>
          <w:b w:val="0"/>
          <w:color w:val="auto"/>
          <w:sz w:val="22"/>
          <w:szCs w:val="22"/>
        </w:rPr>
        <w:t xml:space="preserve"> Требования к Участникам. Подтверждение соответствия предъявляемым требованиям. Отбор и оценка </w:t>
      </w:r>
      <w:r w:rsidR="002A31B1">
        <w:rPr>
          <w:rFonts w:ascii="Times New Roman" w:hAnsi="Times New Roman" w:cs="Times New Roman"/>
          <w:b w:val="0"/>
          <w:color w:val="auto"/>
          <w:sz w:val="22"/>
          <w:szCs w:val="22"/>
        </w:rPr>
        <w:t>заяв</w:t>
      </w:r>
      <w:r w:rsidR="009E35AC">
        <w:rPr>
          <w:rFonts w:ascii="Times New Roman" w:hAnsi="Times New Roman" w:cs="Times New Roman"/>
          <w:b w:val="0"/>
          <w:color w:val="auto"/>
          <w:sz w:val="22"/>
          <w:szCs w:val="22"/>
        </w:rPr>
        <w:t>ок</w:t>
      </w:r>
      <w:r w:rsidR="00814116" w:rsidRPr="00E10C66">
        <w:rPr>
          <w:rFonts w:ascii="Times New Roman" w:hAnsi="Times New Roman" w:cs="Times New Roman"/>
          <w:b w:val="0"/>
          <w:color w:val="auto"/>
          <w:sz w:val="22"/>
          <w:szCs w:val="22"/>
        </w:rPr>
        <w:t>.</w:t>
      </w:r>
    </w:p>
    <w:p w:rsidR="00814116" w:rsidRPr="00D85474" w:rsidRDefault="0054247C" w:rsidP="009C53FE">
      <w:pPr>
        <w:jc w:val="both"/>
        <w:rPr>
          <w:sz w:val="22"/>
          <w:szCs w:val="22"/>
        </w:rPr>
      </w:pPr>
      <w:r w:rsidRPr="00E10C66">
        <w:rPr>
          <w:color w:val="000000"/>
          <w:spacing w:val="1"/>
          <w:sz w:val="22"/>
          <w:szCs w:val="22"/>
        </w:rPr>
        <w:tab/>
      </w:r>
      <w:bookmarkStart w:id="79" w:name="_Ref93089454"/>
      <w:bookmarkStart w:id="80" w:name="_Toc98254001"/>
      <w:bookmarkStart w:id="81" w:name="_Ref55304418"/>
      <w:r w:rsidR="00814116" w:rsidRPr="00D85474">
        <w:rPr>
          <w:sz w:val="22"/>
          <w:szCs w:val="22"/>
        </w:rPr>
        <w:t>Отборочная стадия</w:t>
      </w:r>
      <w:bookmarkEnd w:id="79"/>
      <w:bookmarkEnd w:id="80"/>
      <w:r w:rsidR="00814116">
        <w:rPr>
          <w:sz w:val="22"/>
          <w:szCs w:val="22"/>
        </w:rPr>
        <w:t>:</w:t>
      </w:r>
    </w:p>
    <w:p w:rsidR="00814116" w:rsidRPr="00D85474" w:rsidRDefault="001347B4" w:rsidP="001347B4">
      <w:pPr>
        <w:tabs>
          <w:tab w:val="num" w:pos="0"/>
          <w:tab w:val="left" w:pos="142"/>
          <w:tab w:val="left" w:pos="426"/>
        </w:tabs>
        <w:contextualSpacing/>
        <w:jc w:val="both"/>
        <w:rPr>
          <w:sz w:val="22"/>
          <w:szCs w:val="22"/>
        </w:rPr>
      </w:pPr>
      <w:r>
        <w:rPr>
          <w:sz w:val="22"/>
          <w:szCs w:val="22"/>
        </w:rPr>
        <w:t xml:space="preserve">         4.1.</w:t>
      </w:r>
      <w:r w:rsidR="00814116" w:rsidRPr="00D85474">
        <w:rPr>
          <w:sz w:val="22"/>
          <w:szCs w:val="22"/>
        </w:rPr>
        <w:t xml:space="preserve"> В рамках отборочной стадии Единая комиссия</w:t>
      </w:r>
      <w:bookmarkEnd w:id="81"/>
      <w:r w:rsidR="00814116" w:rsidRPr="00D85474">
        <w:rPr>
          <w:sz w:val="22"/>
          <w:szCs w:val="22"/>
        </w:rPr>
        <w:t xml:space="preserve"> проверяет:</w:t>
      </w:r>
    </w:p>
    <w:p w:rsidR="00814116" w:rsidRPr="00D85474" w:rsidRDefault="00814116" w:rsidP="009C53FE">
      <w:pPr>
        <w:tabs>
          <w:tab w:val="num" w:pos="0"/>
          <w:tab w:val="left" w:pos="142"/>
          <w:tab w:val="left" w:pos="426"/>
        </w:tabs>
        <w:ind w:firstLine="567"/>
        <w:contextualSpacing/>
        <w:jc w:val="both"/>
        <w:rPr>
          <w:sz w:val="22"/>
          <w:szCs w:val="22"/>
        </w:rPr>
      </w:pPr>
      <w:r w:rsidRPr="00D85474">
        <w:rPr>
          <w:sz w:val="22"/>
          <w:szCs w:val="22"/>
        </w:rPr>
        <w:t xml:space="preserve">- правильность оформления </w:t>
      </w:r>
      <w:r w:rsidR="002A31B1">
        <w:rPr>
          <w:sz w:val="22"/>
          <w:szCs w:val="22"/>
        </w:rPr>
        <w:t>Заяв</w:t>
      </w:r>
      <w:r w:rsidR="009E35AC">
        <w:rPr>
          <w:sz w:val="22"/>
          <w:szCs w:val="22"/>
        </w:rPr>
        <w:t>ок</w:t>
      </w:r>
      <w:r w:rsidRPr="00D85474">
        <w:rPr>
          <w:sz w:val="22"/>
          <w:szCs w:val="22"/>
        </w:rPr>
        <w:t xml:space="preserve"> и их соответствие требованиям настоящей Документации по существу;</w:t>
      </w:r>
    </w:p>
    <w:p w:rsidR="00814116" w:rsidRPr="00D85474" w:rsidRDefault="00814116" w:rsidP="00B809F3">
      <w:pPr>
        <w:tabs>
          <w:tab w:val="num" w:pos="0"/>
          <w:tab w:val="left" w:pos="142"/>
          <w:tab w:val="left" w:pos="426"/>
        </w:tabs>
        <w:ind w:firstLine="567"/>
        <w:contextualSpacing/>
        <w:rPr>
          <w:sz w:val="22"/>
          <w:szCs w:val="22"/>
        </w:rPr>
      </w:pPr>
      <w:r>
        <w:rPr>
          <w:sz w:val="22"/>
          <w:szCs w:val="22"/>
        </w:rPr>
        <w:t>-</w:t>
      </w:r>
      <w:r w:rsidRPr="00D85474">
        <w:rPr>
          <w:sz w:val="22"/>
          <w:szCs w:val="22"/>
        </w:rPr>
        <w:t xml:space="preserve"> соответствие Участников требованиям настоящей Документации;</w:t>
      </w:r>
    </w:p>
    <w:p w:rsidR="00814116" w:rsidRPr="00D85474" w:rsidRDefault="00814116" w:rsidP="009B3269">
      <w:pPr>
        <w:tabs>
          <w:tab w:val="num" w:pos="0"/>
          <w:tab w:val="left" w:pos="142"/>
          <w:tab w:val="left" w:pos="426"/>
        </w:tabs>
        <w:ind w:firstLine="567"/>
        <w:contextualSpacing/>
        <w:jc w:val="both"/>
        <w:rPr>
          <w:sz w:val="22"/>
          <w:szCs w:val="22"/>
        </w:rPr>
      </w:pPr>
      <w:r w:rsidRPr="00D85474">
        <w:rPr>
          <w:sz w:val="22"/>
          <w:szCs w:val="22"/>
        </w:rPr>
        <w:t xml:space="preserve">- соответствие </w:t>
      </w:r>
      <w:r w:rsidR="002A31B1">
        <w:rPr>
          <w:sz w:val="22"/>
          <w:szCs w:val="22"/>
        </w:rPr>
        <w:t>заяв</w:t>
      </w:r>
      <w:r w:rsidR="009E35AC">
        <w:rPr>
          <w:sz w:val="22"/>
          <w:szCs w:val="22"/>
        </w:rPr>
        <w:t>ок</w:t>
      </w:r>
      <w:r w:rsidRPr="00D85474">
        <w:rPr>
          <w:sz w:val="22"/>
          <w:szCs w:val="22"/>
        </w:rPr>
        <w:t xml:space="preserve"> требованиям настоящей Документации.</w:t>
      </w:r>
    </w:p>
    <w:p w:rsidR="00814116" w:rsidRPr="00D85474" w:rsidRDefault="001347B4" w:rsidP="009B3269">
      <w:pPr>
        <w:tabs>
          <w:tab w:val="num" w:pos="0"/>
          <w:tab w:val="left" w:pos="142"/>
          <w:tab w:val="left" w:pos="426"/>
        </w:tabs>
        <w:ind w:firstLine="567"/>
        <w:contextualSpacing/>
        <w:jc w:val="both"/>
        <w:rPr>
          <w:sz w:val="22"/>
          <w:szCs w:val="22"/>
        </w:rPr>
      </w:pPr>
      <w:bookmarkStart w:id="82" w:name="_Ref55304419"/>
      <w:r>
        <w:rPr>
          <w:sz w:val="22"/>
          <w:szCs w:val="22"/>
        </w:rPr>
        <w:t>4.1.1</w:t>
      </w:r>
      <w:r w:rsidR="00814116" w:rsidRPr="00D85474">
        <w:rPr>
          <w:sz w:val="22"/>
          <w:szCs w:val="22"/>
        </w:rPr>
        <w:t xml:space="preserve">. Также Единая комиссия может запросить у Участников разъяснения или дополнения к их </w:t>
      </w:r>
      <w:r w:rsidR="002A31B1">
        <w:rPr>
          <w:sz w:val="22"/>
          <w:szCs w:val="22"/>
        </w:rPr>
        <w:t>Заяв</w:t>
      </w:r>
      <w:r w:rsidR="009E35AC">
        <w:rPr>
          <w:sz w:val="22"/>
          <w:szCs w:val="22"/>
        </w:rPr>
        <w:t>кам</w:t>
      </w:r>
      <w:r w:rsidR="00814116" w:rsidRPr="00D85474">
        <w:rPr>
          <w:sz w:val="22"/>
          <w:szCs w:val="22"/>
        </w:rPr>
        <w:t xml:space="preserve">, в том числе представления отсутствующих документов. При этом Единая комиссия не вправе запрашивать разъяснения или требовать документы, меняющие суть </w:t>
      </w:r>
      <w:r w:rsidR="002A31B1">
        <w:rPr>
          <w:sz w:val="22"/>
          <w:szCs w:val="22"/>
        </w:rPr>
        <w:t>Заяв</w:t>
      </w:r>
      <w:r w:rsidR="009E35AC">
        <w:rPr>
          <w:sz w:val="22"/>
          <w:szCs w:val="22"/>
        </w:rPr>
        <w:t>ки</w:t>
      </w:r>
      <w:r w:rsidR="00814116" w:rsidRPr="00D85474">
        <w:rPr>
          <w:sz w:val="22"/>
          <w:szCs w:val="22"/>
        </w:rPr>
        <w:t>.</w:t>
      </w:r>
    </w:p>
    <w:p w:rsidR="00814116" w:rsidRPr="00D85474" w:rsidRDefault="001347B4" w:rsidP="009B3269">
      <w:pPr>
        <w:tabs>
          <w:tab w:val="left" w:pos="142"/>
          <w:tab w:val="left" w:pos="426"/>
        </w:tabs>
        <w:ind w:firstLine="567"/>
        <w:contextualSpacing/>
        <w:jc w:val="both"/>
        <w:rPr>
          <w:sz w:val="22"/>
          <w:szCs w:val="22"/>
        </w:rPr>
      </w:pPr>
      <w:r>
        <w:rPr>
          <w:sz w:val="22"/>
          <w:szCs w:val="22"/>
        </w:rPr>
        <w:t>4.1.2</w:t>
      </w:r>
      <w:r w:rsidR="00814116" w:rsidRPr="00D85474">
        <w:rPr>
          <w:sz w:val="22"/>
          <w:szCs w:val="22"/>
        </w:rPr>
        <w:t xml:space="preserve">. При проверке правильности оформления </w:t>
      </w:r>
      <w:r w:rsidR="002A31B1">
        <w:rPr>
          <w:sz w:val="22"/>
          <w:szCs w:val="22"/>
        </w:rPr>
        <w:t>Заяв</w:t>
      </w:r>
      <w:r w:rsidR="009E35AC">
        <w:rPr>
          <w:sz w:val="22"/>
          <w:szCs w:val="22"/>
        </w:rPr>
        <w:t>ки</w:t>
      </w:r>
      <w:r w:rsidR="00814116" w:rsidRPr="00D85474">
        <w:rPr>
          <w:sz w:val="22"/>
          <w:szCs w:val="22"/>
        </w:rPr>
        <w:t xml:space="preserve"> Единая комиссия вправе не обращать внимания на мелкие недочёты и погрешности, которые не влияют на существо </w:t>
      </w:r>
      <w:r w:rsidR="002A31B1">
        <w:rPr>
          <w:sz w:val="22"/>
          <w:szCs w:val="22"/>
        </w:rPr>
        <w:t>Заяв</w:t>
      </w:r>
      <w:r w:rsidR="009E35AC">
        <w:rPr>
          <w:sz w:val="22"/>
          <w:szCs w:val="22"/>
        </w:rPr>
        <w:t>ки</w:t>
      </w:r>
      <w:r w:rsidR="00814116" w:rsidRPr="00D85474">
        <w:rPr>
          <w:sz w:val="22"/>
          <w:szCs w:val="22"/>
        </w:rPr>
        <w:t>. Единая комиссия с письменного согласия Участника также может исправлять очевидные арифметические и грамматические ошибки.</w:t>
      </w:r>
    </w:p>
    <w:p w:rsidR="00814116" w:rsidRPr="00D85474" w:rsidRDefault="001347B4" w:rsidP="00B809F3">
      <w:pPr>
        <w:tabs>
          <w:tab w:val="left" w:pos="142"/>
          <w:tab w:val="left" w:pos="426"/>
        </w:tabs>
        <w:ind w:firstLine="567"/>
        <w:contextualSpacing/>
        <w:rPr>
          <w:sz w:val="22"/>
          <w:szCs w:val="22"/>
        </w:rPr>
      </w:pPr>
      <w:bookmarkStart w:id="83" w:name="_Ref55307002"/>
      <w:r>
        <w:rPr>
          <w:sz w:val="22"/>
          <w:szCs w:val="22"/>
        </w:rPr>
        <w:t>4.1.3</w:t>
      </w:r>
      <w:r w:rsidR="00814116" w:rsidRPr="00D85474">
        <w:rPr>
          <w:sz w:val="22"/>
          <w:szCs w:val="22"/>
        </w:rPr>
        <w:t xml:space="preserve">. По результатам проведения отборочной стадии Единая комиссия имеет право отклонить </w:t>
      </w:r>
      <w:r w:rsidR="002A31B1">
        <w:rPr>
          <w:sz w:val="22"/>
          <w:szCs w:val="22"/>
        </w:rPr>
        <w:t>Заяв</w:t>
      </w:r>
      <w:bookmarkEnd w:id="82"/>
      <w:bookmarkEnd w:id="83"/>
      <w:r w:rsidR="009E35AC">
        <w:rPr>
          <w:sz w:val="22"/>
          <w:szCs w:val="22"/>
        </w:rPr>
        <w:t>ку</w:t>
      </w:r>
      <w:r w:rsidR="00814116" w:rsidRPr="00D85474">
        <w:rPr>
          <w:sz w:val="22"/>
          <w:szCs w:val="22"/>
        </w:rPr>
        <w:t xml:space="preserve"> в следующих случаях:</w:t>
      </w:r>
    </w:p>
    <w:bookmarkEnd w:id="41"/>
    <w:bookmarkEnd w:id="42"/>
    <w:p w:rsidR="00E83ED3" w:rsidRPr="00D85474" w:rsidRDefault="00E83ED3" w:rsidP="00412680">
      <w:pPr>
        <w:numPr>
          <w:ilvl w:val="0"/>
          <w:numId w:val="3"/>
        </w:numPr>
        <w:ind w:left="0" w:firstLine="567"/>
        <w:contextualSpacing/>
        <w:jc w:val="both"/>
        <w:rPr>
          <w:sz w:val="22"/>
          <w:szCs w:val="22"/>
        </w:rPr>
      </w:pPr>
      <w:r w:rsidRPr="00D85474">
        <w:rPr>
          <w:sz w:val="22"/>
          <w:szCs w:val="22"/>
        </w:rPr>
        <w:t>документы не отвечают требованиям к оформлению настоящей Документации;</w:t>
      </w:r>
    </w:p>
    <w:p w:rsidR="00E83ED3" w:rsidRPr="00D85474" w:rsidRDefault="00E83ED3" w:rsidP="00412680">
      <w:pPr>
        <w:numPr>
          <w:ilvl w:val="0"/>
          <w:numId w:val="3"/>
        </w:numPr>
        <w:ind w:left="0" w:firstLine="567"/>
        <w:contextualSpacing/>
        <w:jc w:val="both"/>
        <w:rPr>
          <w:sz w:val="22"/>
          <w:szCs w:val="22"/>
        </w:rPr>
      </w:pPr>
      <w:r w:rsidRPr="00D85474">
        <w:rPr>
          <w:sz w:val="22"/>
          <w:szCs w:val="22"/>
        </w:rPr>
        <w:t>не представлены документы, определенные настоящей документацией, либо в таких документах содержаться недостоверные сведения об участнике размещения заказа;</w:t>
      </w:r>
    </w:p>
    <w:p w:rsidR="00E83ED3" w:rsidRDefault="00E83ED3" w:rsidP="00412680">
      <w:pPr>
        <w:numPr>
          <w:ilvl w:val="0"/>
          <w:numId w:val="3"/>
        </w:numPr>
        <w:ind w:left="0" w:firstLine="567"/>
        <w:contextualSpacing/>
        <w:jc w:val="both"/>
        <w:rPr>
          <w:sz w:val="22"/>
          <w:szCs w:val="22"/>
        </w:rPr>
      </w:pPr>
      <w:r w:rsidRPr="00D85474">
        <w:rPr>
          <w:sz w:val="22"/>
          <w:szCs w:val="22"/>
        </w:rPr>
        <w:lastRenderedPageBreak/>
        <w:t>документы содержат предложения, не отвечающие техническим, коммерческим или договорным требованиям настоящей Документации;</w:t>
      </w:r>
    </w:p>
    <w:p w:rsidR="00E83ED3" w:rsidRPr="00D85474" w:rsidRDefault="00E83ED3" w:rsidP="00412680">
      <w:pPr>
        <w:numPr>
          <w:ilvl w:val="0"/>
          <w:numId w:val="3"/>
        </w:numPr>
        <w:ind w:left="0" w:firstLine="567"/>
        <w:contextualSpacing/>
        <w:jc w:val="both"/>
        <w:rPr>
          <w:sz w:val="22"/>
          <w:szCs w:val="22"/>
        </w:rPr>
      </w:pPr>
      <w:r w:rsidRPr="00D85474">
        <w:rPr>
          <w:sz w:val="22"/>
          <w:szCs w:val="22"/>
        </w:rPr>
        <w:t xml:space="preserve">проведение ликвидации или процедуры банкротства в отношении участника размещения </w:t>
      </w:r>
      <w:r w:rsidRPr="00D85474">
        <w:rPr>
          <w:spacing w:val="-2"/>
          <w:sz w:val="22"/>
          <w:szCs w:val="22"/>
        </w:rPr>
        <w:t>заказа;</w:t>
      </w:r>
    </w:p>
    <w:p w:rsidR="00E83ED3" w:rsidRPr="00D85474" w:rsidRDefault="00E83ED3" w:rsidP="00412680">
      <w:pPr>
        <w:numPr>
          <w:ilvl w:val="0"/>
          <w:numId w:val="3"/>
        </w:numPr>
        <w:ind w:left="0" w:firstLine="567"/>
        <w:contextualSpacing/>
        <w:jc w:val="both"/>
        <w:rPr>
          <w:sz w:val="22"/>
          <w:szCs w:val="22"/>
        </w:rPr>
      </w:pPr>
      <w:r w:rsidRPr="00D85474">
        <w:rPr>
          <w:spacing w:val="1"/>
          <w:sz w:val="22"/>
          <w:szCs w:val="22"/>
        </w:rPr>
        <w:t xml:space="preserve">деятельность участника размещения заказа приостановлена в порядке, </w:t>
      </w:r>
      <w:r w:rsidRPr="00D85474">
        <w:rPr>
          <w:spacing w:val="2"/>
          <w:sz w:val="22"/>
          <w:szCs w:val="22"/>
        </w:rPr>
        <w:t xml:space="preserve">предусмотренном Кодексом Российской Федерации об административных правонарушениях, </w:t>
      </w:r>
      <w:r w:rsidRPr="00D85474">
        <w:rPr>
          <w:spacing w:val="-2"/>
          <w:sz w:val="22"/>
          <w:szCs w:val="22"/>
        </w:rPr>
        <w:t>на дату рассмотрения предложений</w:t>
      </w:r>
      <w:r w:rsidRPr="00D85474">
        <w:rPr>
          <w:sz w:val="22"/>
          <w:szCs w:val="22"/>
        </w:rPr>
        <w:t>;</w:t>
      </w:r>
    </w:p>
    <w:p w:rsidR="00E83ED3" w:rsidRPr="00D85474" w:rsidRDefault="00E83ED3" w:rsidP="00412680">
      <w:pPr>
        <w:numPr>
          <w:ilvl w:val="0"/>
          <w:numId w:val="3"/>
        </w:numPr>
        <w:ind w:left="0" w:firstLine="567"/>
        <w:contextualSpacing/>
        <w:jc w:val="both"/>
        <w:rPr>
          <w:sz w:val="22"/>
          <w:szCs w:val="22"/>
        </w:rPr>
      </w:pPr>
      <w:r w:rsidRPr="00D85474">
        <w:rPr>
          <w:sz w:val="22"/>
          <w:szCs w:val="22"/>
        </w:rPr>
        <w:t xml:space="preserve">наличия у участника размещения заказа задолженности по начисленным налогам, сборам </w:t>
      </w:r>
      <w:r w:rsidRPr="00D85474">
        <w:rPr>
          <w:spacing w:val="5"/>
          <w:sz w:val="22"/>
          <w:szCs w:val="22"/>
        </w:rPr>
        <w:t xml:space="preserve">и иным обязательным платежам в бюджеты любого уровня и государственные внебюджетные </w:t>
      </w:r>
      <w:r w:rsidRPr="00D85474">
        <w:rPr>
          <w:spacing w:val="7"/>
          <w:sz w:val="22"/>
          <w:szCs w:val="22"/>
        </w:rPr>
        <w:t>фонды</w:t>
      </w:r>
      <w:r w:rsidRPr="00D85474">
        <w:rPr>
          <w:sz w:val="22"/>
          <w:szCs w:val="22"/>
        </w:rPr>
        <w:t>;</w:t>
      </w:r>
    </w:p>
    <w:p w:rsidR="00E83ED3" w:rsidRPr="0084750D" w:rsidRDefault="00E83ED3" w:rsidP="00412680">
      <w:pPr>
        <w:numPr>
          <w:ilvl w:val="0"/>
          <w:numId w:val="3"/>
        </w:numPr>
        <w:ind w:left="0" w:firstLine="567"/>
        <w:contextualSpacing/>
        <w:jc w:val="both"/>
        <w:rPr>
          <w:sz w:val="22"/>
          <w:szCs w:val="22"/>
        </w:rPr>
      </w:pPr>
      <w:r w:rsidRPr="00D85474">
        <w:rPr>
          <w:spacing w:val="-1"/>
          <w:sz w:val="22"/>
          <w:szCs w:val="22"/>
        </w:rPr>
        <w:t xml:space="preserve">наличия в предусмотренном законом реестре недобросовестных поставщиков сведений об участнике размещения </w:t>
      </w:r>
      <w:r w:rsidRPr="0084750D">
        <w:rPr>
          <w:spacing w:val="-1"/>
          <w:sz w:val="22"/>
          <w:szCs w:val="22"/>
        </w:rPr>
        <w:t>заказа;</w:t>
      </w:r>
    </w:p>
    <w:p w:rsidR="00E83ED3" w:rsidRDefault="00E83ED3" w:rsidP="00412680">
      <w:pPr>
        <w:numPr>
          <w:ilvl w:val="0"/>
          <w:numId w:val="3"/>
        </w:numPr>
        <w:ind w:left="0" w:firstLine="567"/>
        <w:contextualSpacing/>
        <w:jc w:val="both"/>
        <w:rPr>
          <w:sz w:val="22"/>
          <w:szCs w:val="22"/>
        </w:rPr>
      </w:pPr>
      <w:r>
        <w:rPr>
          <w:sz w:val="22"/>
          <w:szCs w:val="22"/>
        </w:rPr>
        <w:t xml:space="preserve">цена предложения участника выше стоимости, указанной в п.8 Общих сведений о </w:t>
      </w:r>
      <w:r w:rsidR="0073067A">
        <w:rPr>
          <w:sz w:val="22"/>
          <w:szCs w:val="22"/>
        </w:rPr>
        <w:t>конкурсе</w:t>
      </w:r>
      <w:r>
        <w:rPr>
          <w:sz w:val="22"/>
          <w:szCs w:val="22"/>
        </w:rPr>
        <w:t xml:space="preserve"> (при наличии начальной (максимальной) цены договора);</w:t>
      </w:r>
    </w:p>
    <w:p w:rsidR="00C234BD" w:rsidRPr="00C46C57" w:rsidRDefault="00C234BD" w:rsidP="00412680">
      <w:pPr>
        <w:numPr>
          <w:ilvl w:val="0"/>
          <w:numId w:val="3"/>
        </w:numPr>
        <w:ind w:left="0" w:firstLine="567"/>
        <w:contextualSpacing/>
        <w:jc w:val="both"/>
        <w:rPr>
          <w:sz w:val="22"/>
          <w:szCs w:val="22"/>
        </w:rPr>
      </w:pPr>
      <w:r w:rsidRPr="00C46C57">
        <w:rPr>
          <w:sz w:val="22"/>
          <w:szCs w:val="22"/>
        </w:rPr>
        <w:t>оферта Учас</w:t>
      </w:r>
      <w:r>
        <w:rPr>
          <w:sz w:val="22"/>
          <w:szCs w:val="22"/>
        </w:rPr>
        <w:t>тника подана на срок менее чем 3</w:t>
      </w:r>
      <w:r w:rsidRPr="00C46C57">
        <w:rPr>
          <w:sz w:val="22"/>
          <w:szCs w:val="22"/>
        </w:rPr>
        <w:t xml:space="preserve">0 календарных дней со дня, следующего за днем окончания приема </w:t>
      </w:r>
      <w:r w:rsidR="005F29C7">
        <w:rPr>
          <w:sz w:val="22"/>
          <w:szCs w:val="22"/>
        </w:rPr>
        <w:t>заявок</w:t>
      </w:r>
      <w:r w:rsidRPr="00C46C57">
        <w:rPr>
          <w:sz w:val="22"/>
          <w:szCs w:val="22"/>
        </w:rPr>
        <w:t>;</w:t>
      </w:r>
    </w:p>
    <w:p w:rsidR="00814116" w:rsidRPr="00D85474" w:rsidRDefault="001347B4" w:rsidP="00B809F3">
      <w:pPr>
        <w:pStyle w:val="aff"/>
        <w:tabs>
          <w:tab w:val="left" w:pos="142"/>
          <w:tab w:val="left" w:pos="426"/>
        </w:tabs>
        <w:ind w:firstLine="567"/>
        <w:contextualSpacing/>
        <w:rPr>
          <w:rFonts w:ascii="Times New Roman" w:hAnsi="Times New Roman"/>
        </w:rPr>
      </w:pPr>
      <w:r>
        <w:rPr>
          <w:rFonts w:ascii="Times New Roman" w:hAnsi="Times New Roman"/>
        </w:rPr>
        <w:t>4</w:t>
      </w:r>
      <w:r w:rsidR="00814116" w:rsidRPr="00D85474">
        <w:rPr>
          <w:rFonts w:ascii="Times New Roman" w:hAnsi="Times New Roman"/>
        </w:rPr>
        <w:t xml:space="preserve">.2. </w:t>
      </w:r>
      <w:bookmarkStart w:id="84" w:name="_Ref55280453"/>
      <w:bookmarkStart w:id="85" w:name="_Toc55285353"/>
      <w:bookmarkStart w:id="86" w:name="_Toc55305385"/>
      <w:bookmarkStart w:id="87" w:name="_Toc57314656"/>
      <w:bookmarkStart w:id="88" w:name="_Toc69728970"/>
      <w:bookmarkStart w:id="89" w:name="_Toc178672257"/>
      <w:r w:rsidR="00814116" w:rsidRPr="00F718C3">
        <w:rPr>
          <w:rFonts w:ascii="Times New Roman" w:hAnsi="Times New Roman"/>
        </w:rPr>
        <w:t xml:space="preserve">Оценка </w:t>
      </w:r>
      <w:bookmarkEnd w:id="84"/>
      <w:bookmarkEnd w:id="85"/>
      <w:bookmarkEnd w:id="86"/>
      <w:bookmarkEnd w:id="87"/>
      <w:bookmarkEnd w:id="88"/>
      <w:r w:rsidR="002A31B1">
        <w:rPr>
          <w:rFonts w:ascii="Times New Roman" w:hAnsi="Times New Roman"/>
        </w:rPr>
        <w:t>Заяв</w:t>
      </w:r>
      <w:r w:rsidR="009E35AC">
        <w:rPr>
          <w:rFonts w:ascii="Times New Roman" w:hAnsi="Times New Roman"/>
        </w:rPr>
        <w:t>ок</w:t>
      </w:r>
      <w:r w:rsidR="00814116" w:rsidRPr="00D85474">
        <w:rPr>
          <w:rFonts w:ascii="Times New Roman" w:hAnsi="Times New Roman"/>
        </w:rPr>
        <w:t xml:space="preserve"> </w:t>
      </w:r>
      <w:bookmarkEnd w:id="89"/>
    </w:p>
    <w:p w:rsidR="00814116" w:rsidRPr="0084750D" w:rsidRDefault="001347B4" w:rsidP="00B809F3">
      <w:pPr>
        <w:pStyle w:val="aff"/>
        <w:tabs>
          <w:tab w:val="left" w:pos="142"/>
          <w:tab w:val="left" w:pos="426"/>
        </w:tabs>
        <w:ind w:firstLine="567"/>
        <w:contextualSpacing/>
        <w:jc w:val="both"/>
        <w:rPr>
          <w:rFonts w:ascii="Times New Roman" w:hAnsi="Times New Roman"/>
        </w:rPr>
      </w:pPr>
      <w:r>
        <w:rPr>
          <w:rFonts w:ascii="Times New Roman" w:hAnsi="Times New Roman"/>
        </w:rPr>
        <w:t>4</w:t>
      </w:r>
      <w:r w:rsidR="00814116" w:rsidRPr="00D85474">
        <w:rPr>
          <w:rFonts w:ascii="Times New Roman" w:hAnsi="Times New Roman"/>
        </w:rPr>
        <w:t xml:space="preserve">.2.1. Оценка </w:t>
      </w:r>
      <w:r w:rsidR="002A31B1">
        <w:rPr>
          <w:rFonts w:ascii="Times New Roman" w:hAnsi="Times New Roman"/>
        </w:rPr>
        <w:t>Заяв</w:t>
      </w:r>
      <w:r w:rsidR="009E35AC">
        <w:rPr>
          <w:rFonts w:ascii="Times New Roman" w:hAnsi="Times New Roman"/>
        </w:rPr>
        <w:t>ок</w:t>
      </w:r>
      <w:r w:rsidR="00814116" w:rsidRPr="00D85474">
        <w:rPr>
          <w:rFonts w:ascii="Times New Roman" w:hAnsi="Times New Roman"/>
        </w:rPr>
        <w:t xml:space="preserve"> осуществляется Единой комиссией и иными лицами (экспертами и специалистами), привлеченными Единой комиссией в </w:t>
      </w:r>
      <w:r w:rsidR="00814116" w:rsidRPr="0084750D">
        <w:rPr>
          <w:rFonts w:ascii="Times New Roman" w:hAnsi="Times New Roman"/>
        </w:rPr>
        <w:t>соответствии с</w:t>
      </w:r>
      <w:r w:rsidR="00814116" w:rsidRPr="0084750D">
        <w:rPr>
          <w:rFonts w:ascii="Times New Roman" w:hAnsi="Times New Roman"/>
          <w:color w:val="000000"/>
        </w:rPr>
        <w:t xml:space="preserve"> Критериями и порядком оценки и сопоставления </w:t>
      </w:r>
      <w:r w:rsidR="002A31B1">
        <w:rPr>
          <w:rFonts w:ascii="Times New Roman" w:hAnsi="Times New Roman"/>
          <w:color w:val="000000"/>
        </w:rPr>
        <w:t>заяв</w:t>
      </w:r>
      <w:r w:rsidR="009E35AC">
        <w:rPr>
          <w:rFonts w:ascii="Times New Roman" w:hAnsi="Times New Roman"/>
          <w:color w:val="000000"/>
        </w:rPr>
        <w:t>ок</w:t>
      </w:r>
      <w:r w:rsidR="00814116" w:rsidRPr="0084750D">
        <w:rPr>
          <w:rFonts w:ascii="Times New Roman" w:hAnsi="Times New Roman"/>
          <w:color w:val="000000"/>
        </w:rPr>
        <w:t xml:space="preserve"> </w:t>
      </w:r>
      <w:r w:rsidR="00814116" w:rsidRPr="004A6C30">
        <w:rPr>
          <w:rFonts w:ascii="Times New Roman" w:hAnsi="Times New Roman"/>
          <w:color w:val="000000"/>
        </w:rPr>
        <w:t>(</w:t>
      </w:r>
      <w:r w:rsidR="00814116" w:rsidRPr="004A6C30">
        <w:rPr>
          <w:rFonts w:ascii="Times New Roman" w:hAnsi="Times New Roman"/>
        </w:rPr>
        <w:t>Приложение №2 к настоящей документации).</w:t>
      </w:r>
    </w:p>
    <w:p w:rsidR="00814116" w:rsidRPr="00484CE8" w:rsidRDefault="001347B4" w:rsidP="00B809F3">
      <w:pPr>
        <w:pStyle w:val="aff"/>
        <w:ind w:firstLine="567"/>
        <w:jc w:val="both"/>
        <w:rPr>
          <w:rFonts w:ascii="Times New Roman" w:hAnsi="Times New Roman"/>
          <w:color w:val="000000"/>
        </w:rPr>
      </w:pPr>
      <w:bookmarkStart w:id="90" w:name="_Ref55280461"/>
      <w:bookmarkStart w:id="91" w:name="_Toc55285354"/>
      <w:bookmarkStart w:id="92" w:name="_Toc55305386"/>
      <w:bookmarkStart w:id="93" w:name="_Toc57314657"/>
      <w:bookmarkStart w:id="94" w:name="_Toc69728971"/>
      <w:bookmarkStart w:id="95" w:name="_Toc178672258"/>
      <w:r>
        <w:rPr>
          <w:rFonts w:ascii="Times New Roman" w:hAnsi="Times New Roman"/>
        </w:rPr>
        <w:t>4</w:t>
      </w:r>
      <w:r w:rsidR="00814116" w:rsidRPr="00F718C3">
        <w:rPr>
          <w:rFonts w:ascii="Times New Roman" w:hAnsi="Times New Roman"/>
        </w:rPr>
        <w:t>.</w:t>
      </w:r>
      <w:r w:rsidR="00814116" w:rsidRPr="00F718C3">
        <w:rPr>
          <w:rFonts w:ascii="Times New Roman" w:hAnsi="Times New Roman"/>
          <w:color w:val="000000"/>
        </w:rPr>
        <w:t>3.</w:t>
      </w:r>
      <w:r w:rsidR="00814116" w:rsidRPr="00484CE8">
        <w:rPr>
          <w:rFonts w:ascii="Times New Roman" w:hAnsi="Times New Roman"/>
          <w:color w:val="000000"/>
        </w:rPr>
        <w:t xml:space="preserve"> Принятие решения о проведении следующих этапов </w:t>
      </w:r>
      <w:r w:rsidR="006E0E3C">
        <w:rPr>
          <w:rFonts w:ascii="Times New Roman" w:hAnsi="Times New Roman"/>
          <w:color w:val="000000"/>
        </w:rPr>
        <w:t>конкурса</w:t>
      </w:r>
      <w:r w:rsidR="00814116" w:rsidRPr="00484CE8">
        <w:rPr>
          <w:rFonts w:ascii="Times New Roman" w:hAnsi="Times New Roman"/>
          <w:color w:val="000000"/>
        </w:rPr>
        <w:t xml:space="preserve"> или определение Победителя</w:t>
      </w:r>
      <w:bookmarkEnd w:id="90"/>
      <w:bookmarkEnd w:id="91"/>
      <w:bookmarkEnd w:id="92"/>
      <w:bookmarkEnd w:id="93"/>
      <w:bookmarkEnd w:id="94"/>
      <w:bookmarkEnd w:id="95"/>
      <w:r w:rsidR="00814116">
        <w:rPr>
          <w:rFonts w:ascii="Times New Roman" w:hAnsi="Times New Roman"/>
          <w:color w:val="000000"/>
        </w:rPr>
        <w:t>.</w:t>
      </w:r>
    </w:p>
    <w:p w:rsidR="00814116" w:rsidRPr="00D85474" w:rsidRDefault="001347B4" w:rsidP="00B809F3">
      <w:pPr>
        <w:pStyle w:val="a8"/>
        <w:tabs>
          <w:tab w:val="left" w:pos="142"/>
          <w:tab w:val="left" w:pos="426"/>
        </w:tabs>
        <w:spacing w:line="240" w:lineRule="auto"/>
        <w:ind w:left="0" w:firstLine="567"/>
        <w:contextualSpacing/>
        <w:rPr>
          <w:sz w:val="22"/>
          <w:szCs w:val="22"/>
        </w:rPr>
      </w:pPr>
      <w:r>
        <w:rPr>
          <w:sz w:val="22"/>
          <w:szCs w:val="22"/>
        </w:rPr>
        <w:t>4</w:t>
      </w:r>
      <w:r w:rsidR="00814116" w:rsidRPr="00D85474">
        <w:rPr>
          <w:sz w:val="22"/>
          <w:szCs w:val="22"/>
        </w:rPr>
        <w:t xml:space="preserve">.3.1. Единая комиссия на своем заседании принимает решение либо по определению Победителя,  либо по завершению данной процедуры </w:t>
      </w:r>
      <w:r w:rsidR="006E0E3C">
        <w:rPr>
          <w:sz w:val="22"/>
          <w:szCs w:val="22"/>
        </w:rPr>
        <w:t>конкурса</w:t>
      </w:r>
      <w:r w:rsidR="00814116" w:rsidRPr="00D85474">
        <w:rPr>
          <w:sz w:val="22"/>
          <w:szCs w:val="22"/>
        </w:rPr>
        <w:t xml:space="preserve"> без определения Победителя и заключения Договора.</w:t>
      </w:r>
    </w:p>
    <w:p w:rsidR="00814116" w:rsidRPr="00D85474" w:rsidRDefault="001347B4" w:rsidP="00B809F3">
      <w:pPr>
        <w:pStyle w:val="a8"/>
        <w:tabs>
          <w:tab w:val="left" w:pos="142"/>
          <w:tab w:val="left" w:pos="426"/>
        </w:tabs>
        <w:spacing w:line="240" w:lineRule="auto"/>
        <w:ind w:left="0" w:firstLine="567"/>
        <w:contextualSpacing/>
        <w:rPr>
          <w:sz w:val="22"/>
          <w:szCs w:val="22"/>
        </w:rPr>
      </w:pPr>
      <w:r>
        <w:rPr>
          <w:sz w:val="22"/>
          <w:szCs w:val="22"/>
        </w:rPr>
        <w:t>4</w:t>
      </w:r>
      <w:r w:rsidR="00814116" w:rsidRPr="00D85474">
        <w:rPr>
          <w:sz w:val="22"/>
          <w:szCs w:val="22"/>
        </w:rPr>
        <w:t xml:space="preserve">.3.2. В случае если </w:t>
      </w:r>
      <w:r w:rsidR="001C6AF1">
        <w:rPr>
          <w:sz w:val="22"/>
          <w:szCs w:val="22"/>
        </w:rPr>
        <w:t>Заявка</w:t>
      </w:r>
      <w:r w:rsidR="00814116" w:rsidRPr="00D85474">
        <w:rPr>
          <w:sz w:val="22"/>
          <w:szCs w:val="22"/>
        </w:rPr>
        <w:t xml:space="preserve"> какого-либо из Участников окажется существенно лучше </w:t>
      </w:r>
      <w:r w:rsidR="009E35AC">
        <w:rPr>
          <w:sz w:val="22"/>
          <w:szCs w:val="22"/>
        </w:rPr>
        <w:t>Заявок</w:t>
      </w:r>
      <w:r w:rsidR="00814116" w:rsidRPr="00D85474">
        <w:rPr>
          <w:sz w:val="22"/>
          <w:szCs w:val="22"/>
        </w:rPr>
        <w:t xml:space="preserve"> остальных Участн</w:t>
      </w:r>
      <w:r w:rsidR="001C6AF1">
        <w:rPr>
          <w:sz w:val="22"/>
          <w:szCs w:val="22"/>
        </w:rPr>
        <w:t>иков, и эта</w:t>
      </w:r>
      <w:r w:rsidR="00814116" w:rsidRPr="00D85474">
        <w:rPr>
          <w:sz w:val="22"/>
          <w:szCs w:val="22"/>
        </w:rPr>
        <w:t xml:space="preserve"> </w:t>
      </w:r>
      <w:r w:rsidR="001C6AF1">
        <w:rPr>
          <w:sz w:val="22"/>
          <w:szCs w:val="22"/>
        </w:rPr>
        <w:t>Заявка</w:t>
      </w:r>
      <w:r w:rsidR="00814116" w:rsidRPr="00D85474">
        <w:rPr>
          <w:sz w:val="22"/>
          <w:szCs w:val="22"/>
        </w:rPr>
        <w:t xml:space="preserve"> полностью удовлетворит Заказчика, Заказчик определит данного Участника Победителем.</w:t>
      </w:r>
    </w:p>
    <w:p w:rsidR="00814116" w:rsidRPr="00D85474" w:rsidRDefault="001347B4" w:rsidP="00B809F3">
      <w:pPr>
        <w:pStyle w:val="a8"/>
        <w:tabs>
          <w:tab w:val="left" w:pos="142"/>
          <w:tab w:val="left" w:pos="426"/>
        </w:tabs>
        <w:spacing w:line="240" w:lineRule="auto"/>
        <w:ind w:left="0" w:firstLine="567"/>
        <w:contextualSpacing/>
        <w:rPr>
          <w:sz w:val="22"/>
          <w:szCs w:val="22"/>
        </w:rPr>
      </w:pPr>
      <w:r>
        <w:rPr>
          <w:sz w:val="22"/>
          <w:szCs w:val="22"/>
        </w:rPr>
        <w:t>4</w:t>
      </w:r>
      <w:r w:rsidR="00814116" w:rsidRPr="00D85474">
        <w:rPr>
          <w:sz w:val="22"/>
          <w:szCs w:val="22"/>
        </w:rPr>
        <w:t>.3.</w:t>
      </w:r>
      <w:r w:rsidR="009C53FE">
        <w:rPr>
          <w:sz w:val="22"/>
          <w:szCs w:val="22"/>
        </w:rPr>
        <w:t>3</w:t>
      </w:r>
      <w:r w:rsidR="00814116" w:rsidRPr="00D85474">
        <w:rPr>
          <w:sz w:val="22"/>
          <w:szCs w:val="22"/>
        </w:rPr>
        <w:t xml:space="preserve">. Если, по мнению Единой комиссии, возможностей для улучшения </w:t>
      </w:r>
      <w:r w:rsidR="002A31B1">
        <w:rPr>
          <w:sz w:val="22"/>
          <w:szCs w:val="22"/>
        </w:rPr>
        <w:t>Заяв</w:t>
      </w:r>
      <w:r w:rsidR="009E35AC">
        <w:rPr>
          <w:sz w:val="22"/>
          <w:szCs w:val="22"/>
        </w:rPr>
        <w:t>ок</w:t>
      </w:r>
      <w:r w:rsidR="00814116" w:rsidRPr="00D85474">
        <w:rPr>
          <w:sz w:val="22"/>
          <w:szCs w:val="22"/>
        </w:rPr>
        <w:t xml:space="preserve"> Участников не предвидится и проведение дальнейших этапов бессмысленно, Единая комиссия вправе принять решение о прекращении процедуры </w:t>
      </w:r>
      <w:r w:rsidR="006E0E3C">
        <w:rPr>
          <w:sz w:val="22"/>
          <w:szCs w:val="22"/>
        </w:rPr>
        <w:t>конкурса</w:t>
      </w:r>
      <w:r w:rsidR="00814116" w:rsidRPr="00D85474">
        <w:rPr>
          <w:sz w:val="22"/>
          <w:szCs w:val="22"/>
        </w:rPr>
        <w:t xml:space="preserve"> без выбора Победителя.</w:t>
      </w:r>
    </w:p>
    <w:p w:rsidR="00814116" w:rsidRPr="00D85474" w:rsidRDefault="001347B4" w:rsidP="005F29C7">
      <w:pPr>
        <w:pStyle w:val="a8"/>
        <w:tabs>
          <w:tab w:val="clear" w:pos="1494"/>
          <w:tab w:val="left" w:pos="142"/>
          <w:tab w:val="left" w:pos="426"/>
          <w:tab w:val="left" w:pos="567"/>
        </w:tabs>
        <w:spacing w:line="240" w:lineRule="auto"/>
        <w:ind w:left="0" w:firstLine="567"/>
        <w:contextualSpacing/>
        <w:rPr>
          <w:sz w:val="22"/>
          <w:szCs w:val="22"/>
        </w:rPr>
      </w:pPr>
      <w:r>
        <w:rPr>
          <w:sz w:val="22"/>
          <w:szCs w:val="22"/>
        </w:rPr>
        <w:t>4</w:t>
      </w:r>
      <w:r w:rsidR="00814116" w:rsidRPr="00D85474">
        <w:rPr>
          <w:sz w:val="22"/>
          <w:szCs w:val="22"/>
        </w:rPr>
        <w:t>.3.</w:t>
      </w:r>
      <w:r w:rsidR="009C53FE">
        <w:rPr>
          <w:sz w:val="22"/>
          <w:szCs w:val="22"/>
        </w:rPr>
        <w:t>4</w:t>
      </w:r>
      <w:r w:rsidR="00814116" w:rsidRPr="00D85474">
        <w:rPr>
          <w:sz w:val="22"/>
          <w:szCs w:val="22"/>
        </w:rPr>
        <w:t>. Решение Единой комиссии оформляется протоколом заседания комиссии.</w:t>
      </w:r>
    </w:p>
    <w:p w:rsidR="00814116" w:rsidRPr="00484CE8" w:rsidRDefault="001347B4" w:rsidP="005F29C7">
      <w:pPr>
        <w:pStyle w:val="a8"/>
        <w:tabs>
          <w:tab w:val="clear" w:pos="1494"/>
          <w:tab w:val="left" w:pos="142"/>
          <w:tab w:val="left" w:pos="426"/>
          <w:tab w:val="left" w:pos="567"/>
        </w:tabs>
        <w:spacing w:line="240" w:lineRule="auto"/>
        <w:ind w:left="0" w:firstLine="567"/>
        <w:contextualSpacing/>
        <w:rPr>
          <w:sz w:val="22"/>
          <w:szCs w:val="22"/>
        </w:rPr>
      </w:pPr>
      <w:bookmarkStart w:id="96" w:name="_Toc55285356"/>
      <w:bookmarkStart w:id="97" w:name="_Toc55305388"/>
      <w:bookmarkStart w:id="98" w:name="_Toc57314659"/>
      <w:bookmarkStart w:id="99" w:name="_Toc69728973"/>
      <w:bookmarkStart w:id="100" w:name="_Toc178672259"/>
      <w:r>
        <w:rPr>
          <w:sz w:val="22"/>
          <w:szCs w:val="22"/>
        </w:rPr>
        <w:t>4</w:t>
      </w:r>
      <w:r w:rsidR="00814116" w:rsidRPr="00484CE8">
        <w:rPr>
          <w:sz w:val="22"/>
          <w:szCs w:val="22"/>
        </w:rPr>
        <w:t>.4. Подписание Договора</w:t>
      </w:r>
      <w:bookmarkEnd w:id="96"/>
      <w:bookmarkEnd w:id="97"/>
      <w:bookmarkEnd w:id="98"/>
      <w:bookmarkEnd w:id="99"/>
      <w:bookmarkEnd w:id="100"/>
      <w:r w:rsidR="00814116" w:rsidRPr="00484CE8">
        <w:rPr>
          <w:sz w:val="22"/>
          <w:szCs w:val="22"/>
        </w:rPr>
        <w:t>.</w:t>
      </w:r>
    </w:p>
    <w:p w:rsidR="00814116" w:rsidRPr="00D85474" w:rsidRDefault="001347B4" w:rsidP="005F29C7">
      <w:pPr>
        <w:pStyle w:val="a8"/>
        <w:tabs>
          <w:tab w:val="clear" w:pos="1494"/>
          <w:tab w:val="left" w:pos="142"/>
          <w:tab w:val="left" w:pos="426"/>
          <w:tab w:val="left" w:pos="567"/>
        </w:tabs>
        <w:spacing w:line="240" w:lineRule="auto"/>
        <w:ind w:left="0" w:firstLine="567"/>
        <w:contextualSpacing/>
        <w:rPr>
          <w:sz w:val="22"/>
          <w:szCs w:val="22"/>
        </w:rPr>
      </w:pPr>
      <w:r>
        <w:rPr>
          <w:sz w:val="22"/>
          <w:szCs w:val="22"/>
        </w:rPr>
        <w:t>4</w:t>
      </w:r>
      <w:r w:rsidR="00814116" w:rsidRPr="00D85474">
        <w:rPr>
          <w:sz w:val="22"/>
          <w:szCs w:val="22"/>
        </w:rPr>
        <w:t xml:space="preserve">.4.1. Договор между Заказчиком и Победителем подписывается не позднее </w:t>
      </w:r>
      <w:r w:rsidR="006B4030">
        <w:rPr>
          <w:sz w:val="22"/>
          <w:szCs w:val="22"/>
        </w:rPr>
        <w:t>2</w:t>
      </w:r>
      <w:r w:rsidR="00814116" w:rsidRPr="00D85474">
        <w:rPr>
          <w:sz w:val="22"/>
          <w:szCs w:val="22"/>
        </w:rPr>
        <w:t>0 календарных дней после подписания протокола определения победителя.</w:t>
      </w:r>
    </w:p>
    <w:p w:rsidR="00814116" w:rsidRPr="00D85474" w:rsidRDefault="001347B4" w:rsidP="005F29C7">
      <w:pPr>
        <w:pStyle w:val="a8"/>
        <w:tabs>
          <w:tab w:val="clear" w:pos="1494"/>
          <w:tab w:val="left" w:pos="142"/>
          <w:tab w:val="left" w:pos="426"/>
          <w:tab w:val="left" w:pos="567"/>
        </w:tabs>
        <w:spacing w:line="240" w:lineRule="auto"/>
        <w:ind w:left="0" w:firstLine="567"/>
        <w:contextualSpacing/>
        <w:rPr>
          <w:sz w:val="22"/>
          <w:szCs w:val="22"/>
        </w:rPr>
      </w:pPr>
      <w:r>
        <w:rPr>
          <w:sz w:val="22"/>
          <w:szCs w:val="22"/>
        </w:rPr>
        <w:t>4</w:t>
      </w:r>
      <w:r w:rsidR="00814116" w:rsidRPr="00D85474">
        <w:rPr>
          <w:sz w:val="22"/>
          <w:szCs w:val="22"/>
        </w:rPr>
        <w:t>.4.2. Условия Договора определяются в соответствии с</w:t>
      </w:r>
      <w:r w:rsidR="00814116" w:rsidRPr="00D85474">
        <w:rPr>
          <w:color w:val="FF0000"/>
          <w:sz w:val="22"/>
          <w:szCs w:val="22"/>
        </w:rPr>
        <w:t xml:space="preserve"> </w:t>
      </w:r>
      <w:r w:rsidR="00814116" w:rsidRPr="00D85474">
        <w:rPr>
          <w:sz w:val="22"/>
          <w:szCs w:val="22"/>
        </w:rPr>
        <w:t>требованиями Заказчика</w:t>
      </w:r>
      <w:r w:rsidR="00814116">
        <w:rPr>
          <w:sz w:val="22"/>
          <w:szCs w:val="22"/>
        </w:rPr>
        <w:t>.</w:t>
      </w:r>
    </w:p>
    <w:p w:rsidR="005F29C7" w:rsidRDefault="001347B4" w:rsidP="005F29C7">
      <w:pPr>
        <w:pStyle w:val="a8"/>
        <w:tabs>
          <w:tab w:val="clear" w:pos="1494"/>
          <w:tab w:val="left" w:pos="142"/>
          <w:tab w:val="left" w:pos="426"/>
          <w:tab w:val="left" w:pos="567"/>
        </w:tabs>
        <w:spacing w:line="240" w:lineRule="auto"/>
        <w:ind w:left="0" w:firstLine="567"/>
        <w:contextualSpacing/>
        <w:rPr>
          <w:sz w:val="22"/>
          <w:szCs w:val="22"/>
        </w:rPr>
      </w:pPr>
      <w:r>
        <w:rPr>
          <w:sz w:val="22"/>
          <w:szCs w:val="22"/>
        </w:rPr>
        <w:t>4</w:t>
      </w:r>
      <w:r w:rsidR="005F29C7">
        <w:rPr>
          <w:sz w:val="22"/>
          <w:szCs w:val="22"/>
        </w:rPr>
        <w:t xml:space="preserve">.5. </w:t>
      </w:r>
      <w:proofErr w:type="gramStart"/>
      <w:r w:rsidR="005F29C7">
        <w:rPr>
          <w:sz w:val="22"/>
          <w:szCs w:val="22"/>
        </w:rPr>
        <w:t>В случае уклонения победителя от заключения договора, Заказчик вправе рассмотреть предложение участника, заявке которого присвоен №2 в итоговом протоколе и срок действия оферты, которой не истек, и заключить договор с участником, заявке которого присвоен №2 в итоговом протоколе.</w:t>
      </w:r>
      <w:proofErr w:type="gramEnd"/>
      <w:r w:rsidR="005F29C7">
        <w:rPr>
          <w:sz w:val="22"/>
          <w:szCs w:val="22"/>
        </w:rPr>
        <w:t xml:space="preserve"> </w:t>
      </w:r>
      <w:proofErr w:type="gramStart"/>
      <w:r w:rsidR="005F29C7">
        <w:rPr>
          <w:sz w:val="22"/>
          <w:szCs w:val="22"/>
        </w:rPr>
        <w:t>В случае уклонения участника, заявке которого присвоен №2 в итоговом протоколе от заключения договора, Заказчик вправе рассмотреть предложение участника, заявке которого присвоен №3 в итоговом протоколе</w:t>
      </w:r>
      <w:r w:rsidR="005F29C7" w:rsidRPr="00C17076">
        <w:rPr>
          <w:sz w:val="22"/>
          <w:szCs w:val="22"/>
        </w:rPr>
        <w:t xml:space="preserve"> </w:t>
      </w:r>
      <w:r w:rsidR="005F29C7">
        <w:rPr>
          <w:sz w:val="22"/>
          <w:szCs w:val="22"/>
        </w:rPr>
        <w:t xml:space="preserve">и срок действия оферты, которой не истек, и заключить договор с участником, заявке которого присвоен №3 в итоговом протоколе. </w:t>
      </w:r>
      <w:proofErr w:type="gramEnd"/>
    </w:p>
    <w:p w:rsidR="00383A11" w:rsidRDefault="00383A11" w:rsidP="00384E6D">
      <w:pPr>
        <w:keepNext/>
        <w:keepLines/>
        <w:widowControl w:val="0"/>
        <w:ind w:left="1596" w:firstLine="528"/>
        <w:jc w:val="both"/>
        <w:rPr>
          <w:sz w:val="22"/>
          <w:szCs w:val="22"/>
        </w:rPr>
      </w:pPr>
    </w:p>
    <w:p w:rsidR="00A629CB" w:rsidRPr="00356975" w:rsidRDefault="00A629CB" w:rsidP="00384E6D">
      <w:pPr>
        <w:keepNext/>
        <w:keepLines/>
        <w:widowControl w:val="0"/>
        <w:ind w:left="1596" w:firstLine="528"/>
        <w:jc w:val="both"/>
        <w:rPr>
          <w:sz w:val="22"/>
          <w:szCs w:val="22"/>
        </w:rPr>
      </w:pPr>
    </w:p>
    <w:p w:rsidR="00384E6D" w:rsidRPr="00356975" w:rsidRDefault="00384E6D">
      <w:pPr>
        <w:spacing w:after="200" w:line="276" w:lineRule="auto"/>
        <w:rPr>
          <w:sz w:val="22"/>
          <w:szCs w:val="22"/>
        </w:rPr>
      </w:pPr>
      <w:r w:rsidRPr="00356975">
        <w:rPr>
          <w:sz w:val="22"/>
          <w:szCs w:val="22"/>
        </w:rPr>
        <w:br w:type="page"/>
      </w:r>
    </w:p>
    <w:p w:rsidR="00D1757B" w:rsidRDefault="00384E6D" w:rsidP="009C28A1">
      <w:pPr>
        <w:keepNext/>
        <w:widowControl w:val="0"/>
        <w:ind w:left="-180" w:right="97" w:firstLine="180"/>
        <w:jc w:val="right"/>
        <w:rPr>
          <w:b/>
        </w:rPr>
      </w:pPr>
      <w:r w:rsidRPr="001B0389">
        <w:rPr>
          <w:b/>
        </w:rPr>
        <w:lastRenderedPageBreak/>
        <w:t>Приложение №1</w:t>
      </w:r>
    </w:p>
    <w:p w:rsidR="00384E6D" w:rsidRPr="001B0389" w:rsidRDefault="00384E6D" w:rsidP="009C28A1">
      <w:pPr>
        <w:keepNext/>
        <w:widowControl w:val="0"/>
        <w:ind w:left="-180" w:right="97" w:firstLine="180"/>
        <w:jc w:val="right"/>
        <w:rPr>
          <w:b/>
        </w:rPr>
      </w:pPr>
      <w:r w:rsidRPr="001B0389">
        <w:rPr>
          <w:b/>
        </w:rPr>
        <w:t xml:space="preserve">к </w:t>
      </w:r>
      <w:r w:rsidR="00F37A28">
        <w:rPr>
          <w:b/>
        </w:rPr>
        <w:t xml:space="preserve">открытому </w:t>
      </w:r>
      <w:r w:rsidR="006E0E3C">
        <w:rPr>
          <w:b/>
        </w:rPr>
        <w:t>конкурсу</w:t>
      </w:r>
      <w:r w:rsidRPr="001B0389">
        <w:rPr>
          <w:b/>
        </w:rPr>
        <w:t xml:space="preserve"> №</w:t>
      </w:r>
      <w:r w:rsidR="00D1757B">
        <w:rPr>
          <w:b/>
        </w:rPr>
        <w:t>15</w:t>
      </w:r>
      <w:r w:rsidR="003B44DA">
        <w:rPr>
          <w:b/>
        </w:rPr>
        <w:t>/201</w:t>
      </w:r>
      <w:r w:rsidR="00D1757B">
        <w:rPr>
          <w:b/>
        </w:rPr>
        <w:t>6</w:t>
      </w:r>
    </w:p>
    <w:p w:rsidR="001B0389" w:rsidRPr="001B0389" w:rsidRDefault="001B0389" w:rsidP="00384E6D">
      <w:pPr>
        <w:pStyle w:val="10"/>
        <w:widowControl w:val="0"/>
        <w:ind w:left="-180" w:firstLine="180"/>
        <w:rPr>
          <w:sz w:val="24"/>
          <w:szCs w:val="24"/>
        </w:rPr>
      </w:pPr>
    </w:p>
    <w:p w:rsidR="003B44DA" w:rsidRDefault="003B44DA" w:rsidP="003B44DA">
      <w:pPr>
        <w:contextualSpacing/>
        <w:jc w:val="center"/>
        <w:rPr>
          <w:b/>
          <w:bCs/>
          <w:sz w:val="22"/>
          <w:szCs w:val="22"/>
        </w:rPr>
      </w:pPr>
      <w:r w:rsidRPr="003B44DA">
        <w:rPr>
          <w:b/>
          <w:bCs/>
          <w:sz w:val="22"/>
          <w:szCs w:val="22"/>
        </w:rPr>
        <w:t xml:space="preserve">ТЕХНИЧЕСКОЕ ЗАДАНИЕ </w:t>
      </w:r>
    </w:p>
    <w:p w:rsidR="00412680" w:rsidRPr="003B44DA" w:rsidRDefault="00412680" w:rsidP="003B44DA">
      <w:pPr>
        <w:contextualSpacing/>
        <w:jc w:val="center"/>
        <w:rPr>
          <w:b/>
          <w:bCs/>
          <w:sz w:val="22"/>
          <w:szCs w:val="22"/>
        </w:rPr>
      </w:pPr>
      <w:r>
        <w:rPr>
          <w:b/>
          <w:bCs/>
          <w:sz w:val="22"/>
          <w:szCs w:val="22"/>
        </w:rPr>
        <w:t>К открытому конкурсу №15/2016</w:t>
      </w:r>
    </w:p>
    <w:p w:rsidR="003B44DA" w:rsidRPr="003B44DA" w:rsidRDefault="003B44DA" w:rsidP="003B44DA">
      <w:pPr>
        <w:pStyle w:val="af8"/>
        <w:contextualSpacing/>
        <w:jc w:val="center"/>
        <w:rPr>
          <w:b/>
          <w:sz w:val="22"/>
          <w:szCs w:val="22"/>
        </w:rPr>
      </w:pPr>
      <w:r w:rsidRPr="003B44DA">
        <w:rPr>
          <w:b/>
          <w:sz w:val="22"/>
          <w:szCs w:val="22"/>
        </w:rPr>
        <w:t xml:space="preserve">по отбору аудиторской организации для осуществления обязательного ежегодного аудита бухгалтерской (финансовой) отчетности </w:t>
      </w:r>
      <w:r w:rsidR="00425281">
        <w:rPr>
          <w:b/>
          <w:sz w:val="22"/>
          <w:szCs w:val="22"/>
        </w:rPr>
        <w:t xml:space="preserve">для </w:t>
      </w:r>
      <w:r w:rsidRPr="003B44DA">
        <w:rPr>
          <w:b/>
          <w:sz w:val="22"/>
          <w:szCs w:val="22"/>
        </w:rPr>
        <w:t>ОАО «ЮТЭК - Энергия»</w:t>
      </w:r>
    </w:p>
    <w:p w:rsidR="003B44DA" w:rsidRPr="003B44DA" w:rsidRDefault="003B44DA" w:rsidP="00412680">
      <w:pPr>
        <w:pStyle w:val="16"/>
        <w:keepNext/>
        <w:keepLines/>
        <w:shd w:val="clear" w:color="auto" w:fill="auto"/>
        <w:spacing w:before="0" w:after="208" w:line="240" w:lineRule="auto"/>
        <w:jc w:val="center"/>
        <w:rPr>
          <w:b/>
          <w:i/>
          <w:spacing w:val="0"/>
          <w:sz w:val="22"/>
          <w:szCs w:val="22"/>
          <w:lang w:val="ru-RU"/>
        </w:rPr>
      </w:pPr>
      <w:r w:rsidRPr="003B44DA">
        <w:rPr>
          <w:b/>
          <w:spacing w:val="0"/>
          <w:sz w:val="22"/>
          <w:szCs w:val="22"/>
          <w:lang w:val="ru-RU"/>
        </w:rPr>
        <w:t>1. Общие положения</w:t>
      </w:r>
    </w:p>
    <w:p w:rsidR="003B44DA" w:rsidRPr="003B44DA" w:rsidRDefault="003B44DA" w:rsidP="00412680">
      <w:pPr>
        <w:numPr>
          <w:ilvl w:val="0"/>
          <w:numId w:val="7"/>
        </w:numPr>
        <w:tabs>
          <w:tab w:val="left" w:pos="1426"/>
        </w:tabs>
        <w:spacing w:after="60"/>
        <w:ind w:left="20" w:right="20" w:firstLine="700"/>
        <w:jc w:val="both"/>
        <w:rPr>
          <w:sz w:val="22"/>
          <w:szCs w:val="22"/>
        </w:rPr>
      </w:pPr>
      <w:r w:rsidRPr="003B44DA">
        <w:rPr>
          <w:sz w:val="22"/>
          <w:szCs w:val="22"/>
        </w:rPr>
        <w:t>Настоящее техническое задание на проведение обязательного ежегодного аудита ОАО «ЮТЭК – Энергия» определяет состав задач, необходимых для выполнения аудитором в процессе проведения аудита ОАО «ЮТЭК – Энергия».</w:t>
      </w:r>
    </w:p>
    <w:p w:rsidR="003B44DA" w:rsidRPr="003B44DA" w:rsidRDefault="003B44DA" w:rsidP="00412680">
      <w:pPr>
        <w:numPr>
          <w:ilvl w:val="0"/>
          <w:numId w:val="7"/>
        </w:numPr>
        <w:tabs>
          <w:tab w:val="left" w:pos="1436"/>
        </w:tabs>
        <w:spacing w:after="215"/>
        <w:ind w:left="20" w:right="20" w:firstLine="700"/>
        <w:jc w:val="both"/>
        <w:rPr>
          <w:sz w:val="22"/>
          <w:szCs w:val="22"/>
        </w:rPr>
      </w:pPr>
      <w:r w:rsidRPr="003B44DA">
        <w:rPr>
          <w:bCs/>
          <w:sz w:val="22"/>
          <w:szCs w:val="22"/>
        </w:rPr>
        <w:t>Целью обязательного аудита является выражение мнения аудитора о достоверности финансовой (бухгалтерской) отчетности ОАО «ЮТЭК - Энергия».</w:t>
      </w:r>
    </w:p>
    <w:p w:rsidR="003B44DA" w:rsidRPr="003B44DA" w:rsidRDefault="003B44DA" w:rsidP="00412680">
      <w:pPr>
        <w:numPr>
          <w:ilvl w:val="0"/>
          <w:numId w:val="7"/>
        </w:numPr>
        <w:tabs>
          <w:tab w:val="left" w:pos="1436"/>
        </w:tabs>
        <w:spacing w:after="215"/>
        <w:ind w:left="20" w:right="20" w:firstLine="700"/>
        <w:jc w:val="both"/>
        <w:rPr>
          <w:sz w:val="22"/>
          <w:szCs w:val="22"/>
        </w:rPr>
      </w:pPr>
      <w:r w:rsidRPr="003B44DA">
        <w:rPr>
          <w:sz w:val="22"/>
          <w:szCs w:val="22"/>
        </w:rPr>
        <w:t>Проверка аудитором годовой бухгалтерской (финансовой) отчетности ОАО «ЮТЭК – Энергия» и отчетности, подлежащей опубликованию в открытой печати, для объективной оценки своевременности, полноты, достоверности и точности отчетности, а также соответствия совершенных ОАО «ЮТЭК – Энергия» финансовых и хозяйственных операций законодательству Российской Федерации.</w:t>
      </w:r>
    </w:p>
    <w:p w:rsidR="003B44DA" w:rsidRPr="003B44DA" w:rsidRDefault="003B44DA" w:rsidP="00412680">
      <w:pPr>
        <w:tabs>
          <w:tab w:val="left" w:pos="1436"/>
        </w:tabs>
        <w:spacing w:after="215"/>
        <w:ind w:left="720" w:right="20"/>
        <w:jc w:val="center"/>
        <w:rPr>
          <w:b/>
          <w:sz w:val="22"/>
          <w:szCs w:val="22"/>
        </w:rPr>
      </w:pPr>
      <w:r w:rsidRPr="003B44DA">
        <w:rPr>
          <w:b/>
          <w:sz w:val="22"/>
          <w:szCs w:val="22"/>
        </w:rPr>
        <w:t>2. Задачи аудита ОАО «ЮТЭК – Энергия»</w:t>
      </w:r>
    </w:p>
    <w:p w:rsidR="003B44DA" w:rsidRPr="003B44DA" w:rsidRDefault="003B44DA" w:rsidP="003B44DA">
      <w:pPr>
        <w:pStyle w:val="210"/>
        <w:tabs>
          <w:tab w:val="num" w:pos="0"/>
        </w:tabs>
        <w:ind w:firstLine="709"/>
        <w:rPr>
          <w:b/>
          <w:sz w:val="22"/>
          <w:szCs w:val="22"/>
        </w:rPr>
      </w:pPr>
      <w:r w:rsidRPr="003B44DA">
        <w:rPr>
          <w:sz w:val="22"/>
          <w:szCs w:val="22"/>
        </w:rPr>
        <w:t xml:space="preserve">Задачи аудита </w:t>
      </w:r>
      <w:r w:rsidRPr="003B44DA">
        <w:rPr>
          <w:bCs/>
          <w:sz w:val="22"/>
          <w:szCs w:val="22"/>
        </w:rPr>
        <w:t>ОАО «</w:t>
      </w:r>
      <w:r w:rsidRPr="003B44DA">
        <w:rPr>
          <w:sz w:val="22"/>
          <w:szCs w:val="22"/>
        </w:rPr>
        <w:t>ЮТЭК – Энергия</w:t>
      </w:r>
      <w:r w:rsidRPr="003B44DA">
        <w:rPr>
          <w:bCs/>
          <w:sz w:val="22"/>
          <w:szCs w:val="22"/>
        </w:rPr>
        <w:t xml:space="preserve">» </w:t>
      </w:r>
      <w:r w:rsidRPr="003B44DA">
        <w:rPr>
          <w:sz w:val="22"/>
          <w:szCs w:val="22"/>
        </w:rPr>
        <w:t xml:space="preserve">представлены в таблице 1. </w:t>
      </w:r>
    </w:p>
    <w:p w:rsidR="003B44DA" w:rsidRPr="003B44DA" w:rsidRDefault="003B44DA" w:rsidP="003B44DA">
      <w:pPr>
        <w:pStyle w:val="2"/>
        <w:rPr>
          <w:rFonts w:ascii="Times New Roman" w:hAnsi="Times New Roman"/>
          <w:color w:val="auto"/>
          <w:sz w:val="22"/>
          <w:szCs w:val="22"/>
        </w:rPr>
      </w:pPr>
      <w:r w:rsidRPr="003B44DA">
        <w:rPr>
          <w:rFonts w:ascii="Times New Roman" w:hAnsi="Times New Roman"/>
          <w:color w:val="auto"/>
          <w:sz w:val="22"/>
          <w:szCs w:val="22"/>
        </w:rPr>
        <w:t>Таблица 1</w:t>
      </w:r>
    </w:p>
    <w:tbl>
      <w:tblPr>
        <w:tblW w:w="103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
        <w:gridCol w:w="2266"/>
        <w:gridCol w:w="757"/>
        <w:gridCol w:w="2802"/>
        <w:gridCol w:w="3791"/>
      </w:tblGrid>
      <w:tr w:rsidR="003B44DA" w:rsidRPr="003B44DA" w:rsidTr="007913ED">
        <w:trPr>
          <w:trHeight w:val="223"/>
        </w:trPr>
        <w:tc>
          <w:tcPr>
            <w:tcW w:w="722" w:type="dxa"/>
            <w:shd w:val="clear" w:color="auto" w:fill="auto"/>
            <w:noWrap/>
          </w:tcPr>
          <w:p w:rsidR="003B44DA" w:rsidRPr="003B44DA" w:rsidRDefault="003B44DA" w:rsidP="005A5733">
            <w:pPr>
              <w:jc w:val="center"/>
            </w:pPr>
            <w:r w:rsidRPr="003B44DA">
              <w:rPr>
                <w:sz w:val="22"/>
                <w:szCs w:val="22"/>
              </w:rPr>
              <w:t>N</w:t>
            </w:r>
            <w:r w:rsidRPr="003B44DA">
              <w:rPr>
                <w:sz w:val="22"/>
                <w:szCs w:val="22"/>
                <w:lang w:val="en-US"/>
              </w:rPr>
              <w:t xml:space="preserve"> </w:t>
            </w:r>
            <w:proofErr w:type="gramStart"/>
            <w:r w:rsidRPr="003B44DA">
              <w:rPr>
                <w:sz w:val="22"/>
                <w:szCs w:val="22"/>
                <w:lang w:val="en-US"/>
              </w:rPr>
              <w:t>п</w:t>
            </w:r>
            <w:proofErr w:type="gramEnd"/>
            <w:r w:rsidRPr="003B44DA">
              <w:rPr>
                <w:sz w:val="22"/>
                <w:szCs w:val="22"/>
                <w:lang w:val="en-US"/>
              </w:rPr>
              <w:t>/п</w:t>
            </w:r>
          </w:p>
        </w:tc>
        <w:tc>
          <w:tcPr>
            <w:tcW w:w="2266" w:type="dxa"/>
            <w:shd w:val="clear" w:color="auto" w:fill="auto"/>
            <w:noWrap/>
          </w:tcPr>
          <w:p w:rsidR="003B44DA" w:rsidRPr="003B44DA" w:rsidRDefault="003B44DA" w:rsidP="005A5733">
            <w:pPr>
              <w:jc w:val="center"/>
            </w:pPr>
            <w:r w:rsidRPr="003B44DA">
              <w:rPr>
                <w:sz w:val="22"/>
                <w:szCs w:val="22"/>
              </w:rPr>
              <w:t>Наименование задачи</w:t>
            </w:r>
          </w:p>
        </w:tc>
        <w:tc>
          <w:tcPr>
            <w:tcW w:w="757" w:type="dxa"/>
            <w:shd w:val="clear" w:color="auto" w:fill="auto"/>
            <w:noWrap/>
          </w:tcPr>
          <w:p w:rsidR="003B44DA" w:rsidRPr="003B44DA" w:rsidRDefault="003B44DA" w:rsidP="005A5733">
            <w:pPr>
              <w:jc w:val="center"/>
            </w:pPr>
            <w:r w:rsidRPr="003B44DA">
              <w:rPr>
                <w:sz w:val="22"/>
                <w:szCs w:val="22"/>
              </w:rPr>
              <w:t xml:space="preserve">N </w:t>
            </w:r>
            <w:proofErr w:type="spellStart"/>
            <w:proofErr w:type="gramStart"/>
            <w:r w:rsidRPr="003B44DA">
              <w:rPr>
                <w:sz w:val="22"/>
                <w:szCs w:val="22"/>
              </w:rPr>
              <w:t>п</w:t>
            </w:r>
            <w:proofErr w:type="spellEnd"/>
            <w:proofErr w:type="gramEnd"/>
            <w:r w:rsidRPr="003B44DA">
              <w:rPr>
                <w:sz w:val="22"/>
                <w:szCs w:val="22"/>
              </w:rPr>
              <w:t>/</w:t>
            </w:r>
            <w:proofErr w:type="spellStart"/>
            <w:r w:rsidRPr="003B44DA">
              <w:rPr>
                <w:sz w:val="22"/>
                <w:szCs w:val="22"/>
              </w:rPr>
              <w:t>п</w:t>
            </w:r>
            <w:proofErr w:type="spellEnd"/>
          </w:p>
        </w:tc>
        <w:tc>
          <w:tcPr>
            <w:tcW w:w="2802" w:type="dxa"/>
            <w:shd w:val="clear" w:color="auto" w:fill="auto"/>
            <w:noWrap/>
          </w:tcPr>
          <w:p w:rsidR="003B44DA" w:rsidRPr="003B44DA" w:rsidRDefault="003B44DA" w:rsidP="005A5733">
            <w:pPr>
              <w:jc w:val="center"/>
            </w:pPr>
            <w:r w:rsidRPr="003B44DA">
              <w:rPr>
                <w:sz w:val="22"/>
                <w:szCs w:val="22"/>
              </w:rPr>
              <w:t>Наименование подзадачи</w:t>
            </w:r>
          </w:p>
        </w:tc>
        <w:tc>
          <w:tcPr>
            <w:tcW w:w="3791" w:type="dxa"/>
            <w:shd w:val="clear" w:color="auto" w:fill="auto"/>
            <w:noWrap/>
          </w:tcPr>
          <w:p w:rsidR="003B44DA" w:rsidRPr="003B44DA" w:rsidRDefault="003B44DA" w:rsidP="005A5733">
            <w:pPr>
              <w:jc w:val="center"/>
            </w:pPr>
            <w:r w:rsidRPr="003B44DA">
              <w:rPr>
                <w:sz w:val="22"/>
                <w:szCs w:val="22"/>
              </w:rPr>
              <w:t>Последовательность решения задачи</w:t>
            </w:r>
          </w:p>
        </w:tc>
      </w:tr>
      <w:tr w:rsidR="003B44DA" w:rsidRPr="003B44DA" w:rsidTr="007913ED">
        <w:trPr>
          <w:trHeight w:val="223"/>
        </w:trPr>
        <w:tc>
          <w:tcPr>
            <w:tcW w:w="722" w:type="dxa"/>
            <w:shd w:val="clear" w:color="auto" w:fill="auto"/>
            <w:noWrap/>
            <w:vAlign w:val="bottom"/>
          </w:tcPr>
          <w:p w:rsidR="003B44DA" w:rsidRPr="003B44DA" w:rsidRDefault="003B44DA" w:rsidP="005A5733">
            <w:pPr>
              <w:jc w:val="center"/>
            </w:pPr>
            <w:r w:rsidRPr="003B44DA">
              <w:rPr>
                <w:sz w:val="22"/>
                <w:szCs w:val="22"/>
              </w:rPr>
              <w:t>1</w:t>
            </w:r>
          </w:p>
        </w:tc>
        <w:tc>
          <w:tcPr>
            <w:tcW w:w="2266" w:type="dxa"/>
            <w:shd w:val="clear" w:color="auto" w:fill="auto"/>
            <w:noWrap/>
            <w:vAlign w:val="bottom"/>
          </w:tcPr>
          <w:p w:rsidR="003B44DA" w:rsidRPr="003B44DA" w:rsidRDefault="003B44DA" w:rsidP="005A5733">
            <w:pPr>
              <w:jc w:val="center"/>
            </w:pPr>
            <w:r w:rsidRPr="003B44DA">
              <w:rPr>
                <w:sz w:val="22"/>
                <w:szCs w:val="22"/>
              </w:rPr>
              <w:t>2</w:t>
            </w:r>
          </w:p>
        </w:tc>
        <w:tc>
          <w:tcPr>
            <w:tcW w:w="757" w:type="dxa"/>
            <w:shd w:val="clear" w:color="auto" w:fill="auto"/>
            <w:noWrap/>
            <w:vAlign w:val="bottom"/>
          </w:tcPr>
          <w:p w:rsidR="003B44DA" w:rsidRPr="003B44DA" w:rsidRDefault="003B44DA" w:rsidP="005A5733">
            <w:pPr>
              <w:jc w:val="center"/>
            </w:pPr>
            <w:r w:rsidRPr="003B44DA">
              <w:rPr>
                <w:sz w:val="22"/>
                <w:szCs w:val="22"/>
              </w:rPr>
              <w:t>3</w:t>
            </w:r>
          </w:p>
        </w:tc>
        <w:tc>
          <w:tcPr>
            <w:tcW w:w="2802" w:type="dxa"/>
            <w:shd w:val="clear" w:color="auto" w:fill="auto"/>
            <w:noWrap/>
            <w:vAlign w:val="bottom"/>
          </w:tcPr>
          <w:p w:rsidR="003B44DA" w:rsidRPr="003B44DA" w:rsidRDefault="003B44DA" w:rsidP="005A5733">
            <w:pPr>
              <w:jc w:val="center"/>
            </w:pPr>
            <w:r w:rsidRPr="003B44DA">
              <w:rPr>
                <w:sz w:val="22"/>
                <w:szCs w:val="22"/>
              </w:rPr>
              <w:t>4</w:t>
            </w:r>
          </w:p>
        </w:tc>
        <w:tc>
          <w:tcPr>
            <w:tcW w:w="3791" w:type="dxa"/>
            <w:shd w:val="clear" w:color="auto" w:fill="auto"/>
            <w:noWrap/>
            <w:vAlign w:val="bottom"/>
          </w:tcPr>
          <w:p w:rsidR="003B44DA" w:rsidRPr="003B44DA" w:rsidRDefault="003B44DA" w:rsidP="005A5733">
            <w:pPr>
              <w:jc w:val="center"/>
            </w:pPr>
            <w:r w:rsidRPr="003B44DA">
              <w:rPr>
                <w:sz w:val="22"/>
                <w:szCs w:val="22"/>
              </w:rPr>
              <w:t>5</w:t>
            </w:r>
          </w:p>
        </w:tc>
      </w:tr>
      <w:tr w:rsidR="003B44DA" w:rsidRPr="003B44DA" w:rsidTr="007913ED">
        <w:trPr>
          <w:trHeight w:val="1975"/>
        </w:trPr>
        <w:tc>
          <w:tcPr>
            <w:tcW w:w="722" w:type="dxa"/>
            <w:shd w:val="clear" w:color="auto" w:fill="auto"/>
            <w:noWrap/>
          </w:tcPr>
          <w:p w:rsidR="003B44DA" w:rsidRPr="003B44DA" w:rsidRDefault="003B44DA" w:rsidP="005A5733">
            <w:pPr>
              <w:jc w:val="center"/>
            </w:pPr>
            <w:r w:rsidRPr="003B44DA">
              <w:rPr>
                <w:sz w:val="22"/>
                <w:szCs w:val="22"/>
              </w:rPr>
              <w:t>1</w:t>
            </w:r>
          </w:p>
        </w:tc>
        <w:tc>
          <w:tcPr>
            <w:tcW w:w="2266" w:type="dxa"/>
            <w:shd w:val="clear" w:color="auto" w:fill="auto"/>
            <w:noWrap/>
          </w:tcPr>
          <w:p w:rsidR="003B44DA" w:rsidRPr="003B44DA" w:rsidRDefault="003B44DA" w:rsidP="005A5733">
            <w:r w:rsidRPr="003B44DA">
              <w:rPr>
                <w:sz w:val="22"/>
                <w:szCs w:val="22"/>
              </w:rPr>
              <w:t>Аудит состояния системы внутреннего контроля и организации системы бухгалтерского учета</w:t>
            </w:r>
          </w:p>
        </w:tc>
        <w:tc>
          <w:tcPr>
            <w:tcW w:w="757" w:type="dxa"/>
            <w:shd w:val="clear" w:color="auto" w:fill="auto"/>
            <w:noWrap/>
            <w:vAlign w:val="bottom"/>
          </w:tcPr>
          <w:p w:rsidR="003B44DA" w:rsidRPr="003B44DA" w:rsidRDefault="003B44DA" w:rsidP="005A5733"/>
        </w:tc>
        <w:tc>
          <w:tcPr>
            <w:tcW w:w="2802" w:type="dxa"/>
            <w:shd w:val="clear" w:color="auto" w:fill="auto"/>
            <w:noWrap/>
            <w:vAlign w:val="bottom"/>
          </w:tcPr>
          <w:p w:rsidR="003B44DA" w:rsidRPr="003B44DA" w:rsidRDefault="003B44DA" w:rsidP="005A5733"/>
        </w:tc>
        <w:tc>
          <w:tcPr>
            <w:tcW w:w="3791" w:type="dxa"/>
            <w:shd w:val="clear" w:color="auto" w:fill="auto"/>
            <w:noWrap/>
          </w:tcPr>
          <w:p w:rsidR="003B44DA" w:rsidRPr="003B44DA" w:rsidRDefault="003B44DA" w:rsidP="005A5733"/>
        </w:tc>
      </w:tr>
      <w:tr w:rsidR="003B44DA" w:rsidRPr="003B44DA" w:rsidTr="007913ED">
        <w:trPr>
          <w:trHeight w:val="4822"/>
        </w:trPr>
        <w:tc>
          <w:tcPr>
            <w:tcW w:w="722" w:type="dxa"/>
            <w:tcBorders>
              <w:bottom w:val="single" w:sz="4" w:space="0" w:color="auto"/>
            </w:tcBorders>
            <w:shd w:val="clear" w:color="auto" w:fill="auto"/>
            <w:noWrap/>
          </w:tcPr>
          <w:p w:rsidR="003B44DA" w:rsidRPr="003B44DA" w:rsidRDefault="003B44DA" w:rsidP="005A5733">
            <w:pPr>
              <w:jc w:val="center"/>
            </w:pPr>
            <w:r w:rsidRPr="003B44DA">
              <w:rPr>
                <w:sz w:val="22"/>
                <w:szCs w:val="22"/>
              </w:rPr>
              <w:t>2</w:t>
            </w:r>
          </w:p>
        </w:tc>
        <w:tc>
          <w:tcPr>
            <w:tcW w:w="2266" w:type="dxa"/>
            <w:tcBorders>
              <w:bottom w:val="single" w:sz="4" w:space="0" w:color="auto"/>
            </w:tcBorders>
            <w:shd w:val="clear" w:color="auto" w:fill="auto"/>
            <w:noWrap/>
          </w:tcPr>
          <w:p w:rsidR="003B44DA" w:rsidRPr="003B44DA" w:rsidRDefault="003B44DA" w:rsidP="005A5733">
            <w:r w:rsidRPr="003B44DA">
              <w:rPr>
                <w:sz w:val="22"/>
                <w:szCs w:val="22"/>
              </w:rPr>
              <w:t xml:space="preserve">Аудит </w:t>
            </w:r>
            <w:proofErr w:type="spellStart"/>
            <w:r w:rsidRPr="003B44DA">
              <w:rPr>
                <w:sz w:val="22"/>
                <w:szCs w:val="22"/>
              </w:rPr>
              <w:t>внеоборотных</w:t>
            </w:r>
            <w:proofErr w:type="spellEnd"/>
            <w:r w:rsidRPr="003B44DA">
              <w:rPr>
                <w:sz w:val="22"/>
                <w:szCs w:val="22"/>
              </w:rPr>
              <w:t xml:space="preserve"> активов</w:t>
            </w:r>
          </w:p>
        </w:tc>
        <w:tc>
          <w:tcPr>
            <w:tcW w:w="757" w:type="dxa"/>
            <w:shd w:val="clear" w:color="auto" w:fill="auto"/>
            <w:noWrap/>
          </w:tcPr>
          <w:p w:rsidR="003B44DA" w:rsidRPr="003B44DA" w:rsidRDefault="003B44DA" w:rsidP="005A5733">
            <w:pPr>
              <w:jc w:val="center"/>
            </w:pPr>
            <w:r w:rsidRPr="003B44DA">
              <w:rPr>
                <w:sz w:val="22"/>
                <w:szCs w:val="22"/>
              </w:rPr>
              <w:t>2.1</w:t>
            </w:r>
          </w:p>
        </w:tc>
        <w:tc>
          <w:tcPr>
            <w:tcW w:w="2802" w:type="dxa"/>
            <w:tcBorders>
              <w:bottom w:val="single" w:sz="4" w:space="0" w:color="auto"/>
            </w:tcBorders>
            <w:shd w:val="clear" w:color="auto" w:fill="auto"/>
            <w:noWrap/>
          </w:tcPr>
          <w:p w:rsidR="003B44DA" w:rsidRPr="003B44DA" w:rsidRDefault="003B44DA" w:rsidP="005A5733">
            <w:r w:rsidRPr="003B44DA">
              <w:rPr>
                <w:sz w:val="22"/>
                <w:szCs w:val="22"/>
              </w:rPr>
              <w:t>Аудит основных средств (01, 02,03,07, 08  и др.)</w:t>
            </w:r>
          </w:p>
        </w:tc>
        <w:tc>
          <w:tcPr>
            <w:tcW w:w="3791" w:type="dxa"/>
            <w:tcBorders>
              <w:bottom w:val="single" w:sz="4" w:space="0" w:color="auto"/>
            </w:tcBorders>
            <w:shd w:val="clear" w:color="auto" w:fill="auto"/>
            <w:noWrap/>
          </w:tcPr>
          <w:p w:rsidR="003B44DA" w:rsidRPr="003B44DA" w:rsidRDefault="003B44DA" w:rsidP="005A5733">
            <w:r w:rsidRPr="003B44DA">
              <w:rPr>
                <w:sz w:val="22"/>
                <w:szCs w:val="22"/>
              </w:rPr>
              <w:t>2.1.1. Аудит прочих основных средств</w:t>
            </w:r>
          </w:p>
          <w:p w:rsidR="003B44DA" w:rsidRPr="003B44DA" w:rsidRDefault="003B44DA" w:rsidP="005A5733">
            <w:r w:rsidRPr="003B44DA">
              <w:rPr>
                <w:sz w:val="22"/>
                <w:szCs w:val="22"/>
              </w:rPr>
              <w:t>Проверить и подтвердить:</w:t>
            </w:r>
          </w:p>
          <w:p w:rsidR="003B44DA" w:rsidRPr="003B44DA" w:rsidRDefault="003B44DA" w:rsidP="005A5733">
            <w:r w:rsidRPr="003B44DA">
              <w:rPr>
                <w:sz w:val="22"/>
                <w:szCs w:val="22"/>
              </w:rPr>
              <w:t>а) правильность оформления материалов инвентаризации основных средств и отражения результатов инвентаризации в учете;</w:t>
            </w:r>
          </w:p>
          <w:p w:rsidR="003B44DA" w:rsidRPr="003B44DA" w:rsidRDefault="003B44DA" w:rsidP="005A5733">
            <w:r w:rsidRPr="003B44DA">
              <w:rPr>
                <w:sz w:val="22"/>
                <w:szCs w:val="22"/>
              </w:rPr>
              <w:t>б) наличие и сохранность основных средств;</w:t>
            </w:r>
          </w:p>
          <w:p w:rsidR="003B44DA" w:rsidRPr="003B44DA" w:rsidRDefault="003B44DA" w:rsidP="005A5733">
            <w:r w:rsidRPr="003B44DA">
              <w:rPr>
                <w:sz w:val="22"/>
                <w:szCs w:val="22"/>
              </w:rPr>
              <w:t>в) правильность отражения в учете капитального ремонта основных средств;</w:t>
            </w:r>
          </w:p>
          <w:p w:rsidR="003B44DA" w:rsidRPr="003B44DA" w:rsidRDefault="003B44DA" w:rsidP="005A5733">
            <w:r w:rsidRPr="003B44DA">
              <w:rPr>
                <w:sz w:val="22"/>
                <w:szCs w:val="22"/>
              </w:rPr>
              <w:t>г) правильность начисления амортизации;</w:t>
            </w:r>
          </w:p>
          <w:p w:rsidR="003B44DA" w:rsidRPr="003B44DA" w:rsidRDefault="003B44DA" w:rsidP="005A5733">
            <w:proofErr w:type="spellStart"/>
            <w:r w:rsidRPr="003B44DA">
              <w:rPr>
                <w:sz w:val="22"/>
                <w:szCs w:val="22"/>
              </w:rPr>
              <w:t>д</w:t>
            </w:r>
            <w:proofErr w:type="spellEnd"/>
            <w:r w:rsidRPr="003B44DA">
              <w:rPr>
                <w:sz w:val="22"/>
                <w:szCs w:val="22"/>
              </w:rPr>
              <w:t>) правильность определения балансовой стоимости основных средств;</w:t>
            </w:r>
          </w:p>
          <w:p w:rsidR="003B44DA" w:rsidRPr="003B44DA" w:rsidRDefault="003B44DA" w:rsidP="005A5733">
            <w:r w:rsidRPr="003B44DA">
              <w:rPr>
                <w:sz w:val="22"/>
                <w:szCs w:val="22"/>
              </w:rPr>
              <w:t>е) правильность отражения в учете операций поступления, внутреннего перемещения и выбытия основных средств;</w:t>
            </w:r>
          </w:p>
        </w:tc>
      </w:tr>
      <w:tr w:rsidR="003B44DA" w:rsidRPr="003B44DA" w:rsidTr="007913ED">
        <w:trPr>
          <w:trHeight w:val="4085"/>
        </w:trPr>
        <w:tc>
          <w:tcPr>
            <w:tcW w:w="722" w:type="dxa"/>
            <w:shd w:val="clear" w:color="auto" w:fill="auto"/>
            <w:noWrap/>
          </w:tcPr>
          <w:p w:rsidR="003B44DA" w:rsidRPr="003B44DA" w:rsidRDefault="003B44DA" w:rsidP="005A5733">
            <w:pPr>
              <w:jc w:val="center"/>
            </w:pPr>
            <w:r w:rsidRPr="003B44DA">
              <w:rPr>
                <w:sz w:val="22"/>
                <w:szCs w:val="22"/>
              </w:rPr>
              <w:lastRenderedPageBreak/>
              <w:t>3</w:t>
            </w:r>
          </w:p>
        </w:tc>
        <w:tc>
          <w:tcPr>
            <w:tcW w:w="2266" w:type="dxa"/>
            <w:shd w:val="clear" w:color="auto" w:fill="auto"/>
            <w:noWrap/>
          </w:tcPr>
          <w:p w:rsidR="003B44DA" w:rsidRPr="003B44DA" w:rsidRDefault="003B44DA" w:rsidP="005A5733">
            <w:r w:rsidRPr="003B44DA">
              <w:rPr>
                <w:sz w:val="22"/>
                <w:szCs w:val="22"/>
              </w:rPr>
              <w:t>Аудит производственных запасов (10 и др.)</w:t>
            </w:r>
          </w:p>
        </w:tc>
        <w:tc>
          <w:tcPr>
            <w:tcW w:w="757" w:type="dxa"/>
            <w:shd w:val="clear" w:color="auto" w:fill="auto"/>
            <w:noWrap/>
            <w:vAlign w:val="bottom"/>
          </w:tcPr>
          <w:p w:rsidR="003B44DA" w:rsidRPr="003B44DA" w:rsidRDefault="003B44DA" w:rsidP="005A5733"/>
        </w:tc>
        <w:tc>
          <w:tcPr>
            <w:tcW w:w="2802" w:type="dxa"/>
            <w:shd w:val="clear" w:color="auto" w:fill="auto"/>
            <w:noWrap/>
            <w:vAlign w:val="bottom"/>
          </w:tcPr>
          <w:p w:rsidR="003B44DA" w:rsidRPr="003B44DA" w:rsidRDefault="003B44DA" w:rsidP="005A5733"/>
        </w:tc>
        <w:tc>
          <w:tcPr>
            <w:tcW w:w="3791" w:type="dxa"/>
            <w:shd w:val="clear" w:color="auto" w:fill="auto"/>
            <w:noWrap/>
          </w:tcPr>
          <w:p w:rsidR="003B44DA" w:rsidRPr="003B44DA" w:rsidRDefault="003B44DA" w:rsidP="005A5733">
            <w:r w:rsidRPr="003B44DA">
              <w:rPr>
                <w:sz w:val="22"/>
                <w:szCs w:val="22"/>
              </w:rPr>
              <w:t>3.1. Проверить и подтвердить:</w:t>
            </w:r>
          </w:p>
          <w:p w:rsidR="003B44DA" w:rsidRPr="003B44DA" w:rsidRDefault="003B44DA" w:rsidP="005A5733">
            <w:r w:rsidRPr="003B44DA">
              <w:rPr>
                <w:sz w:val="22"/>
                <w:szCs w:val="22"/>
              </w:rPr>
              <w:t>а) правильность оформления материалов инвентаризации производственных запасов и отражения результатов инвентаризации в учете;</w:t>
            </w:r>
          </w:p>
          <w:p w:rsidR="003B44DA" w:rsidRPr="003B44DA" w:rsidRDefault="003B44DA" w:rsidP="005A5733">
            <w:r w:rsidRPr="003B44DA">
              <w:rPr>
                <w:sz w:val="22"/>
                <w:szCs w:val="22"/>
              </w:rPr>
              <w:t>б) правильность определения и списания на издержки стоимости израсходованных материально-производственных запасов;</w:t>
            </w:r>
          </w:p>
          <w:p w:rsidR="003B44DA" w:rsidRPr="003B44DA" w:rsidRDefault="003B44DA" w:rsidP="005A5733">
            <w:r w:rsidRPr="003B44DA">
              <w:rPr>
                <w:sz w:val="22"/>
                <w:szCs w:val="22"/>
              </w:rPr>
              <w:t>в) правильность синтетического и аналитического учета материально-производственных запасов;</w:t>
            </w:r>
          </w:p>
          <w:p w:rsidR="003B44DA" w:rsidRPr="003B44DA" w:rsidRDefault="003B44DA" w:rsidP="005A5733">
            <w:r w:rsidRPr="003B44DA">
              <w:rPr>
                <w:sz w:val="22"/>
                <w:szCs w:val="22"/>
              </w:rPr>
              <w:t>г) соответствие используемых Обществом способов оценки по отдельным группам материальных ценностей при их выбытии способам, предусмотренным учетной политикой.</w:t>
            </w:r>
          </w:p>
          <w:p w:rsidR="003B44DA" w:rsidRPr="003B44DA" w:rsidRDefault="003B44DA" w:rsidP="005A5733"/>
        </w:tc>
      </w:tr>
      <w:tr w:rsidR="003B44DA" w:rsidRPr="003B44DA" w:rsidTr="007913ED">
        <w:trPr>
          <w:trHeight w:val="785"/>
        </w:trPr>
        <w:tc>
          <w:tcPr>
            <w:tcW w:w="722" w:type="dxa"/>
            <w:vMerge w:val="restart"/>
            <w:shd w:val="clear" w:color="auto" w:fill="auto"/>
            <w:noWrap/>
          </w:tcPr>
          <w:p w:rsidR="003B44DA" w:rsidRPr="003B44DA" w:rsidRDefault="003B44DA" w:rsidP="005A5733">
            <w:pPr>
              <w:jc w:val="center"/>
            </w:pPr>
            <w:r w:rsidRPr="003B44DA">
              <w:rPr>
                <w:sz w:val="22"/>
                <w:szCs w:val="22"/>
              </w:rPr>
              <w:t>4</w:t>
            </w:r>
          </w:p>
        </w:tc>
        <w:tc>
          <w:tcPr>
            <w:tcW w:w="2266" w:type="dxa"/>
            <w:vMerge w:val="restart"/>
            <w:shd w:val="clear" w:color="auto" w:fill="auto"/>
            <w:noWrap/>
          </w:tcPr>
          <w:p w:rsidR="003B44DA" w:rsidRPr="003B44DA" w:rsidRDefault="003B44DA" w:rsidP="005A5733">
            <w:r w:rsidRPr="003B44DA">
              <w:rPr>
                <w:sz w:val="22"/>
                <w:szCs w:val="22"/>
              </w:rPr>
              <w:t>Аудит затрат на производство (20,  26)</w:t>
            </w:r>
          </w:p>
        </w:tc>
        <w:tc>
          <w:tcPr>
            <w:tcW w:w="757" w:type="dxa"/>
            <w:vMerge w:val="restart"/>
            <w:shd w:val="clear" w:color="auto" w:fill="auto"/>
            <w:noWrap/>
          </w:tcPr>
          <w:p w:rsidR="003B44DA" w:rsidRPr="003B44DA" w:rsidRDefault="003B44DA" w:rsidP="005A5733">
            <w:pPr>
              <w:jc w:val="center"/>
            </w:pPr>
            <w:r w:rsidRPr="003B44DA">
              <w:rPr>
                <w:sz w:val="22"/>
                <w:szCs w:val="22"/>
              </w:rPr>
              <w:t>4.1</w:t>
            </w:r>
          </w:p>
        </w:tc>
        <w:tc>
          <w:tcPr>
            <w:tcW w:w="2802" w:type="dxa"/>
            <w:vMerge w:val="restart"/>
            <w:shd w:val="clear" w:color="auto" w:fill="auto"/>
            <w:noWrap/>
          </w:tcPr>
          <w:p w:rsidR="003B44DA" w:rsidRPr="003B44DA" w:rsidRDefault="003B44DA" w:rsidP="005A5733">
            <w:r w:rsidRPr="003B44DA">
              <w:rPr>
                <w:sz w:val="22"/>
                <w:szCs w:val="22"/>
              </w:rPr>
              <w:t>Аудит затрат</w:t>
            </w:r>
          </w:p>
          <w:p w:rsidR="003B44DA" w:rsidRPr="003B44DA" w:rsidRDefault="003B44DA" w:rsidP="005A5733">
            <w:r w:rsidRPr="003B44DA">
              <w:rPr>
                <w:sz w:val="22"/>
                <w:szCs w:val="22"/>
              </w:rPr>
              <w:t>для целей</w:t>
            </w:r>
          </w:p>
          <w:p w:rsidR="003B44DA" w:rsidRPr="003B44DA" w:rsidRDefault="003B44DA" w:rsidP="005A5733">
            <w:r w:rsidRPr="003B44DA">
              <w:rPr>
                <w:sz w:val="22"/>
                <w:szCs w:val="22"/>
              </w:rPr>
              <w:t>бухгалтерского учета</w:t>
            </w:r>
          </w:p>
        </w:tc>
        <w:tc>
          <w:tcPr>
            <w:tcW w:w="3791" w:type="dxa"/>
            <w:shd w:val="clear" w:color="auto" w:fill="auto"/>
            <w:noWrap/>
          </w:tcPr>
          <w:p w:rsidR="003B44DA" w:rsidRPr="003B44DA" w:rsidRDefault="003B44DA" w:rsidP="005A5733">
            <w:r w:rsidRPr="003B44DA">
              <w:rPr>
                <w:sz w:val="22"/>
                <w:szCs w:val="22"/>
              </w:rPr>
              <w:t xml:space="preserve">4.1.1. Проверка и подтверждение достоверности отчетных данных о фактической себестоимости продукции (работ, услуг). </w:t>
            </w:r>
          </w:p>
        </w:tc>
      </w:tr>
      <w:tr w:rsidR="003B44DA" w:rsidRPr="003B44DA" w:rsidTr="007913ED">
        <w:trPr>
          <w:trHeight w:val="508"/>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vMerge/>
            <w:shd w:val="clear" w:color="auto" w:fill="auto"/>
            <w:noWrap/>
          </w:tcPr>
          <w:p w:rsidR="003B44DA" w:rsidRPr="003B44DA" w:rsidRDefault="003B44DA" w:rsidP="005A5733">
            <w:pPr>
              <w:jc w:val="center"/>
            </w:pPr>
          </w:p>
        </w:tc>
        <w:tc>
          <w:tcPr>
            <w:tcW w:w="2802" w:type="dxa"/>
            <w:vMerge/>
            <w:shd w:val="clear" w:color="auto" w:fill="auto"/>
            <w:noWrap/>
            <w:vAlign w:val="bottom"/>
          </w:tcPr>
          <w:p w:rsidR="003B44DA" w:rsidRPr="003B44DA" w:rsidRDefault="003B44DA" w:rsidP="005A5733"/>
        </w:tc>
        <w:tc>
          <w:tcPr>
            <w:tcW w:w="3791" w:type="dxa"/>
            <w:shd w:val="clear" w:color="auto" w:fill="auto"/>
            <w:noWrap/>
          </w:tcPr>
          <w:p w:rsidR="003B44DA" w:rsidRPr="003B44DA" w:rsidRDefault="003B44DA" w:rsidP="005A5733">
            <w:r w:rsidRPr="003B44DA">
              <w:rPr>
                <w:sz w:val="22"/>
                <w:szCs w:val="22"/>
              </w:rPr>
              <w:t xml:space="preserve">4.1.2. Аудит себестоимости продукции (работ, услуг) по статьям затрат. </w:t>
            </w:r>
          </w:p>
        </w:tc>
      </w:tr>
      <w:tr w:rsidR="003B44DA" w:rsidRPr="003B44DA" w:rsidTr="007913ED">
        <w:trPr>
          <w:trHeight w:val="462"/>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4.2</w:t>
            </w:r>
          </w:p>
        </w:tc>
        <w:tc>
          <w:tcPr>
            <w:tcW w:w="2802" w:type="dxa"/>
            <w:shd w:val="clear" w:color="auto" w:fill="auto"/>
            <w:noWrap/>
          </w:tcPr>
          <w:p w:rsidR="003B44DA" w:rsidRPr="003B44DA" w:rsidRDefault="003B44DA" w:rsidP="005A5733">
            <w:r w:rsidRPr="003B44DA">
              <w:rPr>
                <w:sz w:val="22"/>
                <w:szCs w:val="22"/>
              </w:rPr>
              <w:t>Аудит расходов для целей налогообложения</w:t>
            </w:r>
          </w:p>
        </w:tc>
        <w:tc>
          <w:tcPr>
            <w:tcW w:w="3791" w:type="dxa"/>
            <w:shd w:val="clear" w:color="auto" w:fill="auto"/>
            <w:noWrap/>
          </w:tcPr>
          <w:p w:rsidR="003B44DA" w:rsidRPr="003B44DA" w:rsidRDefault="003B44DA" w:rsidP="005A5733">
            <w:r w:rsidRPr="003B44DA">
              <w:rPr>
                <w:sz w:val="22"/>
                <w:szCs w:val="22"/>
              </w:rPr>
              <w:t>Проверить и подтвердить:</w:t>
            </w:r>
          </w:p>
          <w:p w:rsidR="003B44DA" w:rsidRPr="003B44DA" w:rsidRDefault="003B44DA" w:rsidP="005A5733">
            <w:r w:rsidRPr="003B44DA">
              <w:rPr>
                <w:sz w:val="22"/>
                <w:szCs w:val="22"/>
              </w:rPr>
              <w:t>а) правильность исчисления материальных расходов, предусмотренных ст. 254 НК РФ;</w:t>
            </w:r>
          </w:p>
          <w:p w:rsidR="003B44DA" w:rsidRPr="003B44DA" w:rsidRDefault="003B44DA" w:rsidP="005A5733">
            <w:r w:rsidRPr="003B44DA">
              <w:rPr>
                <w:sz w:val="22"/>
                <w:szCs w:val="22"/>
              </w:rPr>
              <w:t>б) правильность исчисления расходов на оплату труда, предусмотренных ст. 255 НК РФ;</w:t>
            </w:r>
          </w:p>
          <w:p w:rsidR="003B44DA" w:rsidRPr="003B44DA" w:rsidRDefault="003B44DA" w:rsidP="005A5733">
            <w:r w:rsidRPr="003B44DA">
              <w:rPr>
                <w:sz w:val="22"/>
                <w:szCs w:val="22"/>
              </w:rPr>
              <w:t>в) правильность формирования состава амортизируемого имущества и определения его первоначальной стоимости в соответствии со ст. 256 и 257 НК РФ;</w:t>
            </w:r>
          </w:p>
          <w:p w:rsidR="003B44DA" w:rsidRPr="003B44DA" w:rsidRDefault="003B44DA" w:rsidP="005A5733">
            <w:r w:rsidRPr="003B44DA">
              <w:rPr>
                <w:sz w:val="22"/>
                <w:szCs w:val="22"/>
              </w:rPr>
              <w:t>г) 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01.01.2002 N 1;</w:t>
            </w:r>
          </w:p>
          <w:p w:rsidR="003B44DA" w:rsidRPr="003B44DA" w:rsidRDefault="003B44DA" w:rsidP="005A5733">
            <w:proofErr w:type="spellStart"/>
            <w:r w:rsidRPr="003B44DA">
              <w:rPr>
                <w:sz w:val="22"/>
                <w:szCs w:val="22"/>
              </w:rPr>
              <w:t>д</w:t>
            </w:r>
            <w:proofErr w:type="spellEnd"/>
            <w:r w:rsidRPr="003B44DA">
              <w:rPr>
                <w:sz w:val="22"/>
                <w:szCs w:val="22"/>
              </w:rPr>
              <w:t>) правильность расчета сумм амортизации в соответствии со ст. 259 НК РФ;</w:t>
            </w:r>
          </w:p>
          <w:p w:rsidR="003B44DA" w:rsidRPr="003B44DA" w:rsidRDefault="003B44DA" w:rsidP="005A5733">
            <w:r w:rsidRPr="003B44DA">
              <w:rPr>
                <w:sz w:val="22"/>
                <w:szCs w:val="22"/>
              </w:rPr>
              <w:t xml:space="preserve">е) обоснованность расходов на обязательное и добровольное страхование имущества в соответствии со ст. 263 НК РФ; </w:t>
            </w:r>
          </w:p>
          <w:p w:rsidR="003B44DA" w:rsidRPr="003B44DA" w:rsidRDefault="003B44DA" w:rsidP="005A5733">
            <w:r w:rsidRPr="003B44DA">
              <w:rPr>
                <w:sz w:val="22"/>
                <w:szCs w:val="22"/>
              </w:rPr>
              <w:t>ж) правильность списания на себестоимость прочих расходов, связанных с производством и (или) реализацией (ст. 264,265 НК РФ);</w:t>
            </w:r>
          </w:p>
          <w:p w:rsidR="003B44DA" w:rsidRPr="003B44DA" w:rsidRDefault="003B44DA" w:rsidP="005A5733">
            <w:proofErr w:type="spellStart"/>
            <w:r w:rsidRPr="003B44DA">
              <w:rPr>
                <w:sz w:val="22"/>
                <w:szCs w:val="22"/>
              </w:rPr>
              <w:t>з</w:t>
            </w:r>
            <w:proofErr w:type="spellEnd"/>
            <w:r w:rsidRPr="003B44DA">
              <w:rPr>
                <w:sz w:val="22"/>
                <w:szCs w:val="22"/>
              </w:rPr>
              <w:t>) правильность формирования сумм резервов по сомнительным долгам (ст.266 НК РФ);</w:t>
            </w:r>
          </w:p>
          <w:p w:rsidR="003B44DA" w:rsidRPr="003B44DA" w:rsidRDefault="003B44DA" w:rsidP="005A5733">
            <w:r w:rsidRPr="003B44DA">
              <w:rPr>
                <w:sz w:val="22"/>
                <w:szCs w:val="22"/>
              </w:rPr>
              <w:t xml:space="preserve">и) правильность определения расходов при реализации товаров и </w:t>
            </w:r>
            <w:r w:rsidRPr="003B44DA">
              <w:rPr>
                <w:sz w:val="22"/>
                <w:szCs w:val="22"/>
              </w:rPr>
              <w:lastRenderedPageBreak/>
              <w:t xml:space="preserve">имущества (ст. 268 НК РФ); </w:t>
            </w:r>
          </w:p>
          <w:p w:rsidR="003B44DA" w:rsidRPr="003B44DA" w:rsidRDefault="003B44DA" w:rsidP="005A5733">
            <w:r w:rsidRPr="003B44DA">
              <w:rPr>
                <w:sz w:val="22"/>
                <w:szCs w:val="22"/>
              </w:rPr>
              <w:t xml:space="preserve">л) правильность определения расходов, не учитываемых в целях налогообложения (ст. 270 НК РФ)  </w:t>
            </w:r>
          </w:p>
        </w:tc>
      </w:tr>
      <w:tr w:rsidR="003B44DA" w:rsidRPr="003B44DA" w:rsidTr="007913ED">
        <w:trPr>
          <w:trHeight w:val="1531"/>
        </w:trPr>
        <w:tc>
          <w:tcPr>
            <w:tcW w:w="722" w:type="dxa"/>
            <w:shd w:val="clear" w:color="auto" w:fill="auto"/>
            <w:noWrap/>
          </w:tcPr>
          <w:p w:rsidR="003B44DA" w:rsidRPr="003B44DA" w:rsidRDefault="003B44DA" w:rsidP="005A5733">
            <w:pPr>
              <w:jc w:val="center"/>
            </w:pPr>
            <w:r w:rsidRPr="003B44DA">
              <w:rPr>
                <w:sz w:val="22"/>
                <w:szCs w:val="22"/>
              </w:rPr>
              <w:lastRenderedPageBreak/>
              <w:t>5</w:t>
            </w:r>
          </w:p>
        </w:tc>
        <w:tc>
          <w:tcPr>
            <w:tcW w:w="2266" w:type="dxa"/>
            <w:shd w:val="clear" w:color="auto" w:fill="auto"/>
            <w:noWrap/>
          </w:tcPr>
          <w:p w:rsidR="003B44DA" w:rsidRPr="003B44DA" w:rsidRDefault="003B44DA" w:rsidP="005A5733">
            <w:r w:rsidRPr="003B44DA">
              <w:rPr>
                <w:sz w:val="22"/>
                <w:szCs w:val="22"/>
              </w:rPr>
              <w:t>Аудит денежных средств, денежных эквивалентов и финансовых вложений                      (50,51.)</w:t>
            </w:r>
          </w:p>
        </w:tc>
        <w:tc>
          <w:tcPr>
            <w:tcW w:w="757" w:type="dxa"/>
            <w:shd w:val="clear" w:color="auto" w:fill="auto"/>
            <w:noWrap/>
          </w:tcPr>
          <w:p w:rsidR="003B44DA" w:rsidRPr="003B44DA" w:rsidRDefault="003B44DA" w:rsidP="005A5733">
            <w:pPr>
              <w:jc w:val="center"/>
            </w:pPr>
            <w:r w:rsidRPr="003B44DA">
              <w:rPr>
                <w:sz w:val="22"/>
                <w:szCs w:val="22"/>
              </w:rPr>
              <w:t>5.1</w:t>
            </w:r>
          </w:p>
        </w:tc>
        <w:tc>
          <w:tcPr>
            <w:tcW w:w="2802" w:type="dxa"/>
            <w:shd w:val="clear" w:color="auto" w:fill="auto"/>
            <w:noWrap/>
          </w:tcPr>
          <w:p w:rsidR="003B44DA" w:rsidRPr="003B44DA" w:rsidRDefault="003B44DA" w:rsidP="005A5733">
            <w:r w:rsidRPr="003B44DA">
              <w:rPr>
                <w:sz w:val="22"/>
                <w:szCs w:val="22"/>
              </w:rPr>
              <w:t>Аудит операций по расчетным счетам</w:t>
            </w:r>
          </w:p>
        </w:tc>
        <w:tc>
          <w:tcPr>
            <w:tcW w:w="3791" w:type="dxa"/>
            <w:shd w:val="clear" w:color="auto" w:fill="auto"/>
            <w:noWrap/>
            <w:vAlign w:val="bottom"/>
          </w:tcPr>
          <w:p w:rsidR="003B44DA" w:rsidRPr="003B44DA" w:rsidRDefault="003B44DA" w:rsidP="005A5733"/>
        </w:tc>
      </w:tr>
      <w:tr w:rsidR="003B44DA" w:rsidRPr="003B44DA" w:rsidTr="007913ED">
        <w:trPr>
          <w:trHeight w:val="1976"/>
        </w:trPr>
        <w:tc>
          <w:tcPr>
            <w:tcW w:w="722" w:type="dxa"/>
            <w:vMerge w:val="restart"/>
            <w:shd w:val="clear" w:color="auto" w:fill="auto"/>
            <w:noWrap/>
          </w:tcPr>
          <w:p w:rsidR="003B44DA" w:rsidRPr="003B44DA" w:rsidRDefault="003B44DA" w:rsidP="005A5733">
            <w:pPr>
              <w:jc w:val="center"/>
            </w:pPr>
            <w:r w:rsidRPr="003B44DA">
              <w:rPr>
                <w:sz w:val="22"/>
                <w:szCs w:val="22"/>
              </w:rPr>
              <w:t>6</w:t>
            </w:r>
          </w:p>
        </w:tc>
        <w:tc>
          <w:tcPr>
            <w:tcW w:w="2266" w:type="dxa"/>
            <w:vMerge w:val="restart"/>
            <w:shd w:val="clear" w:color="auto" w:fill="auto"/>
            <w:noWrap/>
          </w:tcPr>
          <w:p w:rsidR="003B44DA" w:rsidRPr="003B44DA" w:rsidRDefault="003B44DA" w:rsidP="005A5733">
            <w:r w:rsidRPr="003B44DA">
              <w:rPr>
                <w:sz w:val="22"/>
                <w:szCs w:val="22"/>
              </w:rPr>
              <w:t>Аудит расчетов</w:t>
            </w:r>
          </w:p>
          <w:p w:rsidR="003B44DA" w:rsidRPr="003B44DA" w:rsidRDefault="003B44DA" w:rsidP="005A5733"/>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6.1</w:t>
            </w:r>
          </w:p>
        </w:tc>
        <w:tc>
          <w:tcPr>
            <w:tcW w:w="2802" w:type="dxa"/>
            <w:shd w:val="clear" w:color="auto" w:fill="auto"/>
            <w:noWrap/>
          </w:tcPr>
          <w:p w:rsidR="003B44DA" w:rsidRPr="003B44DA" w:rsidRDefault="003B44DA" w:rsidP="005A5733">
            <w:r w:rsidRPr="003B44DA">
              <w:rPr>
                <w:sz w:val="22"/>
                <w:szCs w:val="22"/>
              </w:rPr>
              <w:t>Аудит расчетов с поставщиками и подрядчиками, покупателями и заказчиками, дебиторами и кредиторами (60, 62, 76 и др.)</w:t>
            </w:r>
          </w:p>
        </w:tc>
        <w:tc>
          <w:tcPr>
            <w:tcW w:w="3791" w:type="dxa"/>
            <w:shd w:val="clear" w:color="auto" w:fill="auto"/>
            <w:noWrap/>
          </w:tcPr>
          <w:p w:rsidR="003B44DA" w:rsidRPr="003B44DA" w:rsidRDefault="003B44DA" w:rsidP="005A5733">
            <w:r w:rsidRPr="003B44DA">
              <w:rPr>
                <w:sz w:val="22"/>
                <w:szCs w:val="22"/>
              </w:rPr>
              <w:t xml:space="preserve">а) проверить и подтвердить полноту и правильность проведенных инвентаризаций расчетов с дебиторами и кредиторами и отражения их результатов в учете; </w:t>
            </w:r>
          </w:p>
          <w:p w:rsidR="003B44DA" w:rsidRPr="003B44DA" w:rsidRDefault="003B44DA" w:rsidP="005A5733">
            <w:r w:rsidRPr="003B44DA">
              <w:rPr>
                <w:sz w:val="22"/>
                <w:szCs w:val="22"/>
              </w:rPr>
              <w:t xml:space="preserve">б) проверить и подтвердить правильность оформления первичных документов по приобретению товарно-материальных ценностей и получению услуг с целью подтверждения обоснованности возникновения кредиторской задолженности; </w:t>
            </w:r>
          </w:p>
          <w:p w:rsidR="003B44DA" w:rsidRPr="003B44DA" w:rsidRDefault="003B44DA" w:rsidP="005A5733">
            <w:r w:rsidRPr="003B44DA">
              <w:rPr>
                <w:sz w:val="22"/>
                <w:szCs w:val="22"/>
              </w:rPr>
              <w:t xml:space="preserve">в) подтвердить своевременность погашения и правильность отражения на счетах бухгалтерского учета кредиторской задолженности; </w:t>
            </w:r>
          </w:p>
          <w:p w:rsidR="003B44DA" w:rsidRPr="003B44DA" w:rsidRDefault="003B44DA" w:rsidP="005A5733">
            <w:r w:rsidRPr="003B44DA">
              <w:rPr>
                <w:sz w:val="22"/>
                <w:szCs w:val="22"/>
              </w:rPr>
              <w:t>г) подтвердить своевременность погашения и правильность отражения на счетах бухгалтерского учета дебиторской задолженности.</w:t>
            </w:r>
          </w:p>
          <w:p w:rsidR="003B44DA" w:rsidRPr="003B44DA" w:rsidRDefault="003B44DA" w:rsidP="005A5733">
            <w:proofErr w:type="spellStart"/>
            <w:r w:rsidRPr="003B44DA">
              <w:rPr>
                <w:sz w:val="22"/>
                <w:szCs w:val="22"/>
              </w:rPr>
              <w:t>д</w:t>
            </w:r>
            <w:proofErr w:type="spellEnd"/>
            <w:r w:rsidRPr="003B44DA">
              <w:rPr>
                <w:sz w:val="22"/>
                <w:szCs w:val="22"/>
              </w:rPr>
              <w:t>) проверить полноту начисления резерва по сомнительной дебиторской задолженности</w:t>
            </w:r>
          </w:p>
        </w:tc>
      </w:tr>
      <w:tr w:rsidR="003B44DA" w:rsidRPr="003B44DA" w:rsidTr="007913ED">
        <w:trPr>
          <w:trHeight w:val="2227"/>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6.2</w:t>
            </w:r>
          </w:p>
        </w:tc>
        <w:tc>
          <w:tcPr>
            <w:tcW w:w="2802" w:type="dxa"/>
            <w:shd w:val="clear" w:color="auto" w:fill="auto"/>
            <w:noWrap/>
          </w:tcPr>
          <w:p w:rsidR="003B44DA" w:rsidRPr="003B44DA" w:rsidRDefault="003B44DA" w:rsidP="005A5733">
            <w:r w:rsidRPr="003B44DA">
              <w:rPr>
                <w:sz w:val="22"/>
                <w:szCs w:val="22"/>
              </w:rPr>
              <w:t>Аудит расчетов по кредитам и займам (66, 67 и др.)</w:t>
            </w:r>
          </w:p>
        </w:tc>
        <w:tc>
          <w:tcPr>
            <w:tcW w:w="3791" w:type="dxa"/>
            <w:shd w:val="clear" w:color="auto" w:fill="auto"/>
            <w:noWrap/>
          </w:tcPr>
          <w:p w:rsidR="003B44DA" w:rsidRPr="003B44DA" w:rsidRDefault="003B44DA" w:rsidP="005A5733">
            <w:r w:rsidRPr="003B44DA">
              <w:rPr>
                <w:sz w:val="22"/>
                <w:szCs w:val="22"/>
              </w:rPr>
              <w:t xml:space="preserve">а) проверить правильность оформления и отражения на счетах бухгалтерского учета операций по получению и возврату кредитов банка; </w:t>
            </w:r>
          </w:p>
          <w:p w:rsidR="003B44DA" w:rsidRPr="003B44DA" w:rsidRDefault="003B44DA" w:rsidP="005A5733">
            <w:r w:rsidRPr="003B44DA">
              <w:rPr>
                <w:sz w:val="22"/>
                <w:szCs w:val="22"/>
              </w:rPr>
              <w:t>б) проверить обоснованность установления и правильность расчета сумм платежей за пользование кредитами банков и их списание.</w:t>
            </w:r>
          </w:p>
        </w:tc>
      </w:tr>
      <w:tr w:rsidR="003B44DA" w:rsidRPr="003B44DA" w:rsidTr="007913ED">
        <w:trPr>
          <w:trHeight w:val="2355"/>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6.3</w:t>
            </w:r>
          </w:p>
        </w:tc>
        <w:tc>
          <w:tcPr>
            <w:tcW w:w="2802" w:type="dxa"/>
            <w:shd w:val="clear" w:color="auto" w:fill="auto"/>
            <w:noWrap/>
          </w:tcPr>
          <w:p w:rsidR="003B44DA" w:rsidRPr="003B44DA" w:rsidRDefault="003B44DA" w:rsidP="005A5733">
            <w:r w:rsidRPr="003B44DA">
              <w:rPr>
                <w:sz w:val="22"/>
                <w:szCs w:val="22"/>
              </w:rPr>
              <w:t>Аудит расчетов с бюджетом (68)</w:t>
            </w:r>
          </w:p>
        </w:tc>
        <w:tc>
          <w:tcPr>
            <w:tcW w:w="3791" w:type="dxa"/>
            <w:shd w:val="clear" w:color="auto" w:fill="auto"/>
            <w:noWrap/>
          </w:tcPr>
          <w:p w:rsidR="003B44DA" w:rsidRPr="003B44DA" w:rsidRDefault="003B44DA" w:rsidP="005A5733">
            <w:r w:rsidRPr="003B44DA">
              <w:rPr>
                <w:sz w:val="22"/>
                <w:szCs w:val="22"/>
              </w:rPr>
              <w:t>Проверить:</w:t>
            </w:r>
          </w:p>
          <w:p w:rsidR="003B44DA" w:rsidRPr="003B44DA" w:rsidRDefault="003B44DA" w:rsidP="005A5733">
            <w:r w:rsidRPr="003B44DA">
              <w:rPr>
                <w:sz w:val="22"/>
                <w:szCs w:val="22"/>
              </w:rPr>
              <w:t xml:space="preserve">а) правильность определения налогооблагаемой базы по налогам; </w:t>
            </w:r>
          </w:p>
          <w:p w:rsidR="003B44DA" w:rsidRPr="003B44DA" w:rsidRDefault="003B44DA" w:rsidP="005A5733">
            <w:r w:rsidRPr="003B44DA">
              <w:rPr>
                <w:sz w:val="22"/>
                <w:szCs w:val="22"/>
              </w:rPr>
              <w:t xml:space="preserve">б) правильность применения налоговых ставок; </w:t>
            </w:r>
          </w:p>
          <w:p w:rsidR="003B44DA" w:rsidRPr="003B44DA" w:rsidRDefault="003B44DA" w:rsidP="005A5733">
            <w:r w:rsidRPr="003B44DA">
              <w:rPr>
                <w:sz w:val="22"/>
                <w:szCs w:val="22"/>
              </w:rPr>
              <w:t xml:space="preserve">в) правомерность применения льгот при расчете и уплате налогов; </w:t>
            </w:r>
          </w:p>
          <w:p w:rsidR="003B44DA" w:rsidRPr="003B44DA" w:rsidRDefault="003B44DA" w:rsidP="005A5733">
            <w:r w:rsidRPr="003B44DA">
              <w:rPr>
                <w:sz w:val="22"/>
                <w:szCs w:val="22"/>
              </w:rPr>
              <w:t xml:space="preserve">г) правильность начисления, полноту и своевременность перечисления налоговых платежей, правильность составления налоговой отчетности </w:t>
            </w:r>
          </w:p>
        </w:tc>
      </w:tr>
      <w:tr w:rsidR="003B44DA" w:rsidRPr="003B44DA" w:rsidTr="007913ED">
        <w:trPr>
          <w:trHeight w:val="1047"/>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6.4</w:t>
            </w:r>
          </w:p>
        </w:tc>
        <w:tc>
          <w:tcPr>
            <w:tcW w:w="2802" w:type="dxa"/>
            <w:shd w:val="clear" w:color="auto" w:fill="auto"/>
            <w:noWrap/>
          </w:tcPr>
          <w:p w:rsidR="003B44DA" w:rsidRPr="003B44DA" w:rsidRDefault="003B44DA" w:rsidP="005A5733">
            <w:r w:rsidRPr="003B44DA">
              <w:rPr>
                <w:sz w:val="22"/>
                <w:szCs w:val="22"/>
              </w:rPr>
              <w:t>Аудит расчетов по оплате труда и страховым взносам (69, 70, 73 и др.)</w:t>
            </w:r>
          </w:p>
        </w:tc>
        <w:tc>
          <w:tcPr>
            <w:tcW w:w="3791" w:type="dxa"/>
            <w:shd w:val="clear" w:color="auto" w:fill="auto"/>
            <w:noWrap/>
            <w:vAlign w:val="bottom"/>
          </w:tcPr>
          <w:p w:rsidR="003B44DA" w:rsidRPr="003B44DA" w:rsidRDefault="003B44DA" w:rsidP="005A5733"/>
        </w:tc>
      </w:tr>
      <w:tr w:rsidR="003B44DA" w:rsidRPr="003B44DA" w:rsidTr="007913ED">
        <w:trPr>
          <w:trHeight w:val="875"/>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6.5</w:t>
            </w:r>
          </w:p>
        </w:tc>
        <w:tc>
          <w:tcPr>
            <w:tcW w:w="2802" w:type="dxa"/>
            <w:shd w:val="clear" w:color="auto" w:fill="auto"/>
            <w:noWrap/>
          </w:tcPr>
          <w:p w:rsidR="003B44DA" w:rsidRPr="003B44DA" w:rsidRDefault="003B44DA" w:rsidP="005A5733">
            <w:r w:rsidRPr="003B44DA">
              <w:rPr>
                <w:sz w:val="22"/>
                <w:szCs w:val="22"/>
              </w:rPr>
              <w:t>Аудит расчетов с подотчетными лицами (71)</w:t>
            </w:r>
          </w:p>
        </w:tc>
        <w:tc>
          <w:tcPr>
            <w:tcW w:w="3791" w:type="dxa"/>
            <w:shd w:val="clear" w:color="auto" w:fill="auto"/>
            <w:noWrap/>
            <w:vAlign w:val="bottom"/>
          </w:tcPr>
          <w:p w:rsidR="003B44DA" w:rsidRPr="003B44DA" w:rsidRDefault="003B44DA" w:rsidP="005A5733"/>
        </w:tc>
      </w:tr>
      <w:tr w:rsidR="003B44DA" w:rsidRPr="003B44DA" w:rsidTr="007913ED">
        <w:trPr>
          <w:trHeight w:val="530"/>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6.6</w:t>
            </w:r>
          </w:p>
        </w:tc>
        <w:tc>
          <w:tcPr>
            <w:tcW w:w="2802" w:type="dxa"/>
            <w:shd w:val="clear" w:color="auto" w:fill="auto"/>
            <w:noWrap/>
          </w:tcPr>
          <w:p w:rsidR="003B44DA" w:rsidRPr="003B44DA" w:rsidRDefault="003B44DA" w:rsidP="005A5733">
            <w:r w:rsidRPr="003B44DA">
              <w:rPr>
                <w:sz w:val="22"/>
                <w:szCs w:val="22"/>
              </w:rPr>
              <w:t>Аудит расчетов с учредителями (75)</w:t>
            </w:r>
          </w:p>
        </w:tc>
        <w:tc>
          <w:tcPr>
            <w:tcW w:w="3791" w:type="dxa"/>
            <w:shd w:val="clear" w:color="auto" w:fill="auto"/>
            <w:noWrap/>
            <w:vAlign w:val="bottom"/>
          </w:tcPr>
          <w:p w:rsidR="003B44DA" w:rsidRPr="003B44DA" w:rsidRDefault="003B44DA" w:rsidP="005A5733"/>
        </w:tc>
      </w:tr>
      <w:tr w:rsidR="003B44DA" w:rsidRPr="003B44DA" w:rsidTr="007913ED">
        <w:trPr>
          <w:trHeight w:val="1236"/>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6.7</w:t>
            </w:r>
          </w:p>
        </w:tc>
        <w:tc>
          <w:tcPr>
            <w:tcW w:w="2802" w:type="dxa"/>
            <w:shd w:val="clear" w:color="auto" w:fill="auto"/>
            <w:noWrap/>
          </w:tcPr>
          <w:p w:rsidR="003B44DA" w:rsidRPr="003B44DA" w:rsidRDefault="003B44DA" w:rsidP="005A5733">
            <w:r w:rsidRPr="003B44DA">
              <w:rPr>
                <w:sz w:val="22"/>
                <w:szCs w:val="22"/>
              </w:rPr>
              <w:t>Аудит расчетов и возмещению материального ущерба (73, 94 и др.)</w:t>
            </w:r>
          </w:p>
        </w:tc>
        <w:tc>
          <w:tcPr>
            <w:tcW w:w="3791" w:type="dxa"/>
            <w:shd w:val="clear" w:color="auto" w:fill="auto"/>
            <w:noWrap/>
          </w:tcPr>
          <w:p w:rsidR="003B44DA" w:rsidRPr="003B44DA" w:rsidRDefault="003B44DA" w:rsidP="005A5733">
            <w:r w:rsidRPr="003B44DA">
              <w:rPr>
                <w:sz w:val="22"/>
                <w:szCs w:val="22"/>
              </w:rPr>
              <w:t>а) выяснить своевременность принятых мер по возмещению нанесенного ущерба.</w:t>
            </w:r>
          </w:p>
        </w:tc>
      </w:tr>
      <w:tr w:rsidR="003B44DA" w:rsidRPr="003B44DA" w:rsidTr="007913ED">
        <w:trPr>
          <w:trHeight w:val="656"/>
        </w:trPr>
        <w:tc>
          <w:tcPr>
            <w:tcW w:w="722" w:type="dxa"/>
            <w:vMerge w:val="restart"/>
            <w:shd w:val="clear" w:color="auto" w:fill="auto"/>
            <w:noWrap/>
          </w:tcPr>
          <w:p w:rsidR="003B44DA" w:rsidRPr="003B44DA" w:rsidRDefault="003B44DA" w:rsidP="005A5733">
            <w:pPr>
              <w:jc w:val="center"/>
            </w:pPr>
            <w:r w:rsidRPr="003B44DA">
              <w:rPr>
                <w:sz w:val="22"/>
                <w:szCs w:val="22"/>
              </w:rPr>
              <w:t>7</w:t>
            </w:r>
          </w:p>
        </w:tc>
        <w:tc>
          <w:tcPr>
            <w:tcW w:w="2266" w:type="dxa"/>
            <w:vMerge w:val="restart"/>
            <w:shd w:val="clear" w:color="auto" w:fill="auto"/>
            <w:noWrap/>
          </w:tcPr>
          <w:p w:rsidR="003B44DA" w:rsidRPr="003B44DA" w:rsidRDefault="003B44DA" w:rsidP="005A5733">
            <w:r w:rsidRPr="003B44DA">
              <w:rPr>
                <w:sz w:val="22"/>
                <w:szCs w:val="22"/>
              </w:rPr>
              <w:t>Аудит капитала</w:t>
            </w:r>
          </w:p>
        </w:tc>
        <w:tc>
          <w:tcPr>
            <w:tcW w:w="757" w:type="dxa"/>
            <w:shd w:val="clear" w:color="auto" w:fill="auto"/>
            <w:noWrap/>
          </w:tcPr>
          <w:p w:rsidR="003B44DA" w:rsidRPr="003B44DA" w:rsidRDefault="003B44DA" w:rsidP="005A5733">
            <w:pPr>
              <w:jc w:val="center"/>
            </w:pPr>
            <w:r w:rsidRPr="003B44DA">
              <w:rPr>
                <w:sz w:val="22"/>
                <w:szCs w:val="22"/>
              </w:rPr>
              <w:t>7.1</w:t>
            </w:r>
          </w:p>
        </w:tc>
        <w:tc>
          <w:tcPr>
            <w:tcW w:w="2802" w:type="dxa"/>
            <w:shd w:val="clear" w:color="auto" w:fill="auto"/>
            <w:noWrap/>
          </w:tcPr>
          <w:p w:rsidR="003B44DA" w:rsidRPr="003B44DA" w:rsidRDefault="003B44DA" w:rsidP="005A5733">
            <w:r w:rsidRPr="003B44DA">
              <w:rPr>
                <w:sz w:val="22"/>
                <w:szCs w:val="22"/>
              </w:rPr>
              <w:t>Аудит уставного капитала (80)</w:t>
            </w:r>
          </w:p>
        </w:tc>
        <w:tc>
          <w:tcPr>
            <w:tcW w:w="3791" w:type="dxa"/>
            <w:shd w:val="clear" w:color="auto" w:fill="auto"/>
            <w:noWrap/>
            <w:vAlign w:val="bottom"/>
          </w:tcPr>
          <w:p w:rsidR="003B44DA" w:rsidRPr="003B44DA" w:rsidRDefault="003B44DA" w:rsidP="005A5733"/>
        </w:tc>
      </w:tr>
      <w:tr w:rsidR="003B44DA" w:rsidRPr="003B44DA" w:rsidTr="007913ED">
        <w:trPr>
          <w:trHeight w:val="656"/>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7.2</w:t>
            </w:r>
          </w:p>
        </w:tc>
        <w:tc>
          <w:tcPr>
            <w:tcW w:w="2802" w:type="dxa"/>
            <w:shd w:val="clear" w:color="auto" w:fill="auto"/>
            <w:noWrap/>
          </w:tcPr>
          <w:p w:rsidR="003B44DA" w:rsidRPr="003B44DA" w:rsidRDefault="003B44DA" w:rsidP="005A5733">
            <w:r w:rsidRPr="003B44DA">
              <w:rPr>
                <w:sz w:val="22"/>
                <w:szCs w:val="22"/>
              </w:rPr>
              <w:t>Аудит резервного капитала (82)</w:t>
            </w:r>
          </w:p>
        </w:tc>
        <w:tc>
          <w:tcPr>
            <w:tcW w:w="3791" w:type="dxa"/>
            <w:shd w:val="clear" w:color="auto" w:fill="auto"/>
            <w:noWrap/>
            <w:vAlign w:val="bottom"/>
          </w:tcPr>
          <w:p w:rsidR="003B44DA" w:rsidRPr="003B44DA" w:rsidRDefault="003B44DA" w:rsidP="005A5733"/>
        </w:tc>
      </w:tr>
      <w:tr w:rsidR="003B44DA" w:rsidRPr="003B44DA" w:rsidTr="007913ED">
        <w:trPr>
          <w:trHeight w:val="588"/>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7.3</w:t>
            </w:r>
          </w:p>
        </w:tc>
        <w:tc>
          <w:tcPr>
            <w:tcW w:w="2802" w:type="dxa"/>
            <w:shd w:val="clear" w:color="auto" w:fill="auto"/>
            <w:noWrap/>
          </w:tcPr>
          <w:p w:rsidR="003B44DA" w:rsidRPr="003B44DA" w:rsidRDefault="003B44DA" w:rsidP="005A5733">
            <w:r w:rsidRPr="003B44DA">
              <w:rPr>
                <w:sz w:val="22"/>
                <w:szCs w:val="22"/>
              </w:rPr>
              <w:t>Аудит добавочного капитала (83 и др.)</w:t>
            </w:r>
          </w:p>
        </w:tc>
        <w:tc>
          <w:tcPr>
            <w:tcW w:w="3791" w:type="dxa"/>
            <w:shd w:val="clear" w:color="auto" w:fill="auto"/>
            <w:noWrap/>
            <w:vAlign w:val="bottom"/>
          </w:tcPr>
          <w:p w:rsidR="003B44DA" w:rsidRPr="003B44DA" w:rsidRDefault="003B44DA" w:rsidP="005A5733"/>
        </w:tc>
      </w:tr>
      <w:tr w:rsidR="003B44DA" w:rsidRPr="003B44DA" w:rsidTr="007913ED">
        <w:trPr>
          <w:trHeight w:val="919"/>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7.4</w:t>
            </w:r>
          </w:p>
        </w:tc>
        <w:tc>
          <w:tcPr>
            <w:tcW w:w="2802" w:type="dxa"/>
            <w:shd w:val="clear" w:color="auto" w:fill="auto"/>
            <w:noWrap/>
          </w:tcPr>
          <w:p w:rsidR="003B44DA" w:rsidRPr="003B44DA" w:rsidRDefault="003B44DA" w:rsidP="005A5733">
            <w:r w:rsidRPr="003B44DA">
              <w:rPr>
                <w:sz w:val="22"/>
                <w:szCs w:val="22"/>
              </w:rPr>
              <w:t>Аудит нераспределенной прибыли (непокрытого убытка) (84 и др.)</w:t>
            </w:r>
          </w:p>
        </w:tc>
        <w:tc>
          <w:tcPr>
            <w:tcW w:w="3791" w:type="dxa"/>
            <w:shd w:val="clear" w:color="auto" w:fill="auto"/>
            <w:noWrap/>
            <w:vAlign w:val="bottom"/>
          </w:tcPr>
          <w:p w:rsidR="003B44DA" w:rsidRPr="003B44DA" w:rsidRDefault="003B44DA" w:rsidP="005A5733"/>
        </w:tc>
      </w:tr>
      <w:tr w:rsidR="003B44DA" w:rsidRPr="003B44DA" w:rsidTr="007913ED">
        <w:trPr>
          <w:trHeight w:val="2539"/>
        </w:trPr>
        <w:tc>
          <w:tcPr>
            <w:tcW w:w="722" w:type="dxa"/>
            <w:shd w:val="clear" w:color="auto" w:fill="auto"/>
            <w:noWrap/>
          </w:tcPr>
          <w:p w:rsidR="003B44DA" w:rsidRPr="003B44DA" w:rsidRDefault="003B44DA" w:rsidP="005A5733">
            <w:pPr>
              <w:jc w:val="center"/>
            </w:pPr>
            <w:r w:rsidRPr="003B44DA">
              <w:rPr>
                <w:sz w:val="22"/>
                <w:szCs w:val="22"/>
              </w:rPr>
              <w:t>8</w:t>
            </w:r>
          </w:p>
        </w:tc>
        <w:tc>
          <w:tcPr>
            <w:tcW w:w="2266" w:type="dxa"/>
            <w:shd w:val="clear" w:color="auto" w:fill="auto"/>
            <w:noWrap/>
          </w:tcPr>
          <w:p w:rsidR="003B44DA" w:rsidRPr="003B44DA" w:rsidRDefault="003B44DA" w:rsidP="005A5733">
            <w:r w:rsidRPr="003B44DA">
              <w:rPr>
                <w:sz w:val="22"/>
                <w:szCs w:val="22"/>
              </w:rPr>
              <w:t>Аудит формирования финансовых результатов и распределения прибыли (90, 91, 99 и др.)</w:t>
            </w:r>
          </w:p>
        </w:tc>
        <w:tc>
          <w:tcPr>
            <w:tcW w:w="757" w:type="dxa"/>
            <w:shd w:val="clear" w:color="auto" w:fill="auto"/>
            <w:noWrap/>
            <w:vAlign w:val="bottom"/>
          </w:tcPr>
          <w:p w:rsidR="003B44DA" w:rsidRPr="003B44DA" w:rsidRDefault="003B44DA" w:rsidP="005A5733"/>
        </w:tc>
        <w:tc>
          <w:tcPr>
            <w:tcW w:w="2802" w:type="dxa"/>
            <w:shd w:val="clear" w:color="auto" w:fill="auto"/>
            <w:noWrap/>
            <w:vAlign w:val="bottom"/>
          </w:tcPr>
          <w:p w:rsidR="003B44DA" w:rsidRPr="003B44DA" w:rsidRDefault="003B44DA" w:rsidP="005A5733"/>
        </w:tc>
        <w:tc>
          <w:tcPr>
            <w:tcW w:w="3791" w:type="dxa"/>
            <w:shd w:val="clear" w:color="auto" w:fill="auto"/>
            <w:noWrap/>
          </w:tcPr>
          <w:p w:rsidR="003B44DA" w:rsidRPr="003B44DA" w:rsidRDefault="003B44DA" w:rsidP="005A5733">
            <w:r w:rsidRPr="003B44DA">
              <w:rPr>
                <w:sz w:val="22"/>
                <w:szCs w:val="22"/>
              </w:rPr>
              <w:t xml:space="preserve">а) установить правильность определения и отражения в учете прибыли (убытков) от продаж товаров, продукции, работ, услуг; </w:t>
            </w:r>
          </w:p>
          <w:p w:rsidR="003B44DA" w:rsidRPr="003B44DA" w:rsidRDefault="003B44DA" w:rsidP="005A5733">
            <w:r w:rsidRPr="003B44DA">
              <w:rPr>
                <w:sz w:val="22"/>
                <w:szCs w:val="22"/>
              </w:rPr>
              <w:t xml:space="preserve">б) проанализировать правильность учета прочих доходов и расходов; </w:t>
            </w:r>
          </w:p>
          <w:p w:rsidR="003B44DA" w:rsidRPr="003B44DA" w:rsidRDefault="003B44DA" w:rsidP="005A5733">
            <w:r w:rsidRPr="003B44DA">
              <w:rPr>
                <w:sz w:val="22"/>
                <w:szCs w:val="22"/>
              </w:rPr>
              <w:t>в) оценить правильность и обоснованность  распределения чистой прибыли.</w:t>
            </w:r>
          </w:p>
        </w:tc>
      </w:tr>
      <w:tr w:rsidR="003B44DA" w:rsidRPr="003B44DA" w:rsidTr="007913ED">
        <w:trPr>
          <w:trHeight w:val="875"/>
        </w:trPr>
        <w:tc>
          <w:tcPr>
            <w:tcW w:w="722" w:type="dxa"/>
            <w:vMerge w:val="restart"/>
            <w:shd w:val="clear" w:color="auto" w:fill="auto"/>
            <w:noWrap/>
          </w:tcPr>
          <w:p w:rsidR="003B44DA" w:rsidRPr="003B44DA" w:rsidRDefault="003B44DA" w:rsidP="005A5733">
            <w:pPr>
              <w:jc w:val="center"/>
            </w:pPr>
            <w:r w:rsidRPr="003B44DA">
              <w:rPr>
                <w:sz w:val="22"/>
                <w:szCs w:val="22"/>
              </w:rPr>
              <w:t>9</w:t>
            </w:r>
          </w:p>
        </w:tc>
        <w:tc>
          <w:tcPr>
            <w:tcW w:w="2266" w:type="dxa"/>
            <w:vMerge w:val="restart"/>
            <w:shd w:val="clear" w:color="auto" w:fill="auto"/>
            <w:noWrap/>
          </w:tcPr>
          <w:p w:rsidR="003B44DA" w:rsidRPr="003B44DA" w:rsidRDefault="003B44DA" w:rsidP="005A5733">
            <w:r w:rsidRPr="003B44DA">
              <w:rPr>
                <w:sz w:val="22"/>
                <w:szCs w:val="22"/>
              </w:rPr>
              <w:t xml:space="preserve">Аудит </w:t>
            </w:r>
            <w:proofErr w:type="spellStart"/>
            <w:r w:rsidRPr="003B44DA">
              <w:rPr>
                <w:sz w:val="22"/>
                <w:szCs w:val="22"/>
              </w:rPr>
              <w:t>забалансовых</w:t>
            </w:r>
            <w:proofErr w:type="spellEnd"/>
            <w:r w:rsidRPr="003B44DA">
              <w:rPr>
                <w:sz w:val="22"/>
                <w:szCs w:val="22"/>
              </w:rPr>
              <w:t xml:space="preserve"> счетов</w:t>
            </w:r>
          </w:p>
        </w:tc>
        <w:tc>
          <w:tcPr>
            <w:tcW w:w="757" w:type="dxa"/>
            <w:shd w:val="clear" w:color="auto" w:fill="auto"/>
            <w:noWrap/>
          </w:tcPr>
          <w:p w:rsidR="003B44DA" w:rsidRPr="003B44DA" w:rsidRDefault="003B44DA" w:rsidP="005A5733">
            <w:pPr>
              <w:jc w:val="center"/>
            </w:pPr>
            <w:r w:rsidRPr="003B44DA">
              <w:rPr>
                <w:sz w:val="22"/>
                <w:szCs w:val="22"/>
              </w:rPr>
              <w:t>9.1</w:t>
            </w:r>
          </w:p>
        </w:tc>
        <w:tc>
          <w:tcPr>
            <w:tcW w:w="2802" w:type="dxa"/>
            <w:shd w:val="clear" w:color="auto" w:fill="auto"/>
            <w:noWrap/>
          </w:tcPr>
          <w:p w:rsidR="003B44DA" w:rsidRPr="003B44DA" w:rsidRDefault="003B44DA" w:rsidP="005A5733">
            <w:r w:rsidRPr="003B44DA">
              <w:rPr>
                <w:sz w:val="22"/>
                <w:szCs w:val="22"/>
              </w:rPr>
              <w:t>Аудит счета 001 "Арендованные основные средства"</w:t>
            </w:r>
          </w:p>
        </w:tc>
        <w:tc>
          <w:tcPr>
            <w:tcW w:w="3791" w:type="dxa"/>
            <w:shd w:val="clear" w:color="auto" w:fill="auto"/>
            <w:noWrap/>
            <w:vAlign w:val="bottom"/>
          </w:tcPr>
          <w:p w:rsidR="003B44DA" w:rsidRPr="003B44DA" w:rsidRDefault="003B44DA" w:rsidP="005A5733"/>
        </w:tc>
      </w:tr>
      <w:tr w:rsidR="003B44DA" w:rsidRPr="003B44DA" w:rsidTr="007913ED">
        <w:trPr>
          <w:trHeight w:val="305"/>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9.2</w:t>
            </w:r>
          </w:p>
        </w:tc>
        <w:tc>
          <w:tcPr>
            <w:tcW w:w="2802" w:type="dxa"/>
            <w:shd w:val="clear" w:color="auto" w:fill="auto"/>
            <w:noWrap/>
          </w:tcPr>
          <w:p w:rsidR="003B44DA" w:rsidRPr="003B44DA" w:rsidRDefault="003B44DA" w:rsidP="005A5733">
            <w:r w:rsidRPr="003B44DA">
              <w:rPr>
                <w:sz w:val="22"/>
                <w:szCs w:val="22"/>
              </w:rPr>
              <w:t>Аудит счета 007 "Списание в убыток задолженности неплатежеспособных дебиторов"</w:t>
            </w:r>
          </w:p>
        </w:tc>
        <w:tc>
          <w:tcPr>
            <w:tcW w:w="3791" w:type="dxa"/>
            <w:shd w:val="clear" w:color="auto" w:fill="auto"/>
            <w:noWrap/>
            <w:vAlign w:val="bottom"/>
          </w:tcPr>
          <w:p w:rsidR="003B44DA" w:rsidRPr="003B44DA" w:rsidRDefault="003B44DA" w:rsidP="005A5733"/>
        </w:tc>
      </w:tr>
      <w:tr w:rsidR="003B44DA" w:rsidRPr="003B44DA" w:rsidTr="007913ED">
        <w:trPr>
          <w:trHeight w:val="942"/>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9.3</w:t>
            </w:r>
          </w:p>
        </w:tc>
        <w:tc>
          <w:tcPr>
            <w:tcW w:w="2802" w:type="dxa"/>
            <w:shd w:val="clear" w:color="auto" w:fill="auto"/>
            <w:noWrap/>
          </w:tcPr>
          <w:p w:rsidR="003B44DA" w:rsidRPr="003B44DA" w:rsidRDefault="003B44DA" w:rsidP="005A5733">
            <w:r w:rsidRPr="003B44DA">
              <w:rPr>
                <w:sz w:val="22"/>
                <w:szCs w:val="22"/>
              </w:rPr>
              <w:t>Аудит счета 009 "Обеспечения обязательств и платежей выданные"</w:t>
            </w:r>
          </w:p>
        </w:tc>
        <w:tc>
          <w:tcPr>
            <w:tcW w:w="3791" w:type="dxa"/>
            <w:shd w:val="clear" w:color="auto" w:fill="auto"/>
            <w:noWrap/>
            <w:vAlign w:val="bottom"/>
          </w:tcPr>
          <w:p w:rsidR="003B44DA" w:rsidRPr="003B44DA" w:rsidRDefault="003B44DA" w:rsidP="005A5733"/>
        </w:tc>
      </w:tr>
      <w:tr w:rsidR="003B44DA" w:rsidRPr="003B44DA" w:rsidTr="007913ED">
        <w:trPr>
          <w:trHeight w:val="754"/>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9.4</w:t>
            </w:r>
          </w:p>
        </w:tc>
        <w:tc>
          <w:tcPr>
            <w:tcW w:w="2802" w:type="dxa"/>
            <w:shd w:val="clear" w:color="auto" w:fill="auto"/>
            <w:noWrap/>
          </w:tcPr>
          <w:p w:rsidR="003B44DA" w:rsidRPr="003B44DA" w:rsidRDefault="003B44DA" w:rsidP="005A5733">
            <w:r w:rsidRPr="003B44DA">
              <w:rPr>
                <w:sz w:val="22"/>
                <w:szCs w:val="22"/>
              </w:rPr>
              <w:t>Аудит счета 011 "Основные средства, сданные в аренду"</w:t>
            </w:r>
          </w:p>
        </w:tc>
        <w:tc>
          <w:tcPr>
            <w:tcW w:w="3791" w:type="dxa"/>
            <w:shd w:val="clear" w:color="auto" w:fill="auto"/>
            <w:noWrap/>
            <w:vAlign w:val="bottom"/>
          </w:tcPr>
          <w:p w:rsidR="003B44DA" w:rsidRPr="003B44DA" w:rsidRDefault="003B44DA" w:rsidP="005A5733"/>
        </w:tc>
      </w:tr>
      <w:tr w:rsidR="003B44DA" w:rsidRPr="003B44DA" w:rsidTr="007913ED">
        <w:trPr>
          <w:trHeight w:val="754"/>
        </w:trPr>
        <w:tc>
          <w:tcPr>
            <w:tcW w:w="722" w:type="dxa"/>
            <w:shd w:val="clear" w:color="auto" w:fill="auto"/>
            <w:noWrap/>
            <w:vAlign w:val="bottom"/>
          </w:tcPr>
          <w:p w:rsidR="003B44DA" w:rsidRPr="003B44DA" w:rsidRDefault="003B44DA" w:rsidP="005A5733"/>
        </w:tc>
        <w:tc>
          <w:tcPr>
            <w:tcW w:w="2266" w:type="dxa"/>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9.5</w:t>
            </w:r>
          </w:p>
        </w:tc>
        <w:tc>
          <w:tcPr>
            <w:tcW w:w="2802" w:type="dxa"/>
            <w:shd w:val="clear" w:color="auto" w:fill="auto"/>
            <w:noWrap/>
          </w:tcPr>
          <w:p w:rsidR="003B44DA" w:rsidRPr="003B44DA" w:rsidRDefault="003B44DA" w:rsidP="005A5733">
            <w:pPr>
              <w:jc w:val="both"/>
            </w:pPr>
            <w:r w:rsidRPr="003B44DA">
              <w:rPr>
                <w:sz w:val="22"/>
                <w:szCs w:val="22"/>
              </w:rPr>
              <w:t>Аудит счета «МЦ.04» «Активы, стоимостью до 40 000 рублей»</w:t>
            </w:r>
          </w:p>
        </w:tc>
        <w:tc>
          <w:tcPr>
            <w:tcW w:w="3791" w:type="dxa"/>
            <w:shd w:val="clear" w:color="auto" w:fill="auto"/>
            <w:noWrap/>
            <w:vAlign w:val="bottom"/>
          </w:tcPr>
          <w:p w:rsidR="003B44DA" w:rsidRPr="003B44DA" w:rsidRDefault="003B44DA" w:rsidP="005A5733"/>
        </w:tc>
      </w:tr>
      <w:tr w:rsidR="003B44DA" w:rsidRPr="003B44DA" w:rsidTr="007913ED">
        <w:trPr>
          <w:trHeight w:val="3244"/>
        </w:trPr>
        <w:tc>
          <w:tcPr>
            <w:tcW w:w="722" w:type="dxa"/>
            <w:shd w:val="clear" w:color="auto" w:fill="auto"/>
            <w:noWrap/>
          </w:tcPr>
          <w:p w:rsidR="003B44DA" w:rsidRPr="003B44DA" w:rsidRDefault="00F37A28" w:rsidP="005A5733">
            <w:pPr>
              <w:jc w:val="center"/>
            </w:pPr>
            <w:r>
              <w:rPr>
                <w:sz w:val="22"/>
                <w:szCs w:val="22"/>
              </w:rPr>
              <w:lastRenderedPageBreak/>
              <w:t>1</w:t>
            </w:r>
            <w:r w:rsidR="003B44DA" w:rsidRPr="003B44DA">
              <w:rPr>
                <w:sz w:val="22"/>
                <w:szCs w:val="22"/>
              </w:rPr>
              <w:t>0</w:t>
            </w:r>
          </w:p>
        </w:tc>
        <w:tc>
          <w:tcPr>
            <w:tcW w:w="2266" w:type="dxa"/>
            <w:shd w:val="clear" w:color="auto" w:fill="auto"/>
            <w:noWrap/>
          </w:tcPr>
          <w:p w:rsidR="003B44DA" w:rsidRPr="003B44DA" w:rsidRDefault="003B44DA" w:rsidP="005A5733">
            <w:r w:rsidRPr="003B44DA">
              <w:rPr>
                <w:sz w:val="22"/>
                <w:szCs w:val="22"/>
              </w:rPr>
              <w:t>Проверка соответствия бухгалтерской отчетности требованиям действующего законодательства</w:t>
            </w:r>
          </w:p>
        </w:tc>
        <w:tc>
          <w:tcPr>
            <w:tcW w:w="757" w:type="dxa"/>
            <w:shd w:val="clear" w:color="auto" w:fill="auto"/>
            <w:noWrap/>
            <w:vAlign w:val="bottom"/>
          </w:tcPr>
          <w:p w:rsidR="003B44DA" w:rsidRPr="003B44DA" w:rsidRDefault="003B44DA" w:rsidP="005A5733"/>
        </w:tc>
        <w:tc>
          <w:tcPr>
            <w:tcW w:w="2802" w:type="dxa"/>
            <w:shd w:val="clear" w:color="auto" w:fill="auto"/>
            <w:noWrap/>
            <w:vAlign w:val="bottom"/>
          </w:tcPr>
          <w:p w:rsidR="003B44DA" w:rsidRPr="003B44DA" w:rsidRDefault="003B44DA" w:rsidP="005A5733"/>
        </w:tc>
        <w:tc>
          <w:tcPr>
            <w:tcW w:w="3791" w:type="dxa"/>
            <w:shd w:val="clear" w:color="auto" w:fill="auto"/>
            <w:noWrap/>
          </w:tcPr>
          <w:p w:rsidR="003B44DA" w:rsidRPr="003B44DA" w:rsidRDefault="003B44DA" w:rsidP="005A5733">
            <w:r w:rsidRPr="003B44DA">
              <w:rPr>
                <w:sz w:val="22"/>
                <w:szCs w:val="22"/>
              </w:rPr>
              <w:t xml:space="preserve">а) проверить состав и содержание форм бухгалтерской отчетности, увязку ее показателей; </w:t>
            </w:r>
          </w:p>
          <w:p w:rsidR="003B44DA" w:rsidRPr="003B44DA" w:rsidRDefault="003B44DA" w:rsidP="005A5733">
            <w:r w:rsidRPr="003B44DA">
              <w:rPr>
                <w:sz w:val="22"/>
                <w:szCs w:val="22"/>
              </w:rPr>
              <w:t xml:space="preserve">б) выразить мнение о достоверности показателей отчетности во всех существенных отношениях; </w:t>
            </w:r>
          </w:p>
          <w:p w:rsidR="003B44DA" w:rsidRPr="003B44DA" w:rsidRDefault="003B44DA" w:rsidP="005A5733">
            <w:r w:rsidRPr="003B44DA">
              <w:rPr>
                <w:sz w:val="22"/>
                <w:szCs w:val="22"/>
              </w:rPr>
              <w:t xml:space="preserve">в) проверить правильность оценки статей отчетности; </w:t>
            </w:r>
          </w:p>
          <w:p w:rsidR="003B44DA" w:rsidRPr="003B44DA" w:rsidRDefault="003B44DA" w:rsidP="005A5733">
            <w:r w:rsidRPr="003B44DA">
              <w:rPr>
                <w:sz w:val="22"/>
                <w:szCs w:val="22"/>
              </w:rP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tc>
      </w:tr>
      <w:tr w:rsidR="007913ED" w:rsidRPr="003B44DA" w:rsidTr="007913ED">
        <w:trPr>
          <w:trHeight w:val="577"/>
        </w:trPr>
        <w:tc>
          <w:tcPr>
            <w:tcW w:w="722" w:type="dxa"/>
            <w:shd w:val="clear" w:color="auto" w:fill="auto"/>
            <w:noWrap/>
          </w:tcPr>
          <w:p w:rsidR="007913ED" w:rsidRPr="003B44DA" w:rsidRDefault="007913ED" w:rsidP="005A5733">
            <w:pPr>
              <w:jc w:val="center"/>
            </w:pPr>
            <w:r>
              <w:rPr>
                <w:sz w:val="22"/>
                <w:szCs w:val="22"/>
              </w:rPr>
              <w:t>11</w:t>
            </w:r>
          </w:p>
        </w:tc>
        <w:tc>
          <w:tcPr>
            <w:tcW w:w="9616" w:type="dxa"/>
            <w:gridSpan w:val="4"/>
            <w:shd w:val="clear" w:color="auto" w:fill="auto"/>
            <w:noWrap/>
          </w:tcPr>
          <w:p w:rsidR="007913ED" w:rsidRPr="00D001BC" w:rsidRDefault="007913ED" w:rsidP="007913ED">
            <w:pPr>
              <w:jc w:val="both"/>
            </w:pPr>
            <w:r>
              <w:rPr>
                <w:sz w:val="22"/>
                <w:szCs w:val="22"/>
              </w:rPr>
              <w:t>Оказание информационно-консультационных услуг в течение действия договора.</w:t>
            </w:r>
          </w:p>
          <w:p w:rsidR="007913ED" w:rsidRPr="003B44DA" w:rsidRDefault="007913ED" w:rsidP="005A5733"/>
        </w:tc>
      </w:tr>
    </w:tbl>
    <w:p w:rsidR="003B44DA" w:rsidRPr="003B44DA" w:rsidRDefault="003B44DA" w:rsidP="003B44DA">
      <w:pPr>
        <w:pStyle w:val="16"/>
        <w:keepNext/>
        <w:keepLines/>
        <w:shd w:val="clear" w:color="auto" w:fill="auto"/>
        <w:spacing w:before="0" w:line="240" w:lineRule="auto"/>
        <w:ind w:left="2920"/>
        <w:jc w:val="left"/>
        <w:rPr>
          <w:i/>
          <w:spacing w:val="0"/>
          <w:sz w:val="22"/>
          <w:szCs w:val="22"/>
          <w:lang w:val="ru-RU"/>
        </w:rPr>
      </w:pPr>
    </w:p>
    <w:p w:rsidR="003B44DA" w:rsidRPr="003B44DA" w:rsidRDefault="003B44DA" w:rsidP="003B44DA">
      <w:pPr>
        <w:pStyle w:val="16"/>
        <w:keepNext/>
        <w:keepLines/>
        <w:shd w:val="clear" w:color="auto" w:fill="auto"/>
        <w:spacing w:before="0" w:line="240" w:lineRule="auto"/>
        <w:ind w:left="2920"/>
        <w:jc w:val="left"/>
        <w:rPr>
          <w:b/>
          <w:i/>
          <w:spacing w:val="0"/>
          <w:sz w:val="22"/>
          <w:szCs w:val="22"/>
          <w:lang w:val="ru-RU"/>
        </w:rPr>
      </w:pPr>
      <w:r w:rsidRPr="003B44DA">
        <w:rPr>
          <w:b/>
          <w:spacing w:val="0"/>
          <w:sz w:val="22"/>
          <w:szCs w:val="22"/>
          <w:lang w:val="ru-RU"/>
        </w:rPr>
        <w:t>3. Оформление результатов аудита</w:t>
      </w:r>
    </w:p>
    <w:p w:rsidR="003B44DA" w:rsidRPr="003B44DA" w:rsidRDefault="003B44DA" w:rsidP="003B44DA">
      <w:pPr>
        <w:pStyle w:val="16"/>
        <w:keepNext/>
        <w:keepLines/>
        <w:shd w:val="clear" w:color="auto" w:fill="auto"/>
        <w:spacing w:before="0" w:line="240" w:lineRule="auto"/>
        <w:ind w:left="2920"/>
        <w:jc w:val="left"/>
        <w:rPr>
          <w:i/>
          <w:spacing w:val="0"/>
          <w:sz w:val="22"/>
          <w:szCs w:val="22"/>
          <w:lang w:val="ru-RU"/>
        </w:rPr>
      </w:pPr>
    </w:p>
    <w:p w:rsidR="003B44DA" w:rsidRPr="003B44DA" w:rsidRDefault="003B44DA" w:rsidP="003B44DA">
      <w:pPr>
        <w:tabs>
          <w:tab w:val="left" w:pos="1431"/>
        </w:tabs>
        <w:ind w:right="20" w:firstLine="142"/>
        <w:jc w:val="both"/>
        <w:rPr>
          <w:sz w:val="22"/>
          <w:szCs w:val="22"/>
        </w:rPr>
      </w:pPr>
      <w:r w:rsidRPr="003B44DA">
        <w:rPr>
          <w:sz w:val="22"/>
          <w:szCs w:val="22"/>
        </w:rPr>
        <w:t xml:space="preserve">      </w:t>
      </w:r>
      <w:proofErr w:type="gramStart"/>
      <w:r w:rsidRPr="003B44DA">
        <w:rPr>
          <w:sz w:val="22"/>
          <w:szCs w:val="22"/>
        </w:rPr>
        <w:t>Результаты аудита представляются аудитором руководству ОАО «ЮТЭК – Энергия» в виде аудиторского заключения, оформленного в соответствии с Федеральными правилами (стандартами) аудиторской деятельности с учетом рекомендаций Правила (Стандарта) № 1 аудиторской деятельности, а также аудиторских отчетов (на бумажном и электронном носителях), содержащих информацию о решении каждой из задач раздела 2  настоящего технического задания с обоснованными выводами и предложениями по каждой задаче.</w:t>
      </w:r>
      <w:proofErr w:type="gramEnd"/>
    </w:p>
    <w:p w:rsidR="004A6C30" w:rsidRDefault="004A6C30" w:rsidP="001B0389">
      <w:pPr>
        <w:pStyle w:val="a7"/>
        <w:tabs>
          <w:tab w:val="num" w:pos="1134"/>
        </w:tabs>
        <w:ind w:firstLine="567"/>
        <w:jc w:val="center"/>
        <w:rPr>
          <w:b/>
          <w:sz w:val="22"/>
          <w:szCs w:val="22"/>
        </w:rPr>
      </w:pPr>
    </w:p>
    <w:p w:rsidR="00425281" w:rsidRDefault="00425281">
      <w:pPr>
        <w:spacing w:after="200" w:line="276" w:lineRule="auto"/>
        <w:rPr>
          <w:b/>
          <w:sz w:val="22"/>
          <w:szCs w:val="22"/>
        </w:rPr>
      </w:pPr>
      <w:r>
        <w:rPr>
          <w:b/>
          <w:sz w:val="22"/>
          <w:szCs w:val="22"/>
        </w:rPr>
        <w:br w:type="page"/>
      </w:r>
    </w:p>
    <w:p w:rsidR="00425281" w:rsidRPr="00425281" w:rsidRDefault="004A6C30" w:rsidP="004A6C30">
      <w:pPr>
        <w:keepNext/>
        <w:widowControl w:val="0"/>
        <w:ind w:left="-180" w:right="97" w:firstLine="180"/>
        <w:jc w:val="right"/>
        <w:rPr>
          <w:b/>
          <w:sz w:val="22"/>
          <w:szCs w:val="22"/>
        </w:rPr>
      </w:pPr>
      <w:r w:rsidRPr="00425281">
        <w:rPr>
          <w:b/>
          <w:sz w:val="22"/>
          <w:szCs w:val="22"/>
        </w:rPr>
        <w:lastRenderedPageBreak/>
        <w:t>Приложение №2</w:t>
      </w:r>
    </w:p>
    <w:p w:rsidR="004A6C30" w:rsidRPr="00425281" w:rsidRDefault="004A6C30" w:rsidP="004A6C30">
      <w:pPr>
        <w:keepNext/>
        <w:widowControl w:val="0"/>
        <w:ind w:left="-180" w:right="97" w:firstLine="180"/>
        <w:jc w:val="right"/>
        <w:rPr>
          <w:b/>
          <w:sz w:val="22"/>
          <w:szCs w:val="22"/>
        </w:rPr>
      </w:pPr>
      <w:r w:rsidRPr="00425281">
        <w:rPr>
          <w:b/>
          <w:sz w:val="22"/>
          <w:szCs w:val="22"/>
        </w:rPr>
        <w:t xml:space="preserve">к </w:t>
      </w:r>
      <w:r w:rsidR="00591B00" w:rsidRPr="00425281">
        <w:rPr>
          <w:b/>
          <w:sz w:val="22"/>
          <w:szCs w:val="22"/>
        </w:rPr>
        <w:t xml:space="preserve">открытому </w:t>
      </w:r>
      <w:r w:rsidR="006E0E3C" w:rsidRPr="00425281">
        <w:rPr>
          <w:b/>
          <w:sz w:val="22"/>
          <w:szCs w:val="22"/>
        </w:rPr>
        <w:t>конкурсу</w:t>
      </w:r>
      <w:r w:rsidRPr="00425281">
        <w:rPr>
          <w:b/>
          <w:sz w:val="22"/>
          <w:szCs w:val="22"/>
        </w:rPr>
        <w:t xml:space="preserve"> №</w:t>
      </w:r>
      <w:r w:rsidR="00425281" w:rsidRPr="00425281">
        <w:rPr>
          <w:b/>
          <w:sz w:val="22"/>
          <w:szCs w:val="22"/>
        </w:rPr>
        <w:t>15</w:t>
      </w:r>
      <w:r w:rsidR="001A21BF" w:rsidRPr="00425281">
        <w:rPr>
          <w:b/>
          <w:sz w:val="22"/>
          <w:szCs w:val="22"/>
        </w:rPr>
        <w:t>/201</w:t>
      </w:r>
      <w:r w:rsidR="00425281" w:rsidRPr="00425281">
        <w:rPr>
          <w:b/>
          <w:sz w:val="22"/>
          <w:szCs w:val="22"/>
        </w:rPr>
        <w:t>6</w:t>
      </w:r>
    </w:p>
    <w:p w:rsidR="00425281" w:rsidRPr="00425281" w:rsidRDefault="00425281" w:rsidP="004A6C30">
      <w:pPr>
        <w:keepNext/>
        <w:widowControl w:val="0"/>
        <w:ind w:left="-180" w:right="97" w:firstLine="180"/>
        <w:jc w:val="right"/>
        <w:rPr>
          <w:b/>
          <w:sz w:val="22"/>
          <w:szCs w:val="22"/>
        </w:rPr>
      </w:pPr>
    </w:p>
    <w:p w:rsidR="004326B4" w:rsidRPr="00425281" w:rsidRDefault="004326B4" w:rsidP="004326B4">
      <w:pPr>
        <w:shd w:val="clear" w:color="auto" w:fill="FFFFFF"/>
        <w:suppressAutoHyphens/>
        <w:ind w:firstLine="567"/>
        <w:contextualSpacing/>
        <w:jc w:val="center"/>
        <w:rPr>
          <w:b/>
          <w:color w:val="000000"/>
          <w:sz w:val="22"/>
          <w:szCs w:val="22"/>
          <w:lang w:eastAsia="ar-SA"/>
        </w:rPr>
      </w:pPr>
      <w:r w:rsidRPr="00425281">
        <w:rPr>
          <w:b/>
          <w:color w:val="000000"/>
          <w:sz w:val="22"/>
          <w:szCs w:val="22"/>
          <w:lang w:eastAsia="ar-SA"/>
        </w:rPr>
        <w:t xml:space="preserve">Критерии и порядок оценки и сопоставления </w:t>
      </w:r>
      <w:r w:rsidR="002A31B1" w:rsidRPr="00425281">
        <w:rPr>
          <w:b/>
          <w:color w:val="000000"/>
          <w:sz w:val="22"/>
          <w:szCs w:val="22"/>
          <w:lang w:eastAsia="ar-SA"/>
        </w:rPr>
        <w:t>заяв</w:t>
      </w:r>
      <w:r w:rsidR="009E35AC" w:rsidRPr="00425281">
        <w:rPr>
          <w:b/>
          <w:color w:val="000000"/>
          <w:sz w:val="22"/>
          <w:szCs w:val="22"/>
          <w:lang w:eastAsia="ar-SA"/>
        </w:rPr>
        <w:t>ок</w:t>
      </w:r>
    </w:p>
    <w:p w:rsidR="001A21BF" w:rsidRPr="00425281" w:rsidRDefault="001A21BF" w:rsidP="001A21BF">
      <w:pPr>
        <w:shd w:val="clear" w:color="auto" w:fill="FFFFFF"/>
        <w:contextualSpacing/>
        <w:rPr>
          <w:b/>
          <w:color w:val="000000"/>
          <w:spacing w:val="-1"/>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1"/>
        <w:gridCol w:w="4896"/>
        <w:gridCol w:w="425"/>
        <w:gridCol w:w="1843"/>
        <w:gridCol w:w="2551"/>
      </w:tblGrid>
      <w:tr w:rsidR="001A21BF" w:rsidRPr="00425281" w:rsidTr="00D001BC">
        <w:tc>
          <w:tcPr>
            <w:tcW w:w="491" w:type="dxa"/>
            <w:shd w:val="clear" w:color="auto" w:fill="auto"/>
            <w:vAlign w:val="center"/>
          </w:tcPr>
          <w:p w:rsidR="001A21BF" w:rsidRPr="00425281" w:rsidRDefault="001A21BF" w:rsidP="005A5733">
            <w:pPr>
              <w:pStyle w:val="aff7"/>
            </w:pPr>
            <w:r w:rsidRPr="00425281">
              <w:rPr>
                <w:sz w:val="22"/>
                <w:szCs w:val="22"/>
              </w:rPr>
              <w:t>1</w:t>
            </w:r>
          </w:p>
        </w:tc>
        <w:tc>
          <w:tcPr>
            <w:tcW w:w="5321" w:type="dxa"/>
            <w:gridSpan w:val="2"/>
            <w:shd w:val="clear" w:color="auto" w:fill="auto"/>
            <w:vAlign w:val="center"/>
          </w:tcPr>
          <w:p w:rsidR="001A21BF" w:rsidRPr="00425281" w:rsidRDefault="001A21BF" w:rsidP="005A5733">
            <w:pPr>
              <w:pStyle w:val="aff7"/>
            </w:pPr>
            <w:r w:rsidRPr="00425281">
              <w:rPr>
                <w:sz w:val="22"/>
                <w:szCs w:val="22"/>
              </w:rPr>
              <w:t>Итоговый рейтинг по критерию «качество оказываемых услуг и квалификация  участника запроса предложений, баллы</w:t>
            </w:r>
          </w:p>
        </w:tc>
        <w:tc>
          <w:tcPr>
            <w:tcW w:w="1843" w:type="dxa"/>
            <w:shd w:val="clear" w:color="auto" w:fill="auto"/>
            <w:vAlign w:val="center"/>
          </w:tcPr>
          <w:p w:rsidR="001A21BF" w:rsidRPr="00425281" w:rsidRDefault="001A21BF" w:rsidP="00D001BC">
            <w:pPr>
              <w:pStyle w:val="aff7"/>
              <w:jc w:val="center"/>
            </w:pPr>
            <w:r w:rsidRPr="00425281">
              <w:rPr>
                <w:sz w:val="22"/>
                <w:szCs w:val="22"/>
              </w:rPr>
              <w:t>Кс = 1</w:t>
            </w:r>
          </w:p>
        </w:tc>
        <w:tc>
          <w:tcPr>
            <w:tcW w:w="2551" w:type="dxa"/>
            <w:shd w:val="clear" w:color="auto" w:fill="auto"/>
            <w:vAlign w:val="center"/>
          </w:tcPr>
          <w:p w:rsidR="001A21BF" w:rsidRPr="00425281" w:rsidRDefault="001A21BF" w:rsidP="005A5733">
            <w:pPr>
              <w:pStyle w:val="aff7"/>
            </w:pPr>
            <w:r w:rsidRPr="00425281">
              <w:rPr>
                <w:sz w:val="22"/>
                <w:szCs w:val="22"/>
              </w:rPr>
              <w:t>К</w:t>
            </w:r>
            <w:proofErr w:type="gramStart"/>
            <w:r w:rsidRPr="00425281">
              <w:rPr>
                <w:sz w:val="22"/>
                <w:szCs w:val="22"/>
              </w:rPr>
              <w:t>1</w:t>
            </w:r>
            <w:proofErr w:type="gramEnd"/>
            <w:r w:rsidRPr="00425281">
              <w:rPr>
                <w:sz w:val="22"/>
                <w:szCs w:val="22"/>
              </w:rPr>
              <w:t xml:space="preserve"> = Кс </w:t>
            </w:r>
            <w:proofErr w:type="spellStart"/>
            <w:r w:rsidRPr="00425281">
              <w:rPr>
                <w:sz w:val="22"/>
                <w:szCs w:val="22"/>
              </w:rPr>
              <w:t>х</w:t>
            </w:r>
            <w:proofErr w:type="spellEnd"/>
            <w:r w:rsidRPr="00425281">
              <w:rPr>
                <w:sz w:val="22"/>
                <w:szCs w:val="22"/>
              </w:rPr>
              <w:t xml:space="preserve"> </w:t>
            </w:r>
            <w:proofErr w:type="spellStart"/>
            <w:r w:rsidRPr="00425281">
              <w:rPr>
                <w:sz w:val="22"/>
                <w:szCs w:val="22"/>
              </w:rPr>
              <w:t>Rс</w:t>
            </w:r>
            <w:proofErr w:type="spellEnd"/>
          </w:p>
        </w:tc>
      </w:tr>
      <w:tr w:rsidR="001A21BF" w:rsidRPr="00425281" w:rsidTr="00D001BC">
        <w:tc>
          <w:tcPr>
            <w:tcW w:w="491" w:type="dxa"/>
            <w:shd w:val="clear" w:color="auto" w:fill="auto"/>
            <w:vAlign w:val="center"/>
          </w:tcPr>
          <w:p w:rsidR="001A21BF" w:rsidRPr="00425281" w:rsidRDefault="001A21BF" w:rsidP="005A5733">
            <w:pPr>
              <w:pStyle w:val="aff7"/>
              <w:rPr>
                <w:i/>
                <w:iCs/>
              </w:rPr>
            </w:pPr>
          </w:p>
        </w:tc>
        <w:tc>
          <w:tcPr>
            <w:tcW w:w="5321" w:type="dxa"/>
            <w:gridSpan w:val="2"/>
            <w:shd w:val="clear" w:color="auto" w:fill="auto"/>
            <w:vAlign w:val="center"/>
          </w:tcPr>
          <w:p w:rsidR="001A21BF" w:rsidRPr="00425281" w:rsidRDefault="001A21BF" w:rsidP="005A5733">
            <w:pPr>
              <w:pStyle w:val="aff7"/>
              <w:rPr>
                <w:i/>
                <w:iCs/>
              </w:rPr>
            </w:pPr>
            <w:r w:rsidRPr="00425281">
              <w:rPr>
                <w:i/>
                <w:iCs/>
                <w:sz w:val="22"/>
                <w:szCs w:val="22"/>
              </w:rPr>
              <w:t>рейтинг, присуждаемый заявке по критерию  «</w:t>
            </w:r>
            <w:r w:rsidRPr="00425281">
              <w:rPr>
                <w:i/>
                <w:sz w:val="22"/>
                <w:szCs w:val="22"/>
              </w:rPr>
              <w:t>качество оказываемых услуг и квалификация  участника конкурса»</w:t>
            </w:r>
          </w:p>
        </w:tc>
        <w:tc>
          <w:tcPr>
            <w:tcW w:w="1843" w:type="dxa"/>
            <w:shd w:val="clear" w:color="auto" w:fill="auto"/>
            <w:vAlign w:val="center"/>
          </w:tcPr>
          <w:p w:rsidR="001A21BF" w:rsidRPr="00425281" w:rsidRDefault="001A21BF" w:rsidP="005A5733">
            <w:pPr>
              <w:pStyle w:val="aff7"/>
              <w:rPr>
                <w:i/>
                <w:iCs/>
              </w:rPr>
            </w:pPr>
          </w:p>
        </w:tc>
        <w:tc>
          <w:tcPr>
            <w:tcW w:w="2551" w:type="dxa"/>
            <w:shd w:val="clear" w:color="auto" w:fill="auto"/>
            <w:vAlign w:val="center"/>
          </w:tcPr>
          <w:p w:rsidR="001A21BF" w:rsidRPr="00425281" w:rsidRDefault="001A21BF" w:rsidP="005A5733">
            <w:pPr>
              <w:pStyle w:val="aff7"/>
            </w:pPr>
            <w:proofErr w:type="spellStart"/>
            <w:r w:rsidRPr="00425281">
              <w:rPr>
                <w:sz w:val="22"/>
                <w:szCs w:val="22"/>
              </w:rPr>
              <w:t>Rc</w:t>
            </w:r>
            <w:proofErr w:type="spellEnd"/>
            <w:r w:rsidRPr="00425281">
              <w:rPr>
                <w:sz w:val="22"/>
                <w:szCs w:val="22"/>
              </w:rPr>
              <w:t xml:space="preserve"> = C1 + C2 </w:t>
            </w:r>
          </w:p>
        </w:tc>
      </w:tr>
      <w:tr w:rsidR="001A21BF" w:rsidRPr="00425281" w:rsidTr="00D001BC">
        <w:trPr>
          <w:trHeight w:val="3554"/>
        </w:trPr>
        <w:tc>
          <w:tcPr>
            <w:tcW w:w="10206" w:type="dxa"/>
            <w:gridSpan w:val="5"/>
            <w:shd w:val="clear" w:color="auto" w:fill="auto"/>
            <w:vAlign w:val="center"/>
          </w:tcPr>
          <w:p w:rsidR="001A21BF" w:rsidRPr="00425281" w:rsidRDefault="001A21BF" w:rsidP="005A5733">
            <w:pPr>
              <w:pStyle w:val="aff7"/>
            </w:pPr>
            <w:r w:rsidRPr="00425281">
              <w:rPr>
                <w:sz w:val="22"/>
                <w:szCs w:val="22"/>
              </w:rPr>
              <w:t>К</w:t>
            </w:r>
            <w:proofErr w:type="gramStart"/>
            <w:r w:rsidRPr="00425281">
              <w:rPr>
                <w:sz w:val="22"/>
                <w:szCs w:val="22"/>
              </w:rPr>
              <w:t>1</w:t>
            </w:r>
            <w:proofErr w:type="gramEnd"/>
            <w:r w:rsidRPr="00425281">
              <w:rPr>
                <w:sz w:val="22"/>
                <w:szCs w:val="22"/>
              </w:rPr>
              <w:t xml:space="preserve"> - итоговый рейтинг по критерию «качество оказываемых услуг и квалификация  участника конкурса»;</w:t>
            </w:r>
          </w:p>
          <w:p w:rsidR="001A21BF" w:rsidRPr="00425281" w:rsidRDefault="0082487B" w:rsidP="005A5733">
            <w:pPr>
              <w:pStyle w:val="aff7"/>
            </w:pP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С</m:t>
                  </m:r>
                </m:sub>
              </m:sSub>
              <m:r>
                <w:rPr>
                  <w:rFonts w:ascii="Cambria Math" w:hAnsi="Cambria Math"/>
                  <w:sz w:val="22"/>
                  <w:szCs w:val="22"/>
                </w:rPr>
                <m:t>-</m:t>
              </m:r>
            </m:oMath>
            <w:r w:rsidR="001A21BF" w:rsidRPr="00425281">
              <w:rPr>
                <w:sz w:val="22"/>
                <w:szCs w:val="22"/>
              </w:rPr>
              <w:t xml:space="preserve"> значимость критерия «качество оказываемых услуг и квалификация  участника конкурса»;</w:t>
            </w:r>
          </w:p>
          <w:p w:rsidR="001A21BF" w:rsidRPr="00425281" w:rsidRDefault="0082487B" w:rsidP="005A5733">
            <w:pPr>
              <w:pStyle w:val="aff7"/>
            </w:pP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С</m:t>
                  </m:r>
                </m:sub>
              </m:sSub>
              <m:r>
                <w:rPr>
                  <w:rFonts w:ascii="Cambria Math" w:hAnsi="Cambria Math"/>
                  <w:sz w:val="22"/>
                  <w:szCs w:val="22"/>
                </w:rPr>
                <m:t>-</m:t>
              </m:r>
            </m:oMath>
            <w:r w:rsidR="001A21BF" w:rsidRPr="00425281">
              <w:rPr>
                <w:sz w:val="22"/>
                <w:szCs w:val="22"/>
              </w:rPr>
              <w:t xml:space="preserve"> рейтинг, присуждаемый предложению по критерию «качество оказываемых услуг и квалификация  участника конкурса»;</w:t>
            </w:r>
          </w:p>
          <w:p w:rsidR="001A21BF" w:rsidRPr="00425281" w:rsidRDefault="0082487B" w:rsidP="005A5733">
            <w:pPr>
              <w:pStyle w:val="aff7"/>
            </w:pPr>
            <w:r w:rsidRPr="00425281">
              <w:rPr>
                <w:sz w:val="22"/>
                <w:szCs w:val="22"/>
                <w:shd w:val="clear" w:color="auto" w:fill="FFFFFF"/>
              </w:rPr>
              <w:fldChar w:fldCharType="begin"/>
            </w:r>
            <w:r w:rsidR="001A21BF" w:rsidRPr="00425281">
              <w:rPr>
                <w:sz w:val="22"/>
                <w:szCs w:val="22"/>
                <w:shd w:val="clear" w:color="auto" w:fill="FFFFFF"/>
              </w:rPr>
              <w:instrText xml:space="preserve"> QUOTE </w:instrText>
            </w:r>
            <m:oMath>
              <m:sSub>
                <m:sSubPr>
                  <m:ctrlPr>
                    <w:rPr>
                      <w:rFonts w:ascii="Cambria Math" w:hAnsi="Cambria Math"/>
                      <w:i/>
                      <w:sz w:val="22"/>
                      <w:szCs w:val="22"/>
                    </w:rPr>
                  </m:ctrlPr>
                </m:sSubPr>
                <m:e>
                  <m:r>
                    <w:rPr>
                      <w:rFonts w:ascii="Cambria Math" w:hAnsi="Cambria Math"/>
                      <w:sz w:val="22"/>
                      <w:szCs w:val="22"/>
                    </w:rPr>
                    <m:t>С</m:t>
                  </m:r>
                </m:e>
                <m:sub>
                  <m:r>
                    <w:rPr>
                      <w:rFonts w:ascii="Cambria Math" w:hAnsi="Cambria Math"/>
                      <w:sz w:val="22"/>
                      <w:szCs w:val="22"/>
                    </w:rPr>
                    <m:t>2</m:t>
                  </m:r>
                </m:sub>
              </m:sSub>
              <m:r>
                <w:rPr>
                  <w:rFonts w:ascii="Cambria Math" w:hAnsi="Cambria Math"/>
                  <w:sz w:val="22"/>
                  <w:szCs w:val="22"/>
                </w:rPr>
                <m:t>-</m:t>
              </m:r>
            </m:oMath>
            <w:r w:rsidR="001A21BF" w:rsidRPr="00425281">
              <w:rPr>
                <w:sz w:val="22"/>
                <w:szCs w:val="22"/>
                <w:shd w:val="clear" w:color="auto" w:fill="FFFFFF"/>
              </w:rPr>
              <w:instrText xml:space="preserve"> </w:instrText>
            </w:r>
            <w:r w:rsidRPr="00425281">
              <w:rPr>
                <w:sz w:val="22"/>
                <w:szCs w:val="22"/>
                <w:shd w:val="clear" w:color="auto" w:fill="FFFFFF"/>
              </w:rPr>
              <w:fldChar w:fldCharType="separate"/>
            </w:r>
            <w:r w:rsidR="001A21BF" w:rsidRPr="00425281">
              <w:rPr>
                <w:position w:val="-6"/>
                <w:sz w:val="22"/>
                <w:szCs w:val="22"/>
                <w:shd w:val="clear" w:color="auto" w:fill="FFFFFF"/>
              </w:rPr>
              <w:t>C1 -</w:t>
            </w:r>
            <w:r w:rsidRPr="00425281">
              <w:rPr>
                <w:sz w:val="22"/>
                <w:szCs w:val="22"/>
                <w:shd w:val="clear" w:color="auto" w:fill="FFFFFF"/>
              </w:rPr>
              <w:fldChar w:fldCharType="end"/>
            </w:r>
            <w:r w:rsidR="001A21BF" w:rsidRPr="00425281">
              <w:rPr>
                <w:sz w:val="22"/>
                <w:szCs w:val="22"/>
              </w:rPr>
              <w:t xml:space="preserve"> значение  в баллах (среднее арифметическое оценок в баллах всех членов единой комиссии), присуждаемое комиссией предложению на участие в конкурсе по показателю «наличие у участника опыта выполнения работ»;</w:t>
            </w:r>
          </w:p>
          <w:p w:rsidR="001A21BF" w:rsidRPr="00425281" w:rsidRDefault="0082487B" w:rsidP="00D001BC">
            <w:pPr>
              <w:pStyle w:val="af8"/>
              <w:contextualSpacing/>
            </w:pPr>
            <w:r w:rsidRPr="00425281">
              <w:rPr>
                <w:sz w:val="22"/>
                <w:szCs w:val="22"/>
              </w:rPr>
              <w:fldChar w:fldCharType="begin"/>
            </w:r>
            <w:r w:rsidR="001A21BF" w:rsidRPr="00425281">
              <w:rPr>
                <w:sz w:val="22"/>
                <w:szCs w:val="22"/>
              </w:rPr>
              <w:instrText xml:space="preserve"> QUOTE </w:instrText>
            </w:r>
            <m:oMath>
              <m:sSub>
                <m:sSubPr>
                  <m:ctrlPr>
                    <w:rPr>
                      <w:rFonts w:ascii="Cambria Math" w:hAnsi="Cambria Math"/>
                      <w:i/>
                      <w:sz w:val="22"/>
                      <w:szCs w:val="22"/>
                    </w:rPr>
                  </m:ctrlPr>
                </m:sSubPr>
                <m:e>
                  <m:r>
                    <w:rPr>
                      <w:rFonts w:ascii="Cambria Math" w:hAnsi="Cambria Math"/>
                      <w:sz w:val="22"/>
                      <w:szCs w:val="22"/>
                    </w:rPr>
                    <m:t>С</m:t>
                  </m:r>
                </m:e>
                <m:sub>
                  <m:r>
                    <w:rPr>
                      <w:rFonts w:ascii="Cambria Math" w:hAnsi="Cambria Math"/>
                      <w:sz w:val="22"/>
                      <w:szCs w:val="22"/>
                    </w:rPr>
                    <m:t>3</m:t>
                  </m:r>
                </m:sub>
              </m:sSub>
              <m:r>
                <w:rPr>
                  <w:rFonts w:ascii="Cambria Math" w:hAnsi="Cambria Math"/>
                  <w:sz w:val="22"/>
                  <w:szCs w:val="22"/>
                </w:rPr>
                <m:t>-</m:t>
              </m:r>
            </m:oMath>
            <w:r w:rsidR="001A21BF" w:rsidRPr="00425281">
              <w:rPr>
                <w:sz w:val="22"/>
                <w:szCs w:val="22"/>
              </w:rPr>
              <w:instrText xml:space="preserve"> </w:instrText>
            </w:r>
            <w:r w:rsidRPr="00425281">
              <w:rPr>
                <w:sz w:val="22"/>
                <w:szCs w:val="22"/>
              </w:rPr>
              <w:fldChar w:fldCharType="separate"/>
            </w:r>
            <w:r w:rsidR="001A21BF" w:rsidRPr="00425281">
              <w:rPr>
                <w:position w:val="-6"/>
                <w:sz w:val="22"/>
                <w:szCs w:val="22"/>
              </w:rPr>
              <w:t xml:space="preserve">C2- </w:t>
            </w:r>
            <w:r w:rsidRPr="00425281">
              <w:rPr>
                <w:sz w:val="22"/>
                <w:szCs w:val="22"/>
              </w:rPr>
              <w:fldChar w:fldCharType="end"/>
            </w:r>
            <w:r w:rsidR="001A21BF" w:rsidRPr="00425281">
              <w:rPr>
                <w:sz w:val="22"/>
                <w:szCs w:val="22"/>
              </w:rPr>
              <w:t xml:space="preserve"> значение  в баллах (среднее арифметическое оценок в баллах всех членов единой комиссии), присуждаемое комиссией предложению на участие в конкурсе по показателю «</w:t>
            </w:r>
            <w:r w:rsidR="001A21BF" w:rsidRPr="00425281">
              <w:rPr>
                <w:bCs/>
                <w:sz w:val="22"/>
                <w:szCs w:val="22"/>
              </w:rPr>
              <w:t xml:space="preserve">Качественный и количественный состав сертифицированных специалистов </w:t>
            </w:r>
            <w:r w:rsidR="001A21BF" w:rsidRPr="00425281">
              <w:rPr>
                <w:sz w:val="22"/>
                <w:szCs w:val="22"/>
              </w:rPr>
              <w:t xml:space="preserve">по отбору аудиторской организации для осуществления обязательного ежегодного аудита бухгалтерской </w:t>
            </w:r>
            <w:proofErr w:type="gramStart"/>
            <w:r w:rsidR="001A21BF" w:rsidRPr="00425281">
              <w:rPr>
                <w:sz w:val="22"/>
                <w:szCs w:val="22"/>
              </w:rPr>
              <w:t xml:space="preserve">( </w:t>
            </w:r>
            <w:proofErr w:type="gramEnd"/>
            <w:r w:rsidR="001A21BF" w:rsidRPr="00425281">
              <w:rPr>
                <w:sz w:val="22"/>
                <w:szCs w:val="22"/>
              </w:rPr>
              <w:t xml:space="preserve">финансовой) отчетности»   </w:t>
            </w:r>
          </w:p>
        </w:tc>
      </w:tr>
      <w:tr w:rsidR="001A21BF" w:rsidRPr="00425281" w:rsidTr="00D001BC">
        <w:tc>
          <w:tcPr>
            <w:tcW w:w="491" w:type="dxa"/>
            <w:shd w:val="clear" w:color="auto" w:fill="auto"/>
            <w:vAlign w:val="center"/>
          </w:tcPr>
          <w:p w:rsidR="001A21BF" w:rsidRPr="00425281" w:rsidRDefault="001A21BF" w:rsidP="005A5733">
            <w:pPr>
              <w:pStyle w:val="aff7"/>
            </w:pPr>
            <w:r w:rsidRPr="00425281">
              <w:rPr>
                <w:sz w:val="22"/>
                <w:szCs w:val="22"/>
              </w:rPr>
              <w:t>1.1</w:t>
            </w:r>
          </w:p>
        </w:tc>
        <w:tc>
          <w:tcPr>
            <w:tcW w:w="7164" w:type="dxa"/>
            <w:gridSpan w:val="3"/>
            <w:shd w:val="clear" w:color="auto" w:fill="auto"/>
            <w:vAlign w:val="center"/>
          </w:tcPr>
          <w:p w:rsidR="001A21BF" w:rsidRPr="00425281" w:rsidRDefault="001A21BF" w:rsidP="005A5733">
            <w:pPr>
              <w:pStyle w:val="aff7"/>
            </w:pPr>
            <w:r w:rsidRPr="00425281">
              <w:rPr>
                <w:sz w:val="22"/>
                <w:szCs w:val="22"/>
              </w:rPr>
              <w:t xml:space="preserve">среднее арифметическое значение оценок в баллах всех членов единой комиссии, присуждаемое комиссией заявке на </w:t>
            </w:r>
            <w:r w:rsidR="00165A91" w:rsidRPr="00425281">
              <w:rPr>
                <w:sz w:val="22"/>
                <w:szCs w:val="22"/>
              </w:rPr>
              <w:t>участие в конкурсе</w:t>
            </w:r>
            <w:r w:rsidRPr="00425281">
              <w:rPr>
                <w:sz w:val="22"/>
                <w:szCs w:val="22"/>
              </w:rPr>
              <w:t xml:space="preserve"> «наличие у участника опыта выполнения работ»</w:t>
            </w:r>
          </w:p>
        </w:tc>
        <w:tc>
          <w:tcPr>
            <w:tcW w:w="2551" w:type="dxa"/>
            <w:shd w:val="clear" w:color="auto" w:fill="auto"/>
            <w:vAlign w:val="center"/>
          </w:tcPr>
          <w:p w:rsidR="001A21BF" w:rsidRPr="00425281" w:rsidRDefault="001A21BF" w:rsidP="005A5733">
            <w:pPr>
              <w:pStyle w:val="aff7"/>
              <w:ind w:firstLine="67"/>
            </w:pPr>
            <w:r w:rsidRPr="00425281">
              <w:rPr>
                <w:sz w:val="22"/>
                <w:szCs w:val="22"/>
              </w:rPr>
              <w:t>С</w:t>
            </w:r>
            <w:proofErr w:type="gramStart"/>
            <w:r w:rsidRPr="00425281">
              <w:rPr>
                <w:sz w:val="22"/>
                <w:szCs w:val="22"/>
              </w:rPr>
              <w:t>1</w:t>
            </w:r>
            <w:proofErr w:type="gramEnd"/>
            <w:r w:rsidRPr="00425281">
              <w:rPr>
                <w:sz w:val="22"/>
                <w:szCs w:val="22"/>
              </w:rPr>
              <w:t xml:space="preserve"> </w:t>
            </w:r>
            <w:proofErr w:type="spellStart"/>
            <w:r w:rsidRPr="00425281">
              <w:rPr>
                <w:sz w:val="22"/>
                <w:szCs w:val="22"/>
              </w:rPr>
              <w:t>max</w:t>
            </w:r>
            <w:proofErr w:type="spellEnd"/>
            <w:r w:rsidRPr="00425281">
              <w:rPr>
                <w:sz w:val="22"/>
                <w:szCs w:val="22"/>
              </w:rPr>
              <w:t xml:space="preserve"> =</w:t>
            </w:r>
            <w:r w:rsidRPr="00425281">
              <w:rPr>
                <w:b/>
                <w:sz w:val="22"/>
                <w:szCs w:val="22"/>
              </w:rPr>
              <w:t xml:space="preserve"> 20</w:t>
            </w:r>
          </w:p>
        </w:tc>
      </w:tr>
      <w:tr w:rsidR="001A21BF" w:rsidRPr="00425281" w:rsidTr="00D001BC">
        <w:tc>
          <w:tcPr>
            <w:tcW w:w="10206" w:type="dxa"/>
            <w:gridSpan w:val="5"/>
            <w:shd w:val="clear" w:color="auto" w:fill="auto"/>
            <w:vAlign w:val="center"/>
          </w:tcPr>
          <w:p w:rsidR="001A21BF" w:rsidRPr="00425281" w:rsidRDefault="001A21BF" w:rsidP="005A5733">
            <w:pPr>
              <w:pStyle w:val="aff7"/>
              <w:rPr>
                <w:i/>
              </w:rPr>
            </w:pPr>
            <w:r w:rsidRPr="00425281">
              <w:rPr>
                <w:i/>
                <w:sz w:val="22"/>
                <w:szCs w:val="22"/>
              </w:rPr>
              <w:t>В процессе оценки члены комиссии анализируют наличие у участника опыта  рабо</w:t>
            </w:r>
            <w:r w:rsidR="00165A91" w:rsidRPr="00425281">
              <w:rPr>
                <w:i/>
                <w:sz w:val="22"/>
                <w:szCs w:val="22"/>
              </w:rPr>
              <w:t>т, аналогичных предмету конкурса</w:t>
            </w:r>
            <w:r w:rsidRPr="00425281">
              <w:rPr>
                <w:i/>
                <w:sz w:val="22"/>
                <w:szCs w:val="22"/>
              </w:rPr>
              <w:t xml:space="preserve">  и выставляют от 0 до 20 баллов. Максимальное количество баллов выставляется только в случае наличия у участника опыта выполнения работ </w:t>
            </w:r>
            <w:r w:rsidR="00D001BC" w:rsidRPr="00425281">
              <w:rPr>
                <w:i/>
                <w:sz w:val="22"/>
                <w:szCs w:val="22"/>
              </w:rPr>
              <w:t>по аналогичному предмету ко</w:t>
            </w:r>
            <w:r w:rsidR="00165A91" w:rsidRPr="00425281">
              <w:rPr>
                <w:i/>
                <w:sz w:val="22"/>
                <w:szCs w:val="22"/>
              </w:rPr>
              <w:t>нкурса</w:t>
            </w:r>
            <w:r w:rsidRPr="00425281">
              <w:rPr>
                <w:i/>
                <w:sz w:val="22"/>
                <w:szCs w:val="22"/>
              </w:rPr>
              <w:t xml:space="preserve"> и предоставлении копий отзывов заказчиков.</w:t>
            </w:r>
          </w:p>
        </w:tc>
      </w:tr>
      <w:tr w:rsidR="001A21BF" w:rsidRPr="00425281" w:rsidTr="00D001BC">
        <w:tc>
          <w:tcPr>
            <w:tcW w:w="491" w:type="dxa"/>
            <w:shd w:val="clear" w:color="auto" w:fill="auto"/>
            <w:vAlign w:val="center"/>
          </w:tcPr>
          <w:p w:rsidR="001A21BF" w:rsidRPr="00425281" w:rsidRDefault="001A21BF" w:rsidP="005A5733">
            <w:pPr>
              <w:pStyle w:val="aff7"/>
            </w:pPr>
            <w:r w:rsidRPr="00425281">
              <w:rPr>
                <w:sz w:val="22"/>
                <w:szCs w:val="22"/>
              </w:rPr>
              <w:t>1.2</w:t>
            </w:r>
          </w:p>
        </w:tc>
        <w:tc>
          <w:tcPr>
            <w:tcW w:w="7164" w:type="dxa"/>
            <w:gridSpan w:val="3"/>
            <w:shd w:val="clear" w:color="auto" w:fill="auto"/>
            <w:vAlign w:val="center"/>
          </w:tcPr>
          <w:p w:rsidR="001A21BF" w:rsidRPr="00425281" w:rsidRDefault="001A21BF" w:rsidP="00D001BC">
            <w:pPr>
              <w:pStyle w:val="af8"/>
              <w:ind w:left="0"/>
              <w:contextualSpacing/>
            </w:pPr>
            <w:r w:rsidRPr="00425281">
              <w:rPr>
                <w:sz w:val="22"/>
                <w:szCs w:val="22"/>
              </w:rPr>
              <w:t>«</w:t>
            </w:r>
            <w:r w:rsidRPr="00425281">
              <w:rPr>
                <w:bCs/>
                <w:sz w:val="22"/>
                <w:szCs w:val="22"/>
              </w:rPr>
              <w:t xml:space="preserve">Качественный и количественный состав сертифицированных специалистов </w:t>
            </w:r>
            <w:r w:rsidRPr="00425281">
              <w:rPr>
                <w:sz w:val="22"/>
                <w:szCs w:val="22"/>
              </w:rPr>
              <w:t xml:space="preserve">по отбору аудиторской организации для осуществления обязательного ежегодного аудита бухгалтерской </w:t>
            </w:r>
            <w:proofErr w:type="gramStart"/>
            <w:r w:rsidRPr="00425281">
              <w:rPr>
                <w:sz w:val="22"/>
                <w:szCs w:val="22"/>
              </w:rPr>
              <w:t xml:space="preserve">( </w:t>
            </w:r>
            <w:proofErr w:type="gramEnd"/>
            <w:r w:rsidRPr="00425281">
              <w:rPr>
                <w:sz w:val="22"/>
                <w:szCs w:val="22"/>
              </w:rPr>
              <w:t xml:space="preserve">финансовой) отчетности»   </w:t>
            </w:r>
          </w:p>
        </w:tc>
        <w:tc>
          <w:tcPr>
            <w:tcW w:w="2551" w:type="dxa"/>
            <w:shd w:val="clear" w:color="auto" w:fill="auto"/>
            <w:vAlign w:val="center"/>
          </w:tcPr>
          <w:p w:rsidR="001A21BF" w:rsidRPr="00425281" w:rsidRDefault="001A21BF" w:rsidP="005A5733">
            <w:pPr>
              <w:pStyle w:val="aff7"/>
              <w:ind w:firstLine="67"/>
            </w:pPr>
            <w:r w:rsidRPr="00425281">
              <w:rPr>
                <w:sz w:val="22"/>
                <w:szCs w:val="22"/>
              </w:rPr>
              <w:t>С</w:t>
            </w:r>
            <w:proofErr w:type="gramStart"/>
            <w:r w:rsidRPr="00425281">
              <w:rPr>
                <w:sz w:val="22"/>
                <w:szCs w:val="22"/>
              </w:rPr>
              <w:t>2</w:t>
            </w:r>
            <w:proofErr w:type="gramEnd"/>
            <w:r w:rsidRPr="00425281">
              <w:rPr>
                <w:sz w:val="22"/>
                <w:szCs w:val="22"/>
              </w:rPr>
              <w:t xml:space="preserve"> </w:t>
            </w:r>
            <w:proofErr w:type="spellStart"/>
            <w:r w:rsidRPr="00425281">
              <w:rPr>
                <w:sz w:val="22"/>
                <w:szCs w:val="22"/>
              </w:rPr>
              <w:t>max</w:t>
            </w:r>
            <w:proofErr w:type="spellEnd"/>
            <w:r w:rsidRPr="00425281">
              <w:rPr>
                <w:sz w:val="22"/>
                <w:szCs w:val="22"/>
              </w:rPr>
              <w:t xml:space="preserve"> = </w:t>
            </w:r>
            <w:r w:rsidRPr="00425281">
              <w:rPr>
                <w:b/>
                <w:sz w:val="22"/>
                <w:szCs w:val="22"/>
              </w:rPr>
              <w:t>20</w:t>
            </w:r>
          </w:p>
        </w:tc>
      </w:tr>
      <w:tr w:rsidR="001A21BF" w:rsidRPr="00425281" w:rsidTr="00D001BC">
        <w:tc>
          <w:tcPr>
            <w:tcW w:w="10206" w:type="dxa"/>
            <w:gridSpan w:val="5"/>
            <w:shd w:val="clear" w:color="auto" w:fill="auto"/>
            <w:vAlign w:val="center"/>
          </w:tcPr>
          <w:p w:rsidR="001A21BF" w:rsidRPr="00425281" w:rsidRDefault="001A21BF" w:rsidP="005A5733">
            <w:pPr>
              <w:pStyle w:val="aff7"/>
              <w:rPr>
                <w:i/>
              </w:rPr>
            </w:pPr>
            <w:r w:rsidRPr="00425281">
              <w:rPr>
                <w:i/>
                <w:sz w:val="22"/>
                <w:szCs w:val="22"/>
              </w:rPr>
              <w:t xml:space="preserve">В процессе оценки члены комиссии анализируют наличие у участника </w:t>
            </w:r>
            <w:r w:rsidRPr="00425281">
              <w:rPr>
                <w:bCs/>
                <w:i/>
                <w:sz w:val="22"/>
                <w:szCs w:val="22"/>
                <w:lang w:eastAsia="ru-RU"/>
              </w:rPr>
              <w:t>Качественный и количественный состав сертифицированных специалисто</w:t>
            </w:r>
            <w:r w:rsidR="00D001BC" w:rsidRPr="00425281">
              <w:rPr>
                <w:bCs/>
                <w:i/>
                <w:sz w:val="22"/>
                <w:szCs w:val="22"/>
                <w:lang w:eastAsia="ru-RU"/>
              </w:rPr>
              <w:t xml:space="preserve">в </w:t>
            </w:r>
            <w:r w:rsidRPr="00425281">
              <w:rPr>
                <w:bCs/>
                <w:i/>
                <w:sz w:val="22"/>
                <w:szCs w:val="22"/>
                <w:lang w:eastAsia="ru-RU"/>
              </w:rPr>
              <w:t xml:space="preserve"> и</w:t>
            </w:r>
            <w:r w:rsidRPr="00425281">
              <w:rPr>
                <w:bCs/>
                <w:sz w:val="22"/>
                <w:szCs w:val="22"/>
                <w:lang w:eastAsia="ru-RU"/>
              </w:rPr>
              <w:t xml:space="preserve"> </w:t>
            </w:r>
            <w:r w:rsidRPr="00425281">
              <w:rPr>
                <w:i/>
                <w:sz w:val="22"/>
                <w:szCs w:val="22"/>
              </w:rPr>
              <w:t xml:space="preserve">выставляют от 0 до 20 баллов. Максимальное количество баллов выставляется только в случае наличия у участника достаточного числа высококвалифицированных специалистов с профильным образованием и опытом выполнения работ по </w:t>
            </w:r>
            <w:r w:rsidR="00165A91" w:rsidRPr="00425281">
              <w:rPr>
                <w:i/>
                <w:sz w:val="22"/>
                <w:szCs w:val="22"/>
              </w:rPr>
              <w:t>конкурсу.</w:t>
            </w:r>
          </w:p>
        </w:tc>
      </w:tr>
      <w:tr w:rsidR="001A21BF" w:rsidRPr="00425281" w:rsidTr="00D001BC">
        <w:tc>
          <w:tcPr>
            <w:tcW w:w="491" w:type="dxa"/>
            <w:shd w:val="clear" w:color="auto" w:fill="auto"/>
            <w:vAlign w:val="center"/>
          </w:tcPr>
          <w:p w:rsidR="001A21BF" w:rsidRPr="00425281" w:rsidRDefault="001A21BF" w:rsidP="005A5733">
            <w:pPr>
              <w:pStyle w:val="aff7"/>
            </w:pPr>
            <w:r w:rsidRPr="00425281">
              <w:rPr>
                <w:sz w:val="22"/>
                <w:szCs w:val="22"/>
              </w:rPr>
              <w:t>2</w:t>
            </w:r>
          </w:p>
        </w:tc>
        <w:tc>
          <w:tcPr>
            <w:tcW w:w="4896" w:type="dxa"/>
            <w:shd w:val="clear" w:color="auto" w:fill="auto"/>
            <w:vAlign w:val="center"/>
          </w:tcPr>
          <w:p w:rsidR="001A21BF" w:rsidRPr="00425281" w:rsidRDefault="001A21BF" w:rsidP="005A5733">
            <w:pPr>
              <w:pStyle w:val="aff7"/>
              <w:ind w:hanging="6"/>
            </w:pPr>
            <w:r w:rsidRPr="00425281">
              <w:rPr>
                <w:sz w:val="22"/>
                <w:szCs w:val="22"/>
              </w:rPr>
              <w:t>Итоговый рейтинг по критерию «Цена договора», баллы</w:t>
            </w:r>
          </w:p>
        </w:tc>
        <w:tc>
          <w:tcPr>
            <w:tcW w:w="2268" w:type="dxa"/>
            <w:gridSpan w:val="2"/>
            <w:shd w:val="clear" w:color="auto" w:fill="auto"/>
            <w:vAlign w:val="center"/>
          </w:tcPr>
          <w:p w:rsidR="001A21BF" w:rsidRPr="00425281" w:rsidRDefault="001A21BF" w:rsidP="005A5733">
            <w:pPr>
              <w:pStyle w:val="aff7"/>
            </w:pPr>
            <w:r w:rsidRPr="00425281">
              <w:rPr>
                <w:sz w:val="22"/>
                <w:szCs w:val="22"/>
              </w:rPr>
              <w:t>KF= 0,3</w:t>
            </w:r>
          </w:p>
        </w:tc>
        <w:tc>
          <w:tcPr>
            <w:tcW w:w="2551" w:type="dxa"/>
            <w:shd w:val="clear" w:color="auto" w:fill="auto"/>
            <w:vAlign w:val="center"/>
          </w:tcPr>
          <w:p w:rsidR="001A21BF" w:rsidRPr="00425281" w:rsidRDefault="001A21BF" w:rsidP="005A5733">
            <w:pPr>
              <w:pStyle w:val="aff7"/>
            </w:pPr>
            <w:r w:rsidRPr="00425281">
              <w:rPr>
                <w:sz w:val="22"/>
                <w:szCs w:val="22"/>
              </w:rPr>
              <w:t xml:space="preserve">K2 = </w:t>
            </w:r>
            <w:proofErr w:type="spellStart"/>
            <w:r w:rsidRPr="00425281">
              <w:rPr>
                <w:sz w:val="22"/>
                <w:szCs w:val="22"/>
              </w:rPr>
              <w:t>Kf</w:t>
            </w:r>
            <w:proofErr w:type="spellEnd"/>
            <w:r w:rsidRPr="00425281">
              <w:rPr>
                <w:sz w:val="22"/>
                <w:szCs w:val="22"/>
              </w:rPr>
              <w:t xml:space="preserve"> </w:t>
            </w:r>
            <w:proofErr w:type="spellStart"/>
            <w:r w:rsidRPr="00425281">
              <w:rPr>
                <w:sz w:val="22"/>
                <w:szCs w:val="22"/>
              </w:rPr>
              <w:t>x</w:t>
            </w:r>
            <w:proofErr w:type="spellEnd"/>
            <w:r w:rsidRPr="00425281">
              <w:rPr>
                <w:sz w:val="22"/>
                <w:szCs w:val="22"/>
              </w:rPr>
              <w:t xml:space="preserve"> </w:t>
            </w:r>
            <w:proofErr w:type="spellStart"/>
            <w:r w:rsidRPr="00425281">
              <w:rPr>
                <w:sz w:val="22"/>
                <w:szCs w:val="22"/>
              </w:rPr>
              <w:t>Rf</w:t>
            </w:r>
            <w:proofErr w:type="spellEnd"/>
          </w:p>
        </w:tc>
      </w:tr>
      <w:tr w:rsidR="001A21BF" w:rsidRPr="00425281" w:rsidTr="00D001BC">
        <w:tc>
          <w:tcPr>
            <w:tcW w:w="491" w:type="dxa"/>
            <w:shd w:val="clear" w:color="auto" w:fill="auto"/>
            <w:vAlign w:val="center"/>
          </w:tcPr>
          <w:p w:rsidR="001A21BF" w:rsidRPr="00425281" w:rsidRDefault="001A21BF" w:rsidP="005A5733">
            <w:pPr>
              <w:pStyle w:val="aff7"/>
              <w:rPr>
                <w:i/>
                <w:iCs/>
              </w:rPr>
            </w:pPr>
          </w:p>
        </w:tc>
        <w:tc>
          <w:tcPr>
            <w:tcW w:w="4896" w:type="dxa"/>
            <w:shd w:val="clear" w:color="auto" w:fill="auto"/>
            <w:vAlign w:val="center"/>
          </w:tcPr>
          <w:p w:rsidR="001A21BF" w:rsidRPr="00425281" w:rsidRDefault="001A21BF" w:rsidP="005A5733">
            <w:pPr>
              <w:pStyle w:val="aff7"/>
              <w:ind w:hanging="6"/>
              <w:rPr>
                <w:i/>
                <w:iCs/>
              </w:rPr>
            </w:pPr>
            <w:r w:rsidRPr="00425281">
              <w:rPr>
                <w:i/>
                <w:iCs/>
                <w:sz w:val="22"/>
                <w:szCs w:val="22"/>
              </w:rPr>
              <w:t>рейтинг, присуждаемый заявке по критерию «Цена договора»</w:t>
            </w:r>
          </w:p>
        </w:tc>
        <w:tc>
          <w:tcPr>
            <w:tcW w:w="2268" w:type="dxa"/>
            <w:gridSpan w:val="2"/>
            <w:shd w:val="clear" w:color="auto" w:fill="auto"/>
            <w:vAlign w:val="center"/>
          </w:tcPr>
          <w:p w:rsidR="001A21BF" w:rsidRPr="00425281" w:rsidRDefault="001A21BF" w:rsidP="005A5733">
            <w:pPr>
              <w:pStyle w:val="aff7"/>
              <w:rPr>
                <w:i/>
                <w:iCs/>
              </w:rPr>
            </w:pPr>
          </w:p>
        </w:tc>
        <w:tc>
          <w:tcPr>
            <w:tcW w:w="2551" w:type="dxa"/>
            <w:shd w:val="clear" w:color="auto" w:fill="auto"/>
            <w:vAlign w:val="center"/>
          </w:tcPr>
          <w:p w:rsidR="001A21BF" w:rsidRPr="00425281" w:rsidRDefault="0082487B" w:rsidP="005A5733">
            <w:pPr>
              <w:pStyle w:val="aff7"/>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F</m:t>
                    </m:r>
                  </m:sub>
                </m:sSub>
                <m:r>
                  <w:rPr>
                    <w:rFonts w:asci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max</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i</m:t>
                        </m:r>
                      </m:sub>
                    </m:sSub>
                  </m:num>
                  <m:den>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max</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min</m:t>
                        </m:r>
                      </m:sub>
                    </m:sSub>
                  </m:den>
                </m:f>
                <m:r>
                  <w:rPr>
                    <w:rFonts w:ascii="Cambria Math" w:hAnsi="Cambria Math"/>
                    <w:sz w:val="22"/>
                    <w:szCs w:val="22"/>
                  </w:rPr>
                  <m:t>×</m:t>
                </m:r>
                <m:r>
                  <w:rPr>
                    <w:rFonts w:ascii="Cambria Math"/>
                    <w:sz w:val="22"/>
                    <w:szCs w:val="22"/>
                  </w:rPr>
                  <m:t>100</m:t>
                </m:r>
              </m:oMath>
            </m:oMathPara>
          </w:p>
        </w:tc>
      </w:tr>
      <w:tr w:rsidR="001A21BF" w:rsidRPr="00425281" w:rsidTr="00D001BC">
        <w:tc>
          <w:tcPr>
            <w:tcW w:w="10206" w:type="dxa"/>
            <w:gridSpan w:val="5"/>
            <w:shd w:val="clear" w:color="auto" w:fill="auto"/>
          </w:tcPr>
          <w:p w:rsidR="001A21BF" w:rsidRPr="00425281" w:rsidRDefault="0082487B" w:rsidP="005A5733">
            <w:pPr>
              <w:pStyle w:val="aff7"/>
            </w:pPr>
            <m:oMath>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oMath>
            <w:r w:rsidR="001A21BF" w:rsidRPr="00425281">
              <w:rPr>
                <w:sz w:val="22"/>
                <w:szCs w:val="22"/>
              </w:rPr>
              <w:t xml:space="preserve">- итоговый рейтинг по критерию «Цена договора»; </w:t>
            </w:r>
          </w:p>
          <w:p w:rsidR="001A21BF" w:rsidRPr="00425281" w:rsidRDefault="0082487B" w:rsidP="005A5733">
            <w:pPr>
              <w:pStyle w:val="aff7"/>
            </w:pP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F</m:t>
                  </m:r>
                </m:sub>
              </m:sSub>
            </m:oMath>
            <w:r w:rsidR="001A21BF" w:rsidRPr="00425281">
              <w:rPr>
                <w:sz w:val="22"/>
                <w:szCs w:val="22"/>
              </w:rPr>
              <w:t xml:space="preserve">- </w:t>
            </w:r>
            <w:r w:rsidRPr="00425281">
              <w:rPr>
                <w:sz w:val="22"/>
                <w:szCs w:val="22"/>
              </w:rPr>
              <w:fldChar w:fldCharType="begin"/>
            </w:r>
            <w:r w:rsidR="001A21BF" w:rsidRPr="00425281">
              <w:rPr>
                <w:sz w:val="22"/>
                <w:szCs w:val="22"/>
              </w:rPr>
              <w:instrText xml:space="preserve"> QUOTE </w:instrTex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F</m:t>
                  </m:r>
                </m:sub>
              </m:sSub>
              <m:r>
                <w:rPr>
                  <w:rFonts w:ascii="Cambria Math" w:hAnsi="Cambria Math"/>
                  <w:sz w:val="22"/>
                  <w:szCs w:val="22"/>
                </w:rPr>
                <m:t>-</m:t>
              </m:r>
            </m:oMath>
            <w:r w:rsidR="001A21BF" w:rsidRPr="00425281">
              <w:rPr>
                <w:sz w:val="22"/>
                <w:szCs w:val="22"/>
              </w:rPr>
              <w:instrText xml:space="preserve"> </w:instrText>
            </w:r>
            <w:r w:rsidRPr="00425281">
              <w:rPr>
                <w:sz w:val="22"/>
                <w:szCs w:val="22"/>
              </w:rPr>
              <w:fldChar w:fldCharType="end"/>
            </w:r>
            <w:r w:rsidR="001A21BF" w:rsidRPr="00425281">
              <w:rPr>
                <w:sz w:val="22"/>
                <w:szCs w:val="22"/>
              </w:rPr>
              <w:t xml:space="preserve"> значимость критерия «Цена договора»;</w:t>
            </w:r>
          </w:p>
          <w:p w:rsidR="001A21BF" w:rsidRPr="00425281" w:rsidRDefault="0082487B" w:rsidP="005A5733">
            <w:pPr>
              <w:pStyle w:val="aff7"/>
            </w:pP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F</m:t>
                  </m:r>
                </m:sub>
              </m:sSub>
              <m:r>
                <w:rPr>
                  <w:rFonts w:ascii="Cambria Math" w:hAnsi="Cambria Math"/>
                  <w:sz w:val="22"/>
                  <w:szCs w:val="22"/>
                </w:rPr>
                <m:t>-</m:t>
              </m:r>
            </m:oMath>
            <w:r w:rsidR="001A21BF" w:rsidRPr="00425281">
              <w:rPr>
                <w:sz w:val="22"/>
                <w:szCs w:val="22"/>
              </w:rPr>
              <w:t xml:space="preserve"> рейтинг, присуждаемый заявке по критерию «Цена договора»;</w:t>
            </w:r>
          </w:p>
          <w:p w:rsidR="001A21BF" w:rsidRPr="00425281" w:rsidRDefault="0082487B" w:rsidP="005A5733">
            <w:pPr>
              <w:pStyle w:val="aff7"/>
            </w:pP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max</m:t>
                  </m:r>
                </m:sub>
              </m:sSub>
              <m:r>
                <w:rPr>
                  <w:rFonts w:ascii="Cambria Math" w:hAnsi="Cambria Math"/>
                  <w:sz w:val="22"/>
                  <w:szCs w:val="22"/>
                </w:rPr>
                <m:t>-</m:t>
              </m:r>
            </m:oMath>
            <w:r w:rsidR="001A21BF" w:rsidRPr="00425281">
              <w:rPr>
                <w:sz w:val="22"/>
                <w:szCs w:val="22"/>
              </w:rPr>
              <w:t xml:space="preserve"> максимальная цена договора, установленная  в документации;</w:t>
            </w:r>
          </w:p>
          <w:p w:rsidR="001A21BF" w:rsidRPr="00425281" w:rsidRDefault="0082487B" w:rsidP="005A5733">
            <w:pPr>
              <w:pStyle w:val="aff7"/>
            </w:pP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min</m:t>
                  </m:r>
                </m:sub>
              </m:sSub>
              <m:r>
                <w:rPr>
                  <w:rFonts w:ascii="Cambria Math" w:hAnsi="Cambria Math"/>
                  <w:sz w:val="22"/>
                  <w:szCs w:val="22"/>
                </w:rPr>
                <m:t>-</m:t>
              </m:r>
            </m:oMath>
            <w:r w:rsidR="001A21BF" w:rsidRPr="00425281">
              <w:rPr>
                <w:sz w:val="22"/>
                <w:szCs w:val="22"/>
              </w:rPr>
              <w:t xml:space="preserve"> наименьшая цена, представленная из заявок Участников;</w:t>
            </w:r>
          </w:p>
          <w:p w:rsidR="001A21BF" w:rsidRPr="00425281" w:rsidRDefault="0082487B" w:rsidP="005A5733">
            <w:pPr>
              <w:pStyle w:val="aff7"/>
            </w:pP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i</m:t>
                  </m:r>
                </m:sub>
              </m:sSub>
              <m:r>
                <w:rPr>
                  <w:rFonts w:ascii="Cambria Math" w:hAnsi="Cambria Math"/>
                  <w:sz w:val="22"/>
                  <w:szCs w:val="22"/>
                </w:rPr>
                <m:t>-</m:t>
              </m:r>
            </m:oMath>
            <w:r w:rsidR="001A21BF" w:rsidRPr="00425281">
              <w:rPr>
                <w:sz w:val="22"/>
                <w:szCs w:val="22"/>
              </w:rPr>
              <w:t xml:space="preserve"> предложение претендента по цене договора;</w:t>
            </w:r>
          </w:p>
          <w:p w:rsidR="001A21BF" w:rsidRPr="00425281" w:rsidRDefault="001A21BF" w:rsidP="00D001BC">
            <w:pPr>
              <w:pStyle w:val="aff7"/>
            </w:pPr>
            <w:r w:rsidRPr="00425281">
              <w:rPr>
                <w:iCs/>
                <w:sz w:val="22"/>
                <w:szCs w:val="22"/>
              </w:rPr>
              <w:t>Единица измерения цены договора - в российских рублях.</w:t>
            </w:r>
            <w:r w:rsidRPr="00425281">
              <w:rPr>
                <w:sz w:val="22"/>
                <w:szCs w:val="22"/>
              </w:rPr>
              <w:t xml:space="preserve"> В целях оценки заявок по данному критерию минимальная цена договора принимается наименьшая цена, представленная из заявок Участников.</w:t>
            </w:r>
          </w:p>
        </w:tc>
      </w:tr>
      <w:tr w:rsidR="001A21BF" w:rsidRPr="00425281" w:rsidTr="00D001BC">
        <w:tc>
          <w:tcPr>
            <w:tcW w:w="5387" w:type="dxa"/>
            <w:gridSpan w:val="2"/>
            <w:shd w:val="clear" w:color="auto" w:fill="auto"/>
            <w:vAlign w:val="center"/>
          </w:tcPr>
          <w:p w:rsidR="001A21BF" w:rsidRPr="00425281" w:rsidRDefault="001A21BF" w:rsidP="005A5733">
            <w:pPr>
              <w:pStyle w:val="aff7"/>
            </w:pPr>
            <w:r w:rsidRPr="00425281">
              <w:rPr>
                <w:sz w:val="22"/>
                <w:szCs w:val="22"/>
              </w:rPr>
              <w:t>ИТОГО (баллов)</w:t>
            </w:r>
          </w:p>
        </w:tc>
        <w:tc>
          <w:tcPr>
            <w:tcW w:w="4819" w:type="dxa"/>
            <w:gridSpan w:val="3"/>
            <w:shd w:val="clear" w:color="auto" w:fill="auto"/>
            <w:vAlign w:val="center"/>
          </w:tcPr>
          <w:p w:rsidR="001A21BF" w:rsidRPr="00425281" w:rsidRDefault="001A21BF" w:rsidP="005A5733">
            <w:pPr>
              <w:pStyle w:val="aff7"/>
              <w:ind w:firstLine="22"/>
              <w:rPr>
                <w:i/>
              </w:rPr>
            </w:pPr>
            <w:r w:rsidRPr="00425281">
              <w:rPr>
                <w:sz w:val="22"/>
                <w:szCs w:val="22"/>
              </w:rPr>
              <w:t>К = К</w:t>
            </w:r>
            <w:proofErr w:type="gramStart"/>
            <w:r w:rsidRPr="00425281">
              <w:rPr>
                <w:sz w:val="22"/>
                <w:szCs w:val="22"/>
              </w:rPr>
              <w:t>1</w:t>
            </w:r>
            <w:proofErr w:type="gramEnd"/>
            <w:r w:rsidRPr="00425281">
              <w:rPr>
                <w:sz w:val="22"/>
                <w:szCs w:val="22"/>
              </w:rPr>
              <w:t xml:space="preserve"> + К2</w:t>
            </w:r>
          </w:p>
        </w:tc>
      </w:tr>
    </w:tbl>
    <w:p w:rsidR="00886C88" w:rsidRPr="00484CE8" w:rsidRDefault="00886C88" w:rsidP="00425281">
      <w:pPr>
        <w:spacing w:after="200" w:line="276" w:lineRule="auto"/>
        <w:jc w:val="right"/>
        <w:rPr>
          <w:b/>
          <w:sz w:val="22"/>
          <w:szCs w:val="22"/>
        </w:rPr>
      </w:pPr>
      <w:bookmarkStart w:id="101" w:name="_Toc69729056"/>
      <w:r w:rsidRPr="00484CE8">
        <w:rPr>
          <w:b/>
          <w:sz w:val="22"/>
          <w:szCs w:val="22"/>
        </w:rPr>
        <w:lastRenderedPageBreak/>
        <w:t>Приложение №</w:t>
      </w:r>
      <w:r w:rsidR="00F339CE">
        <w:rPr>
          <w:b/>
          <w:sz w:val="22"/>
          <w:szCs w:val="22"/>
        </w:rPr>
        <w:t>3</w:t>
      </w:r>
      <w:r w:rsidRPr="00484CE8">
        <w:rPr>
          <w:b/>
          <w:sz w:val="22"/>
          <w:szCs w:val="22"/>
        </w:rPr>
        <w:t xml:space="preserve"> </w:t>
      </w:r>
    </w:p>
    <w:p w:rsidR="003B44DA" w:rsidRDefault="0073067A" w:rsidP="003B44DA">
      <w:pPr>
        <w:pStyle w:val="a8"/>
        <w:tabs>
          <w:tab w:val="clear" w:pos="1494"/>
        </w:tabs>
        <w:spacing w:line="240" w:lineRule="auto"/>
        <w:ind w:left="0" w:firstLine="0"/>
        <w:jc w:val="right"/>
        <w:rPr>
          <w:b/>
          <w:sz w:val="22"/>
          <w:szCs w:val="22"/>
        </w:rPr>
      </w:pPr>
      <w:r>
        <w:rPr>
          <w:b/>
          <w:sz w:val="22"/>
          <w:szCs w:val="22"/>
        </w:rPr>
        <w:t xml:space="preserve"> к</w:t>
      </w:r>
      <w:r w:rsidR="006E0E3C">
        <w:rPr>
          <w:b/>
          <w:sz w:val="22"/>
          <w:szCs w:val="22"/>
        </w:rPr>
        <w:t xml:space="preserve"> </w:t>
      </w:r>
      <w:r w:rsidR="00F37A28">
        <w:rPr>
          <w:b/>
          <w:sz w:val="22"/>
          <w:szCs w:val="22"/>
        </w:rPr>
        <w:t xml:space="preserve">открытому </w:t>
      </w:r>
      <w:r w:rsidR="006E0E3C">
        <w:rPr>
          <w:b/>
          <w:sz w:val="22"/>
          <w:szCs w:val="22"/>
        </w:rPr>
        <w:t>конкурсу</w:t>
      </w:r>
      <w:r w:rsidR="00886C88" w:rsidRPr="00484CE8">
        <w:rPr>
          <w:b/>
          <w:sz w:val="22"/>
          <w:szCs w:val="22"/>
        </w:rPr>
        <w:t xml:space="preserve"> №</w:t>
      </w:r>
      <w:r w:rsidR="00425281">
        <w:rPr>
          <w:b/>
          <w:sz w:val="22"/>
          <w:szCs w:val="22"/>
        </w:rPr>
        <w:t>15</w:t>
      </w:r>
      <w:r w:rsidR="003B44DA">
        <w:rPr>
          <w:b/>
          <w:sz w:val="22"/>
          <w:szCs w:val="22"/>
        </w:rPr>
        <w:t>/201</w:t>
      </w:r>
      <w:r w:rsidR="00425281">
        <w:rPr>
          <w:b/>
          <w:sz w:val="22"/>
          <w:szCs w:val="22"/>
        </w:rPr>
        <w:t>6</w:t>
      </w:r>
      <w:bookmarkEnd w:id="101"/>
    </w:p>
    <w:p w:rsidR="00F37A28" w:rsidRDefault="00F37A28" w:rsidP="003B44DA">
      <w:pPr>
        <w:pStyle w:val="a8"/>
        <w:tabs>
          <w:tab w:val="clear" w:pos="1494"/>
        </w:tabs>
        <w:spacing w:line="240" w:lineRule="auto"/>
        <w:ind w:left="0" w:firstLine="0"/>
        <w:jc w:val="right"/>
        <w:rPr>
          <w:b/>
          <w:sz w:val="22"/>
          <w:szCs w:val="22"/>
        </w:rPr>
      </w:pPr>
    </w:p>
    <w:p w:rsidR="003B44DA" w:rsidRPr="00043F8D" w:rsidRDefault="003B44DA" w:rsidP="003B44DA">
      <w:pPr>
        <w:pStyle w:val="a8"/>
        <w:tabs>
          <w:tab w:val="clear" w:pos="1494"/>
        </w:tabs>
        <w:spacing w:line="240" w:lineRule="auto"/>
        <w:ind w:left="0" w:firstLine="0"/>
        <w:jc w:val="center"/>
        <w:rPr>
          <w:sz w:val="22"/>
          <w:szCs w:val="22"/>
        </w:rPr>
      </w:pPr>
      <w:r w:rsidRPr="00043F8D">
        <w:rPr>
          <w:sz w:val="22"/>
          <w:szCs w:val="22"/>
        </w:rPr>
        <w:t>ФОРМА ЗАЯВКИ НА УЧАСТИЕ В КОНКУРСЕ</w:t>
      </w:r>
    </w:p>
    <w:p w:rsidR="003B44DA" w:rsidRPr="00043F8D" w:rsidRDefault="003B44DA" w:rsidP="003B44DA">
      <w:pPr>
        <w:ind w:right="-31" w:firstLine="567"/>
        <w:jc w:val="center"/>
        <w:rPr>
          <w:b/>
          <w:sz w:val="22"/>
          <w:szCs w:val="22"/>
        </w:rPr>
      </w:pPr>
      <w:r w:rsidRPr="00043F8D">
        <w:rPr>
          <w:b/>
          <w:sz w:val="22"/>
          <w:szCs w:val="22"/>
        </w:rPr>
        <w:t>и инструкция по ее заполнению</w:t>
      </w:r>
    </w:p>
    <w:p w:rsidR="003B44DA" w:rsidRPr="00043F8D" w:rsidRDefault="003B44DA" w:rsidP="003B44DA">
      <w:pPr>
        <w:ind w:right="-31" w:firstLine="567"/>
        <w:jc w:val="center"/>
        <w:rPr>
          <w:b/>
          <w:sz w:val="22"/>
          <w:szCs w:val="22"/>
        </w:rPr>
      </w:pPr>
    </w:p>
    <w:p w:rsidR="003B44DA" w:rsidRPr="00043F8D" w:rsidRDefault="003B44DA" w:rsidP="003B44DA">
      <w:pPr>
        <w:ind w:right="-31" w:firstLine="567"/>
        <w:rPr>
          <w:b/>
          <w:sz w:val="22"/>
          <w:szCs w:val="22"/>
        </w:rPr>
      </w:pPr>
      <w:r w:rsidRPr="00043F8D">
        <w:rPr>
          <w:i/>
          <w:sz w:val="22"/>
          <w:szCs w:val="22"/>
        </w:rPr>
        <w:t xml:space="preserve">На бланке организации                                                                                      </w:t>
      </w:r>
      <w:r w:rsidRPr="00043F8D">
        <w:rPr>
          <w:b/>
          <w:sz w:val="22"/>
          <w:szCs w:val="22"/>
        </w:rPr>
        <w:t>Заказчику:</w:t>
      </w:r>
    </w:p>
    <w:p w:rsidR="003B44DA" w:rsidRPr="00043F8D" w:rsidRDefault="003B44DA" w:rsidP="003B44DA">
      <w:pPr>
        <w:ind w:right="-31" w:firstLine="567"/>
        <w:rPr>
          <w:i/>
          <w:sz w:val="22"/>
          <w:szCs w:val="22"/>
        </w:rPr>
      </w:pPr>
    </w:p>
    <w:p w:rsidR="003B44DA" w:rsidRPr="00043F8D" w:rsidRDefault="003B44DA" w:rsidP="003B44DA">
      <w:pPr>
        <w:ind w:right="-31" w:firstLine="567"/>
        <w:rPr>
          <w:i/>
          <w:sz w:val="22"/>
          <w:szCs w:val="22"/>
        </w:rPr>
      </w:pPr>
      <w:r w:rsidRPr="00043F8D">
        <w:rPr>
          <w:i/>
          <w:sz w:val="22"/>
          <w:szCs w:val="22"/>
        </w:rPr>
        <w:t>Дата, исх. Номер</w:t>
      </w:r>
    </w:p>
    <w:p w:rsidR="003B44DA" w:rsidRPr="00043F8D" w:rsidRDefault="003B44DA" w:rsidP="003B44DA">
      <w:pPr>
        <w:ind w:right="-31" w:firstLine="567"/>
        <w:rPr>
          <w:i/>
          <w:sz w:val="22"/>
          <w:szCs w:val="22"/>
        </w:rPr>
      </w:pPr>
    </w:p>
    <w:p w:rsidR="003B44DA" w:rsidRPr="00043F8D" w:rsidRDefault="003B44DA" w:rsidP="003B44DA">
      <w:pPr>
        <w:ind w:right="-31" w:firstLine="567"/>
        <w:rPr>
          <w:i/>
          <w:sz w:val="22"/>
          <w:szCs w:val="22"/>
        </w:rPr>
      </w:pPr>
    </w:p>
    <w:p w:rsidR="003B44DA" w:rsidRPr="00043F8D" w:rsidRDefault="003B44DA" w:rsidP="003B44D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jc w:val="center"/>
        <w:rPr>
          <w:b/>
          <w:bCs/>
          <w:sz w:val="22"/>
          <w:szCs w:val="22"/>
        </w:rPr>
      </w:pPr>
      <w:r w:rsidRPr="00043F8D">
        <w:rPr>
          <w:b/>
          <w:bCs/>
          <w:sz w:val="22"/>
          <w:szCs w:val="22"/>
        </w:rPr>
        <w:t xml:space="preserve">ЗАЯВКА НА УЧАСТИЕ В </w:t>
      </w:r>
      <w:r w:rsidR="00F37A28">
        <w:rPr>
          <w:b/>
          <w:bCs/>
          <w:sz w:val="22"/>
          <w:szCs w:val="22"/>
        </w:rPr>
        <w:t xml:space="preserve">ОТКРЫТОМ </w:t>
      </w:r>
      <w:r w:rsidRPr="00043F8D">
        <w:rPr>
          <w:b/>
          <w:bCs/>
          <w:sz w:val="22"/>
          <w:szCs w:val="22"/>
        </w:rPr>
        <w:t xml:space="preserve">КОНКУРСЕ </w:t>
      </w:r>
      <w:r w:rsidR="00412680">
        <w:rPr>
          <w:b/>
          <w:bCs/>
          <w:sz w:val="22"/>
          <w:szCs w:val="22"/>
        </w:rPr>
        <w:t>№15/2016</w:t>
      </w:r>
    </w:p>
    <w:p w:rsidR="00425281" w:rsidRDefault="003B44DA" w:rsidP="003B44DA">
      <w:pPr>
        <w:pStyle w:val="af8"/>
        <w:contextualSpacing/>
        <w:jc w:val="center"/>
        <w:rPr>
          <w:b/>
          <w:sz w:val="22"/>
          <w:szCs w:val="22"/>
        </w:rPr>
      </w:pPr>
      <w:r w:rsidRPr="00043F8D">
        <w:rPr>
          <w:b/>
          <w:sz w:val="22"/>
          <w:szCs w:val="22"/>
        </w:rPr>
        <w:t>на право заключения договора по отбору аудиторской организации для осуществления обязательного ежегодного аудита бухгалтер</w:t>
      </w:r>
      <w:r w:rsidR="00425281">
        <w:rPr>
          <w:b/>
          <w:sz w:val="22"/>
          <w:szCs w:val="22"/>
        </w:rPr>
        <w:t xml:space="preserve">ской (финансовой) отчетности </w:t>
      </w:r>
    </w:p>
    <w:p w:rsidR="003B44DA" w:rsidRPr="00043F8D" w:rsidRDefault="00425281" w:rsidP="003B44DA">
      <w:pPr>
        <w:pStyle w:val="af8"/>
        <w:contextualSpacing/>
        <w:jc w:val="center"/>
        <w:rPr>
          <w:b/>
          <w:sz w:val="22"/>
          <w:szCs w:val="22"/>
        </w:rPr>
      </w:pPr>
      <w:r>
        <w:rPr>
          <w:b/>
          <w:sz w:val="22"/>
          <w:szCs w:val="22"/>
        </w:rPr>
        <w:t xml:space="preserve">для </w:t>
      </w:r>
      <w:r w:rsidR="003B44DA" w:rsidRPr="00043F8D">
        <w:rPr>
          <w:b/>
          <w:sz w:val="22"/>
          <w:szCs w:val="22"/>
        </w:rPr>
        <w:t>ОАО «ЮТЭК - Энергия»</w:t>
      </w:r>
    </w:p>
    <w:p w:rsidR="003B44DA" w:rsidRPr="00043F8D" w:rsidRDefault="003B44DA" w:rsidP="003B44DA">
      <w:pPr>
        <w:pStyle w:val="af8"/>
        <w:jc w:val="center"/>
        <w:rPr>
          <w:sz w:val="22"/>
          <w:szCs w:val="22"/>
        </w:rPr>
      </w:pPr>
    </w:p>
    <w:p w:rsidR="003B44DA" w:rsidRPr="00043F8D" w:rsidRDefault="003B44DA" w:rsidP="003B44DA">
      <w:pPr>
        <w:tabs>
          <w:tab w:val="left" w:pos="284"/>
        </w:tabs>
        <w:ind w:left="284" w:right="424"/>
        <w:jc w:val="center"/>
        <w:rPr>
          <w:b/>
          <w:sz w:val="22"/>
          <w:szCs w:val="22"/>
        </w:rPr>
      </w:pPr>
    </w:p>
    <w:p w:rsidR="00425281" w:rsidRPr="00215DE1" w:rsidRDefault="00425281" w:rsidP="00425281">
      <w:pPr>
        <w:ind w:right="-31"/>
        <w:rPr>
          <w:b/>
          <w:sz w:val="20"/>
          <w:szCs w:val="20"/>
        </w:rPr>
      </w:pPr>
      <w:r w:rsidRPr="00215DE1">
        <w:rPr>
          <w:i/>
          <w:sz w:val="20"/>
          <w:szCs w:val="20"/>
        </w:rPr>
        <w:t xml:space="preserve">На бланке организации     </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Pr="00215DE1">
        <w:rPr>
          <w:i/>
          <w:sz w:val="20"/>
          <w:szCs w:val="20"/>
        </w:rPr>
        <w:t xml:space="preserve">  </w:t>
      </w:r>
      <w:r w:rsidRPr="00215DE1">
        <w:rPr>
          <w:b/>
          <w:sz w:val="20"/>
          <w:szCs w:val="20"/>
        </w:rPr>
        <w:t>Заказчику:</w:t>
      </w:r>
    </w:p>
    <w:p w:rsidR="00425281" w:rsidRPr="00215DE1" w:rsidRDefault="00425281" w:rsidP="00425281">
      <w:pPr>
        <w:ind w:right="-31" w:firstLine="567"/>
        <w:rPr>
          <w:i/>
          <w:sz w:val="20"/>
          <w:szCs w:val="20"/>
        </w:rPr>
      </w:pPr>
    </w:p>
    <w:p w:rsidR="00425281" w:rsidRDefault="00425281" w:rsidP="00425281">
      <w:pPr>
        <w:ind w:left="284" w:right="-31" w:hanging="284"/>
        <w:rPr>
          <w:i/>
          <w:sz w:val="20"/>
          <w:szCs w:val="20"/>
        </w:rPr>
      </w:pPr>
      <w:r w:rsidRPr="00215DE1">
        <w:rPr>
          <w:i/>
          <w:sz w:val="20"/>
          <w:szCs w:val="20"/>
        </w:rPr>
        <w:t>Дата, исх. Номер</w:t>
      </w:r>
    </w:p>
    <w:p w:rsidR="003B44DA" w:rsidRPr="00043F8D" w:rsidRDefault="003B44DA" w:rsidP="00425281">
      <w:pPr>
        <w:pStyle w:val="24"/>
        <w:shd w:val="clear" w:color="auto" w:fill="auto"/>
        <w:spacing w:line="240" w:lineRule="auto"/>
        <w:ind w:right="23"/>
        <w:rPr>
          <w:sz w:val="22"/>
          <w:szCs w:val="22"/>
        </w:rPr>
      </w:pPr>
    </w:p>
    <w:p w:rsidR="003B44DA" w:rsidRPr="00043F8D" w:rsidRDefault="003B44DA" w:rsidP="003B44DA">
      <w:pPr>
        <w:pStyle w:val="af8"/>
        <w:contextualSpacing/>
        <w:rPr>
          <w:sz w:val="22"/>
          <w:szCs w:val="22"/>
        </w:rPr>
      </w:pPr>
      <w:r w:rsidRPr="00043F8D">
        <w:rPr>
          <w:sz w:val="22"/>
          <w:szCs w:val="22"/>
        </w:rPr>
        <w:t xml:space="preserve">Заявка на участие в конкурсе по отбору аудиторской организации для осуществления обязательного  ежегодного аудита бухгалтерской </w:t>
      </w:r>
      <w:proofErr w:type="gramStart"/>
      <w:r w:rsidRPr="00043F8D">
        <w:rPr>
          <w:sz w:val="22"/>
          <w:szCs w:val="22"/>
        </w:rPr>
        <w:t xml:space="preserve">( </w:t>
      </w:r>
      <w:proofErr w:type="gramEnd"/>
      <w:r w:rsidRPr="00043F8D">
        <w:rPr>
          <w:sz w:val="22"/>
          <w:szCs w:val="22"/>
        </w:rPr>
        <w:t>финансовой) отчетности ОАО «</w:t>
      </w:r>
      <w:proofErr w:type="spellStart"/>
      <w:r w:rsidRPr="00043F8D">
        <w:rPr>
          <w:sz w:val="22"/>
          <w:szCs w:val="22"/>
        </w:rPr>
        <w:t>ЮТЭК-Энергия</w:t>
      </w:r>
      <w:proofErr w:type="spellEnd"/>
      <w:r w:rsidRPr="00043F8D">
        <w:rPr>
          <w:sz w:val="22"/>
          <w:szCs w:val="22"/>
        </w:rPr>
        <w:t>»______________(наименование аудиторской организации) заявляет о своем намерении участвовать в конкурсе на проведение обязательного аудита ОАО «ЮТЭК – Энергия» обязуется:</w:t>
      </w:r>
    </w:p>
    <w:p w:rsidR="003B44DA" w:rsidRPr="00043F8D" w:rsidRDefault="003B44DA" w:rsidP="00412680">
      <w:pPr>
        <w:numPr>
          <w:ilvl w:val="0"/>
          <w:numId w:val="8"/>
        </w:numPr>
        <w:tabs>
          <w:tab w:val="left" w:pos="1062"/>
        </w:tabs>
        <w:spacing w:after="68" w:line="283" w:lineRule="exact"/>
        <w:ind w:left="20" w:right="20" w:firstLine="720"/>
        <w:jc w:val="both"/>
        <w:rPr>
          <w:sz w:val="22"/>
          <w:szCs w:val="22"/>
        </w:rPr>
      </w:pPr>
      <w:r w:rsidRPr="00043F8D">
        <w:rPr>
          <w:sz w:val="22"/>
          <w:szCs w:val="22"/>
        </w:rPr>
        <w:t>Соблюдать установленный ОАО «ЮТЭК – Энергия» порядок и условия конкурса.</w:t>
      </w:r>
    </w:p>
    <w:p w:rsidR="003B44DA" w:rsidRPr="00043F8D" w:rsidRDefault="003B44DA" w:rsidP="00412680">
      <w:pPr>
        <w:numPr>
          <w:ilvl w:val="0"/>
          <w:numId w:val="8"/>
        </w:numPr>
        <w:tabs>
          <w:tab w:val="left" w:pos="1062"/>
        </w:tabs>
        <w:spacing w:after="68" w:line="283" w:lineRule="exact"/>
        <w:ind w:left="284" w:right="20" w:firstLine="456"/>
        <w:jc w:val="both"/>
        <w:rPr>
          <w:sz w:val="22"/>
          <w:szCs w:val="22"/>
        </w:rPr>
      </w:pPr>
      <w:r w:rsidRPr="00043F8D">
        <w:rPr>
          <w:sz w:val="22"/>
          <w:szCs w:val="22"/>
        </w:rPr>
        <w:t>В случае признания победителем конкурса в установленный срок заключить договор оказания аудиторских услуг.</w:t>
      </w:r>
    </w:p>
    <w:p w:rsidR="003B44DA" w:rsidRDefault="003B44DA" w:rsidP="00425281">
      <w:pPr>
        <w:tabs>
          <w:tab w:val="left" w:leader="underscore" w:pos="6078"/>
        </w:tabs>
        <w:spacing w:line="274" w:lineRule="exact"/>
        <w:ind w:left="284"/>
        <w:rPr>
          <w:sz w:val="22"/>
          <w:szCs w:val="22"/>
        </w:rPr>
      </w:pPr>
      <w:r w:rsidRPr="00043F8D">
        <w:rPr>
          <w:sz w:val="22"/>
          <w:szCs w:val="22"/>
        </w:rPr>
        <w:t xml:space="preserve">Организационно-правовая форма </w:t>
      </w:r>
      <w:r w:rsidR="00425281">
        <w:rPr>
          <w:sz w:val="22"/>
          <w:szCs w:val="22"/>
        </w:rPr>
        <w:t>___________________________</w:t>
      </w:r>
    </w:p>
    <w:p w:rsidR="00425281" w:rsidRDefault="00425281" w:rsidP="00425281">
      <w:pPr>
        <w:tabs>
          <w:tab w:val="left" w:leader="underscore" w:pos="6078"/>
        </w:tabs>
        <w:spacing w:line="274" w:lineRule="exact"/>
        <w:ind w:left="284"/>
        <w:rPr>
          <w:sz w:val="22"/>
          <w:szCs w:val="22"/>
        </w:rPr>
      </w:pPr>
      <w:r>
        <w:rPr>
          <w:sz w:val="22"/>
          <w:szCs w:val="22"/>
        </w:rPr>
        <w:t>Юридический адрес: ______________________________________</w:t>
      </w:r>
    </w:p>
    <w:p w:rsidR="00425281" w:rsidRDefault="00425281" w:rsidP="00425281">
      <w:pPr>
        <w:tabs>
          <w:tab w:val="left" w:leader="underscore" w:pos="6078"/>
        </w:tabs>
        <w:spacing w:line="274" w:lineRule="exact"/>
        <w:ind w:left="284"/>
        <w:rPr>
          <w:sz w:val="22"/>
          <w:szCs w:val="22"/>
        </w:rPr>
      </w:pPr>
      <w:r>
        <w:rPr>
          <w:sz w:val="22"/>
          <w:szCs w:val="22"/>
        </w:rPr>
        <w:t>Почтовый адрес: __________________________________________</w:t>
      </w:r>
    </w:p>
    <w:p w:rsidR="00425281" w:rsidRPr="00043F8D" w:rsidRDefault="00425281" w:rsidP="00425281">
      <w:pPr>
        <w:tabs>
          <w:tab w:val="left" w:leader="underscore" w:pos="6078"/>
        </w:tabs>
        <w:spacing w:line="274" w:lineRule="exact"/>
        <w:ind w:firstLine="284"/>
        <w:rPr>
          <w:sz w:val="22"/>
          <w:szCs w:val="22"/>
        </w:rPr>
      </w:pPr>
      <w:r>
        <w:rPr>
          <w:sz w:val="22"/>
          <w:szCs w:val="22"/>
        </w:rPr>
        <w:t>Контактный телефон: ______________________________________</w:t>
      </w:r>
    </w:p>
    <w:p w:rsidR="00425281" w:rsidRDefault="00425281" w:rsidP="003B44DA">
      <w:pPr>
        <w:tabs>
          <w:tab w:val="left" w:leader="underscore" w:pos="3418"/>
        </w:tabs>
        <w:spacing w:after="494" w:line="230" w:lineRule="exact"/>
        <w:ind w:left="20" w:firstLine="720"/>
        <w:rPr>
          <w:sz w:val="22"/>
          <w:szCs w:val="22"/>
        </w:rPr>
      </w:pPr>
    </w:p>
    <w:p w:rsidR="003B44DA" w:rsidRPr="00043F8D" w:rsidRDefault="003B44DA" w:rsidP="00425281">
      <w:pPr>
        <w:tabs>
          <w:tab w:val="left" w:leader="underscore" w:pos="3418"/>
        </w:tabs>
        <w:spacing w:after="494" w:line="230" w:lineRule="exact"/>
        <w:ind w:firstLine="284"/>
        <w:rPr>
          <w:sz w:val="22"/>
          <w:szCs w:val="22"/>
        </w:rPr>
      </w:pPr>
      <w:r w:rsidRPr="00043F8D">
        <w:rPr>
          <w:sz w:val="22"/>
          <w:szCs w:val="22"/>
        </w:rPr>
        <w:t xml:space="preserve">Приложение: на </w:t>
      </w:r>
      <w:r w:rsidR="00425281">
        <w:rPr>
          <w:sz w:val="22"/>
          <w:szCs w:val="22"/>
        </w:rPr>
        <w:t>____________________</w:t>
      </w:r>
      <w:r w:rsidR="00412680">
        <w:rPr>
          <w:sz w:val="22"/>
          <w:szCs w:val="22"/>
        </w:rPr>
        <w:t xml:space="preserve"> </w:t>
      </w:r>
      <w:r w:rsidRPr="00043F8D">
        <w:rPr>
          <w:sz w:val="22"/>
          <w:szCs w:val="22"/>
        </w:rPr>
        <w:t>листах.</w:t>
      </w:r>
    </w:p>
    <w:p w:rsidR="003B44DA" w:rsidRPr="00043F8D" w:rsidRDefault="003B44DA" w:rsidP="003B44DA">
      <w:pPr>
        <w:spacing w:after="478"/>
        <w:ind w:left="20" w:right="20" w:firstLine="720"/>
        <w:rPr>
          <w:sz w:val="22"/>
          <w:szCs w:val="22"/>
        </w:rPr>
      </w:pPr>
      <w:r w:rsidRPr="00043F8D">
        <w:rPr>
          <w:sz w:val="22"/>
          <w:szCs w:val="22"/>
        </w:rPr>
        <w:t>Настоящим удостоверяю, что сделанные заявления и представленные сведения являются полными и достоверными во всех деталях.</w:t>
      </w:r>
    </w:p>
    <w:p w:rsidR="00425281" w:rsidRPr="00215DE1" w:rsidRDefault="00425281" w:rsidP="00425281">
      <w:pPr>
        <w:ind w:right="-31" w:firstLine="567"/>
        <w:rPr>
          <w:sz w:val="20"/>
          <w:szCs w:val="20"/>
        </w:rPr>
      </w:pPr>
      <w:r w:rsidRPr="00215DE1">
        <w:rPr>
          <w:b/>
          <w:sz w:val="20"/>
          <w:szCs w:val="20"/>
        </w:rPr>
        <w:t>Участник размещения заказа (уполномоченный представитель)</w:t>
      </w:r>
      <w:r w:rsidRPr="00215DE1">
        <w:rPr>
          <w:sz w:val="20"/>
          <w:szCs w:val="20"/>
        </w:rPr>
        <w:t xml:space="preserve"> </w:t>
      </w:r>
    </w:p>
    <w:p w:rsidR="00425281" w:rsidRPr="00215DE1" w:rsidRDefault="00425281" w:rsidP="00425281">
      <w:pPr>
        <w:ind w:right="-31" w:firstLine="567"/>
        <w:rPr>
          <w:sz w:val="20"/>
          <w:szCs w:val="20"/>
        </w:rPr>
      </w:pPr>
    </w:p>
    <w:p w:rsidR="00425281" w:rsidRPr="00215DE1" w:rsidRDefault="00425281" w:rsidP="00425281">
      <w:pPr>
        <w:ind w:right="-31" w:firstLine="567"/>
        <w:rPr>
          <w:i/>
          <w:sz w:val="20"/>
          <w:szCs w:val="20"/>
        </w:rPr>
      </w:pPr>
      <w:r w:rsidRPr="00215DE1">
        <w:rPr>
          <w:sz w:val="20"/>
          <w:szCs w:val="20"/>
        </w:rPr>
        <w:t>____________________________________ (</w:t>
      </w:r>
      <w:r w:rsidRPr="00215DE1">
        <w:rPr>
          <w:i/>
          <w:sz w:val="20"/>
          <w:szCs w:val="20"/>
        </w:rPr>
        <w:t>должность,</w:t>
      </w:r>
      <w:r w:rsidRPr="00215DE1">
        <w:rPr>
          <w:sz w:val="20"/>
          <w:szCs w:val="20"/>
        </w:rPr>
        <w:t xml:space="preserve"> </w:t>
      </w:r>
      <w:r w:rsidRPr="00215DE1">
        <w:rPr>
          <w:i/>
          <w:sz w:val="20"/>
          <w:szCs w:val="20"/>
        </w:rPr>
        <w:t>Ф.И.О.)</w:t>
      </w:r>
    </w:p>
    <w:p w:rsidR="00425281" w:rsidRPr="00215DE1" w:rsidRDefault="00425281" w:rsidP="00425281">
      <w:pPr>
        <w:ind w:right="-31" w:firstLine="567"/>
        <w:rPr>
          <w:b/>
          <w:sz w:val="20"/>
          <w:szCs w:val="20"/>
        </w:rPr>
      </w:pPr>
      <w:r>
        <w:rPr>
          <w:b/>
          <w:sz w:val="20"/>
          <w:szCs w:val="20"/>
        </w:rPr>
        <w:t>М.п.</w:t>
      </w:r>
    </w:p>
    <w:p w:rsidR="00E83ED3" w:rsidRPr="00043F8D" w:rsidRDefault="00E83ED3" w:rsidP="00E83ED3">
      <w:pPr>
        <w:widowControl w:val="0"/>
        <w:jc w:val="right"/>
        <w:rPr>
          <w:sz w:val="22"/>
          <w:szCs w:val="22"/>
        </w:rPr>
      </w:pPr>
    </w:p>
    <w:p w:rsidR="00425281" w:rsidRDefault="00E83ED3" w:rsidP="00E83ED3">
      <w:pPr>
        <w:pStyle w:val="aff"/>
        <w:jc w:val="right"/>
        <w:rPr>
          <w:rFonts w:ascii="Times New Roman" w:hAnsi="Times New Roman"/>
          <w:b/>
        </w:rPr>
      </w:pPr>
      <w:r w:rsidRPr="00043F8D">
        <w:rPr>
          <w:rFonts w:ascii="Times New Roman" w:hAnsi="Times New Roman"/>
        </w:rPr>
        <w:br w:type="page"/>
      </w:r>
      <w:r w:rsidRPr="00D866DF">
        <w:rPr>
          <w:rFonts w:ascii="Times New Roman" w:hAnsi="Times New Roman"/>
          <w:b/>
        </w:rPr>
        <w:lastRenderedPageBreak/>
        <w:t>Приложение №</w:t>
      </w:r>
      <w:r w:rsidR="0073067A">
        <w:rPr>
          <w:rFonts w:ascii="Times New Roman" w:hAnsi="Times New Roman"/>
          <w:b/>
        </w:rPr>
        <w:t>4</w:t>
      </w:r>
    </w:p>
    <w:p w:rsidR="00E83ED3" w:rsidRDefault="0073067A" w:rsidP="00E83ED3">
      <w:pPr>
        <w:pStyle w:val="aff"/>
        <w:jc w:val="right"/>
        <w:rPr>
          <w:rFonts w:ascii="Times New Roman" w:hAnsi="Times New Roman"/>
          <w:b/>
        </w:rPr>
      </w:pPr>
      <w:r>
        <w:rPr>
          <w:rFonts w:ascii="Times New Roman" w:hAnsi="Times New Roman"/>
          <w:b/>
        </w:rPr>
        <w:t xml:space="preserve">к </w:t>
      </w:r>
      <w:r w:rsidR="00F37A28">
        <w:rPr>
          <w:rFonts w:ascii="Times New Roman" w:hAnsi="Times New Roman"/>
          <w:b/>
        </w:rPr>
        <w:t xml:space="preserve">открытому </w:t>
      </w:r>
      <w:r w:rsidRPr="0073067A">
        <w:rPr>
          <w:rFonts w:ascii="Times New Roman" w:hAnsi="Times New Roman"/>
          <w:b/>
        </w:rPr>
        <w:t>конкурсу №</w:t>
      </w:r>
      <w:r w:rsidR="00425281">
        <w:rPr>
          <w:rFonts w:ascii="Times New Roman" w:hAnsi="Times New Roman"/>
          <w:b/>
        </w:rPr>
        <w:t>15</w:t>
      </w:r>
      <w:r w:rsidR="00B05A1B">
        <w:rPr>
          <w:rFonts w:ascii="Times New Roman" w:hAnsi="Times New Roman"/>
          <w:b/>
        </w:rPr>
        <w:t>/201</w:t>
      </w:r>
      <w:r w:rsidR="00425281">
        <w:rPr>
          <w:rFonts w:ascii="Times New Roman" w:hAnsi="Times New Roman"/>
          <w:b/>
        </w:rPr>
        <w:t>6</w:t>
      </w:r>
    </w:p>
    <w:p w:rsidR="00BD0642" w:rsidRDefault="00BD0642" w:rsidP="00E83ED3">
      <w:pPr>
        <w:tabs>
          <w:tab w:val="left" w:pos="1905"/>
        </w:tabs>
        <w:jc w:val="center"/>
        <w:rPr>
          <w:sz w:val="22"/>
          <w:szCs w:val="22"/>
        </w:rPr>
      </w:pPr>
    </w:p>
    <w:p w:rsidR="00E83ED3" w:rsidRDefault="00E83ED3" w:rsidP="00E83ED3">
      <w:pPr>
        <w:tabs>
          <w:tab w:val="left" w:pos="1905"/>
        </w:tabs>
        <w:jc w:val="center"/>
        <w:rPr>
          <w:b/>
          <w:sz w:val="22"/>
          <w:szCs w:val="22"/>
        </w:rPr>
      </w:pPr>
      <w:r w:rsidRPr="00192B8A">
        <w:rPr>
          <w:b/>
          <w:sz w:val="22"/>
          <w:szCs w:val="22"/>
        </w:rPr>
        <w:t>Сведения об Участнике</w:t>
      </w:r>
    </w:p>
    <w:p w:rsidR="00BD0642" w:rsidRPr="00192B8A" w:rsidRDefault="00BD0642" w:rsidP="00E83ED3">
      <w:pPr>
        <w:tabs>
          <w:tab w:val="left" w:pos="1905"/>
        </w:tabs>
        <w:jc w:val="center"/>
        <w:rPr>
          <w:sz w:val="22"/>
          <w:szCs w:val="22"/>
        </w:rPr>
      </w:pPr>
    </w:p>
    <w:tbl>
      <w:tblPr>
        <w:tblW w:w="949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597"/>
        <w:gridCol w:w="4181"/>
      </w:tblGrid>
      <w:tr w:rsidR="00425281" w:rsidRPr="00425281" w:rsidTr="00425281">
        <w:trPr>
          <w:cantSplit/>
          <w:trHeight w:val="240"/>
          <w:tblHeader/>
        </w:trPr>
        <w:tc>
          <w:tcPr>
            <w:tcW w:w="720" w:type="dxa"/>
            <w:vAlign w:val="center"/>
          </w:tcPr>
          <w:p w:rsidR="00425281" w:rsidRPr="00425281" w:rsidRDefault="00425281" w:rsidP="00733B08">
            <w:pPr>
              <w:pStyle w:val="ac"/>
              <w:jc w:val="center"/>
              <w:rPr>
                <w:b/>
                <w:bCs/>
                <w:color w:val="000000"/>
                <w:szCs w:val="22"/>
              </w:rPr>
            </w:pPr>
            <w:r w:rsidRPr="00425281">
              <w:rPr>
                <w:b/>
                <w:bCs/>
                <w:color w:val="000000"/>
                <w:szCs w:val="22"/>
              </w:rPr>
              <w:t xml:space="preserve">№ </w:t>
            </w:r>
            <w:proofErr w:type="spellStart"/>
            <w:proofErr w:type="gramStart"/>
            <w:r w:rsidRPr="00425281">
              <w:rPr>
                <w:b/>
                <w:bCs/>
                <w:color w:val="000000"/>
                <w:szCs w:val="22"/>
              </w:rPr>
              <w:t>п</w:t>
            </w:r>
            <w:proofErr w:type="spellEnd"/>
            <w:proofErr w:type="gramEnd"/>
            <w:r w:rsidRPr="00425281">
              <w:rPr>
                <w:b/>
                <w:bCs/>
                <w:color w:val="000000"/>
                <w:szCs w:val="22"/>
              </w:rPr>
              <w:t>/</w:t>
            </w:r>
            <w:proofErr w:type="spellStart"/>
            <w:r w:rsidRPr="00425281">
              <w:rPr>
                <w:b/>
                <w:bCs/>
                <w:color w:val="000000"/>
                <w:szCs w:val="22"/>
              </w:rPr>
              <w:t>п</w:t>
            </w:r>
            <w:proofErr w:type="spellEnd"/>
          </w:p>
        </w:tc>
        <w:tc>
          <w:tcPr>
            <w:tcW w:w="4597" w:type="dxa"/>
            <w:vAlign w:val="center"/>
          </w:tcPr>
          <w:p w:rsidR="00425281" w:rsidRPr="00425281" w:rsidRDefault="00425281" w:rsidP="00733B08">
            <w:pPr>
              <w:pStyle w:val="ac"/>
              <w:jc w:val="center"/>
              <w:rPr>
                <w:b/>
                <w:bCs/>
                <w:color w:val="000000"/>
                <w:szCs w:val="22"/>
              </w:rPr>
            </w:pPr>
            <w:r w:rsidRPr="00425281">
              <w:rPr>
                <w:b/>
                <w:bCs/>
                <w:color w:val="000000"/>
                <w:szCs w:val="22"/>
              </w:rPr>
              <w:t>Наименование</w:t>
            </w:r>
          </w:p>
        </w:tc>
        <w:tc>
          <w:tcPr>
            <w:tcW w:w="4181" w:type="dxa"/>
            <w:vAlign w:val="center"/>
          </w:tcPr>
          <w:p w:rsidR="00425281" w:rsidRPr="00425281" w:rsidRDefault="00425281" w:rsidP="00733B08">
            <w:pPr>
              <w:pStyle w:val="ac"/>
              <w:jc w:val="center"/>
              <w:rPr>
                <w:color w:val="000000"/>
                <w:szCs w:val="22"/>
              </w:rPr>
            </w:pPr>
            <w:r w:rsidRPr="00425281">
              <w:rPr>
                <w:b/>
                <w:bCs/>
                <w:color w:val="000000"/>
                <w:szCs w:val="22"/>
              </w:rPr>
              <w:t>Сведения об участнике размещения заказа</w:t>
            </w:r>
            <w:r w:rsidRPr="00425281">
              <w:rPr>
                <w:color w:val="000000"/>
                <w:szCs w:val="22"/>
              </w:rPr>
              <w:t xml:space="preserve"> </w:t>
            </w:r>
          </w:p>
          <w:p w:rsidR="00425281" w:rsidRPr="00425281" w:rsidRDefault="00425281" w:rsidP="00733B08">
            <w:pPr>
              <w:pStyle w:val="ac"/>
              <w:jc w:val="center"/>
              <w:rPr>
                <w:color w:val="000000"/>
                <w:szCs w:val="22"/>
              </w:rPr>
            </w:pPr>
            <w:r w:rsidRPr="00425281">
              <w:rPr>
                <w:color w:val="000000"/>
                <w:szCs w:val="22"/>
              </w:rPr>
              <w:t>(заполняется участником)</w:t>
            </w:r>
          </w:p>
        </w:tc>
      </w:tr>
      <w:tr w:rsidR="00425281" w:rsidRPr="00425281" w:rsidTr="00425281">
        <w:trPr>
          <w:cantSplit/>
        </w:trPr>
        <w:tc>
          <w:tcPr>
            <w:tcW w:w="720" w:type="dxa"/>
            <w:vAlign w:val="center"/>
          </w:tcPr>
          <w:p w:rsidR="00425281" w:rsidRPr="00425281" w:rsidRDefault="00425281" w:rsidP="00733B08">
            <w:pPr>
              <w:jc w:val="center"/>
              <w:rPr>
                <w:color w:val="000000"/>
              </w:rPr>
            </w:pPr>
            <w:r w:rsidRPr="00425281">
              <w:rPr>
                <w:color w:val="000000"/>
                <w:sz w:val="22"/>
                <w:szCs w:val="22"/>
              </w:rPr>
              <w:t>1</w:t>
            </w:r>
          </w:p>
        </w:tc>
        <w:tc>
          <w:tcPr>
            <w:tcW w:w="4597" w:type="dxa"/>
            <w:vAlign w:val="center"/>
          </w:tcPr>
          <w:p w:rsidR="00425281" w:rsidRPr="00425281" w:rsidRDefault="00425281" w:rsidP="00733B08">
            <w:pPr>
              <w:pStyle w:val="10"/>
              <w:jc w:val="both"/>
              <w:rPr>
                <w:b w:val="0"/>
                <w:snapToGrid w:val="0"/>
                <w:sz w:val="22"/>
                <w:szCs w:val="22"/>
              </w:rPr>
            </w:pPr>
            <w:r w:rsidRPr="00425281">
              <w:rPr>
                <w:b w:val="0"/>
                <w:snapToGrid w:val="0"/>
                <w:sz w:val="22"/>
                <w:szCs w:val="22"/>
              </w:rPr>
              <w:t>Полное и сокращенное наименование, организационно-правовая форма Участника – юридического лица</w:t>
            </w:r>
          </w:p>
          <w:p w:rsidR="00425281" w:rsidRPr="00425281" w:rsidRDefault="00425281" w:rsidP="00733B08">
            <w:pPr>
              <w:pStyle w:val="10"/>
              <w:jc w:val="both"/>
              <w:rPr>
                <w:b w:val="0"/>
                <w:i/>
                <w:snapToGrid w:val="0"/>
                <w:sz w:val="22"/>
                <w:szCs w:val="22"/>
              </w:rPr>
            </w:pPr>
            <w:r w:rsidRPr="00425281">
              <w:rPr>
                <w:b w:val="0"/>
                <w:i/>
                <w:snapToGrid w:val="0"/>
                <w:sz w:val="22"/>
                <w:szCs w:val="22"/>
              </w:rPr>
              <w:t>(на основании учредительных документов)</w:t>
            </w:r>
          </w:p>
          <w:p w:rsidR="00425281" w:rsidRPr="00425281" w:rsidRDefault="00425281" w:rsidP="00733B08">
            <w:pPr>
              <w:pStyle w:val="10"/>
              <w:jc w:val="both"/>
              <w:rPr>
                <w:color w:val="000000"/>
                <w:sz w:val="22"/>
                <w:szCs w:val="22"/>
              </w:rPr>
            </w:pPr>
            <w:r w:rsidRPr="00425281">
              <w:rPr>
                <w:b w:val="0"/>
                <w:snapToGrid w:val="0"/>
                <w:sz w:val="22"/>
                <w:szCs w:val="22"/>
              </w:rPr>
              <w:t>Фамилия, имя, отчество Участника – физического лица</w:t>
            </w:r>
          </w:p>
        </w:tc>
        <w:tc>
          <w:tcPr>
            <w:tcW w:w="4181" w:type="dxa"/>
            <w:vAlign w:val="center"/>
          </w:tcPr>
          <w:p w:rsidR="00425281" w:rsidRPr="00425281" w:rsidRDefault="00425281" w:rsidP="00733B08">
            <w:pPr>
              <w:pStyle w:val="ad"/>
              <w:jc w:val="center"/>
              <w:rPr>
                <w:color w:val="000000"/>
                <w:szCs w:val="22"/>
              </w:rPr>
            </w:pPr>
          </w:p>
        </w:tc>
      </w:tr>
      <w:tr w:rsidR="00425281" w:rsidRPr="00425281" w:rsidTr="00425281">
        <w:trPr>
          <w:cantSplit/>
        </w:trPr>
        <w:tc>
          <w:tcPr>
            <w:tcW w:w="720" w:type="dxa"/>
            <w:vAlign w:val="center"/>
          </w:tcPr>
          <w:p w:rsidR="00425281" w:rsidRPr="00425281" w:rsidRDefault="00425281" w:rsidP="00733B08">
            <w:pPr>
              <w:jc w:val="center"/>
              <w:rPr>
                <w:color w:val="000000"/>
              </w:rPr>
            </w:pPr>
            <w:r w:rsidRPr="00425281">
              <w:rPr>
                <w:color w:val="000000"/>
                <w:sz w:val="22"/>
                <w:szCs w:val="22"/>
              </w:rPr>
              <w:t>2</w:t>
            </w:r>
          </w:p>
        </w:tc>
        <w:tc>
          <w:tcPr>
            <w:tcW w:w="4597" w:type="dxa"/>
            <w:vAlign w:val="center"/>
          </w:tcPr>
          <w:p w:rsidR="00425281" w:rsidRPr="00425281" w:rsidRDefault="00425281" w:rsidP="00733B08">
            <w:pPr>
              <w:pStyle w:val="ad"/>
              <w:jc w:val="both"/>
              <w:rPr>
                <w:color w:val="000000"/>
                <w:szCs w:val="22"/>
              </w:rPr>
            </w:pPr>
            <w:r w:rsidRPr="00425281">
              <w:rPr>
                <w:color w:val="000000"/>
                <w:sz w:val="22"/>
                <w:szCs w:val="22"/>
              </w:rPr>
              <w:t>Место нахождения</w:t>
            </w:r>
          </w:p>
        </w:tc>
        <w:tc>
          <w:tcPr>
            <w:tcW w:w="4181" w:type="dxa"/>
            <w:vAlign w:val="center"/>
          </w:tcPr>
          <w:p w:rsidR="00425281" w:rsidRPr="00425281" w:rsidRDefault="00425281" w:rsidP="00733B08">
            <w:pPr>
              <w:pStyle w:val="ad"/>
              <w:jc w:val="center"/>
              <w:rPr>
                <w:color w:val="000000"/>
                <w:szCs w:val="22"/>
              </w:rPr>
            </w:pPr>
          </w:p>
        </w:tc>
      </w:tr>
      <w:tr w:rsidR="00425281" w:rsidRPr="00425281" w:rsidTr="00425281">
        <w:trPr>
          <w:cantSplit/>
        </w:trPr>
        <w:tc>
          <w:tcPr>
            <w:tcW w:w="720" w:type="dxa"/>
            <w:vAlign w:val="center"/>
          </w:tcPr>
          <w:p w:rsidR="00425281" w:rsidRPr="00425281" w:rsidRDefault="00425281" w:rsidP="00733B08">
            <w:pPr>
              <w:jc w:val="center"/>
              <w:rPr>
                <w:color w:val="000000"/>
              </w:rPr>
            </w:pPr>
            <w:r w:rsidRPr="00425281">
              <w:rPr>
                <w:color w:val="000000"/>
                <w:sz w:val="22"/>
                <w:szCs w:val="22"/>
              </w:rPr>
              <w:t>3</w:t>
            </w:r>
          </w:p>
        </w:tc>
        <w:tc>
          <w:tcPr>
            <w:tcW w:w="4597" w:type="dxa"/>
            <w:vAlign w:val="center"/>
          </w:tcPr>
          <w:p w:rsidR="00425281" w:rsidRPr="00425281" w:rsidRDefault="00425281" w:rsidP="00733B08">
            <w:pPr>
              <w:pStyle w:val="ad"/>
              <w:jc w:val="both"/>
              <w:rPr>
                <w:color w:val="000000"/>
                <w:szCs w:val="22"/>
                <w:highlight w:val="yellow"/>
              </w:rPr>
            </w:pPr>
            <w:r w:rsidRPr="00425281">
              <w:rPr>
                <w:color w:val="000000"/>
                <w:sz w:val="22"/>
                <w:szCs w:val="22"/>
              </w:rPr>
              <w:t>Почтовый адрес (для юридического лица)</w:t>
            </w:r>
          </w:p>
        </w:tc>
        <w:tc>
          <w:tcPr>
            <w:tcW w:w="4181" w:type="dxa"/>
            <w:vAlign w:val="center"/>
          </w:tcPr>
          <w:p w:rsidR="00425281" w:rsidRPr="00425281" w:rsidRDefault="00425281" w:rsidP="00733B08">
            <w:pPr>
              <w:pStyle w:val="ad"/>
              <w:jc w:val="center"/>
              <w:rPr>
                <w:color w:val="000000"/>
                <w:szCs w:val="22"/>
              </w:rPr>
            </w:pPr>
          </w:p>
        </w:tc>
      </w:tr>
      <w:tr w:rsidR="00425281" w:rsidRPr="00425281" w:rsidTr="00425281">
        <w:trPr>
          <w:cantSplit/>
        </w:trPr>
        <w:tc>
          <w:tcPr>
            <w:tcW w:w="720" w:type="dxa"/>
            <w:vAlign w:val="center"/>
          </w:tcPr>
          <w:p w:rsidR="00425281" w:rsidRPr="00425281" w:rsidRDefault="00425281" w:rsidP="00733B08">
            <w:pPr>
              <w:jc w:val="center"/>
              <w:rPr>
                <w:color w:val="000000"/>
              </w:rPr>
            </w:pPr>
            <w:r w:rsidRPr="00425281">
              <w:rPr>
                <w:color w:val="000000"/>
                <w:sz w:val="22"/>
                <w:szCs w:val="22"/>
              </w:rPr>
              <w:t>4</w:t>
            </w:r>
          </w:p>
        </w:tc>
        <w:tc>
          <w:tcPr>
            <w:tcW w:w="4597" w:type="dxa"/>
            <w:vAlign w:val="center"/>
          </w:tcPr>
          <w:p w:rsidR="00425281" w:rsidRPr="00425281" w:rsidRDefault="00425281" w:rsidP="00733B08">
            <w:pPr>
              <w:pStyle w:val="ad"/>
              <w:jc w:val="both"/>
              <w:rPr>
                <w:color w:val="000000"/>
                <w:szCs w:val="22"/>
              </w:rPr>
            </w:pPr>
            <w:r w:rsidRPr="00425281">
              <w:rPr>
                <w:color w:val="000000"/>
                <w:sz w:val="22"/>
                <w:szCs w:val="22"/>
              </w:rPr>
              <w:t>ФИО, паспортные данные, сведения о месте жительства (для физического лица)</w:t>
            </w:r>
          </w:p>
        </w:tc>
        <w:tc>
          <w:tcPr>
            <w:tcW w:w="4181" w:type="dxa"/>
            <w:vAlign w:val="center"/>
          </w:tcPr>
          <w:p w:rsidR="00425281" w:rsidRPr="00425281" w:rsidRDefault="00425281" w:rsidP="00733B08">
            <w:pPr>
              <w:pStyle w:val="ad"/>
              <w:jc w:val="center"/>
              <w:rPr>
                <w:color w:val="000000"/>
                <w:szCs w:val="22"/>
              </w:rPr>
            </w:pPr>
          </w:p>
        </w:tc>
      </w:tr>
      <w:tr w:rsidR="00425281" w:rsidRPr="00425281" w:rsidTr="00425281">
        <w:trPr>
          <w:cantSplit/>
        </w:trPr>
        <w:tc>
          <w:tcPr>
            <w:tcW w:w="720" w:type="dxa"/>
            <w:vAlign w:val="center"/>
          </w:tcPr>
          <w:p w:rsidR="00425281" w:rsidRPr="00425281" w:rsidRDefault="00425281" w:rsidP="00733B08">
            <w:pPr>
              <w:jc w:val="center"/>
              <w:rPr>
                <w:color w:val="000000"/>
              </w:rPr>
            </w:pPr>
            <w:r w:rsidRPr="00425281">
              <w:rPr>
                <w:color w:val="000000"/>
                <w:sz w:val="22"/>
                <w:szCs w:val="22"/>
              </w:rPr>
              <w:t>5</w:t>
            </w:r>
          </w:p>
        </w:tc>
        <w:tc>
          <w:tcPr>
            <w:tcW w:w="4597" w:type="dxa"/>
            <w:vAlign w:val="center"/>
          </w:tcPr>
          <w:p w:rsidR="00425281" w:rsidRPr="00425281" w:rsidRDefault="00425281" w:rsidP="00733B08">
            <w:pPr>
              <w:pStyle w:val="ad"/>
              <w:jc w:val="both"/>
              <w:rPr>
                <w:color w:val="000000"/>
                <w:szCs w:val="22"/>
              </w:rPr>
            </w:pPr>
            <w:r w:rsidRPr="00425281">
              <w:rPr>
                <w:color w:val="000000"/>
                <w:sz w:val="22"/>
                <w:szCs w:val="22"/>
              </w:rPr>
              <w:t>Телефоны участника размещения заказа (с указанием кода города)</w:t>
            </w:r>
          </w:p>
        </w:tc>
        <w:tc>
          <w:tcPr>
            <w:tcW w:w="4181" w:type="dxa"/>
            <w:vAlign w:val="center"/>
          </w:tcPr>
          <w:p w:rsidR="00425281" w:rsidRPr="00425281" w:rsidRDefault="00425281" w:rsidP="00733B08">
            <w:pPr>
              <w:pStyle w:val="ad"/>
              <w:jc w:val="center"/>
              <w:rPr>
                <w:color w:val="000000"/>
                <w:szCs w:val="22"/>
              </w:rPr>
            </w:pPr>
          </w:p>
        </w:tc>
      </w:tr>
      <w:tr w:rsidR="00425281" w:rsidRPr="00425281" w:rsidTr="00425281">
        <w:trPr>
          <w:cantSplit/>
        </w:trPr>
        <w:tc>
          <w:tcPr>
            <w:tcW w:w="720" w:type="dxa"/>
            <w:vAlign w:val="center"/>
          </w:tcPr>
          <w:p w:rsidR="00425281" w:rsidRPr="00425281" w:rsidRDefault="00425281" w:rsidP="00733B08">
            <w:pPr>
              <w:jc w:val="center"/>
              <w:rPr>
                <w:color w:val="000000"/>
              </w:rPr>
            </w:pPr>
            <w:r w:rsidRPr="00425281">
              <w:rPr>
                <w:color w:val="000000"/>
                <w:sz w:val="22"/>
                <w:szCs w:val="22"/>
              </w:rPr>
              <w:t>6</w:t>
            </w:r>
          </w:p>
        </w:tc>
        <w:tc>
          <w:tcPr>
            <w:tcW w:w="4597" w:type="dxa"/>
            <w:vAlign w:val="center"/>
          </w:tcPr>
          <w:p w:rsidR="00425281" w:rsidRPr="00425281" w:rsidRDefault="00425281" w:rsidP="00733B08">
            <w:pPr>
              <w:pStyle w:val="ad"/>
              <w:jc w:val="both"/>
              <w:rPr>
                <w:color w:val="000000"/>
                <w:szCs w:val="22"/>
              </w:rPr>
            </w:pPr>
            <w:r w:rsidRPr="00425281">
              <w:rPr>
                <w:color w:val="000000"/>
                <w:sz w:val="22"/>
                <w:szCs w:val="22"/>
              </w:rPr>
              <w:t>Факс участника размещения заказа (с указанием кода города)</w:t>
            </w:r>
          </w:p>
        </w:tc>
        <w:tc>
          <w:tcPr>
            <w:tcW w:w="4181" w:type="dxa"/>
            <w:vAlign w:val="center"/>
          </w:tcPr>
          <w:p w:rsidR="00425281" w:rsidRPr="00425281" w:rsidRDefault="00425281" w:rsidP="00733B08">
            <w:pPr>
              <w:pStyle w:val="ad"/>
              <w:jc w:val="center"/>
              <w:rPr>
                <w:color w:val="000000"/>
                <w:szCs w:val="22"/>
              </w:rPr>
            </w:pPr>
          </w:p>
        </w:tc>
      </w:tr>
      <w:tr w:rsidR="00425281" w:rsidRPr="00425281" w:rsidTr="00425281">
        <w:trPr>
          <w:cantSplit/>
        </w:trPr>
        <w:tc>
          <w:tcPr>
            <w:tcW w:w="720" w:type="dxa"/>
            <w:vAlign w:val="center"/>
          </w:tcPr>
          <w:p w:rsidR="00425281" w:rsidRPr="00425281" w:rsidRDefault="00425281" w:rsidP="00733B08">
            <w:pPr>
              <w:jc w:val="center"/>
              <w:rPr>
                <w:color w:val="000000"/>
              </w:rPr>
            </w:pPr>
            <w:r w:rsidRPr="00425281">
              <w:rPr>
                <w:color w:val="000000"/>
                <w:sz w:val="22"/>
                <w:szCs w:val="22"/>
              </w:rPr>
              <w:t>7</w:t>
            </w:r>
          </w:p>
        </w:tc>
        <w:tc>
          <w:tcPr>
            <w:tcW w:w="4597" w:type="dxa"/>
            <w:vAlign w:val="center"/>
          </w:tcPr>
          <w:p w:rsidR="00425281" w:rsidRPr="00425281" w:rsidRDefault="00425281" w:rsidP="00733B08">
            <w:pPr>
              <w:pStyle w:val="ad"/>
              <w:jc w:val="both"/>
              <w:rPr>
                <w:color w:val="000000"/>
                <w:szCs w:val="22"/>
              </w:rPr>
            </w:pPr>
            <w:r w:rsidRPr="00425281">
              <w:rPr>
                <w:color w:val="000000"/>
                <w:sz w:val="22"/>
                <w:szCs w:val="22"/>
              </w:rPr>
              <w:t>Виды деятельности</w:t>
            </w:r>
          </w:p>
        </w:tc>
        <w:tc>
          <w:tcPr>
            <w:tcW w:w="4181" w:type="dxa"/>
            <w:vAlign w:val="center"/>
          </w:tcPr>
          <w:p w:rsidR="00425281" w:rsidRPr="00425281" w:rsidRDefault="00425281" w:rsidP="00733B08">
            <w:pPr>
              <w:pStyle w:val="ad"/>
              <w:jc w:val="center"/>
              <w:rPr>
                <w:color w:val="000000"/>
                <w:szCs w:val="22"/>
              </w:rPr>
            </w:pPr>
          </w:p>
        </w:tc>
      </w:tr>
      <w:tr w:rsidR="00425281" w:rsidRPr="00425281" w:rsidTr="00425281">
        <w:trPr>
          <w:cantSplit/>
        </w:trPr>
        <w:tc>
          <w:tcPr>
            <w:tcW w:w="720" w:type="dxa"/>
            <w:vAlign w:val="center"/>
          </w:tcPr>
          <w:p w:rsidR="00425281" w:rsidRPr="00425281" w:rsidRDefault="00425281" w:rsidP="00733B08">
            <w:pPr>
              <w:jc w:val="center"/>
              <w:rPr>
                <w:color w:val="000000"/>
              </w:rPr>
            </w:pPr>
            <w:r w:rsidRPr="00425281">
              <w:rPr>
                <w:color w:val="000000"/>
                <w:sz w:val="22"/>
                <w:szCs w:val="22"/>
              </w:rPr>
              <w:t>8</w:t>
            </w:r>
          </w:p>
        </w:tc>
        <w:tc>
          <w:tcPr>
            <w:tcW w:w="4597" w:type="dxa"/>
            <w:vAlign w:val="center"/>
          </w:tcPr>
          <w:p w:rsidR="00425281" w:rsidRPr="00425281" w:rsidRDefault="00425281" w:rsidP="00733B08">
            <w:pPr>
              <w:pStyle w:val="ad"/>
              <w:jc w:val="both"/>
              <w:rPr>
                <w:color w:val="000000"/>
                <w:szCs w:val="22"/>
              </w:rPr>
            </w:pPr>
            <w:r w:rsidRPr="00425281">
              <w:rPr>
                <w:color w:val="000000"/>
                <w:sz w:val="22"/>
                <w:szCs w:val="22"/>
              </w:rPr>
              <w:t>ИНН/КПП участника размещения заказа</w:t>
            </w:r>
          </w:p>
        </w:tc>
        <w:tc>
          <w:tcPr>
            <w:tcW w:w="4181" w:type="dxa"/>
            <w:vAlign w:val="center"/>
          </w:tcPr>
          <w:p w:rsidR="00425281" w:rsidRPr="00425281" w:rsidRDefault="00425281" w:rsidP="00733B08">
            <w:pPr>
              <w:pStyle w:val="ad"/>
              <w:jc w:val="center"/>
              <w:rPr>
                <w:color w:val="000000"/>
                <w:szCs w:val="22"/>
              </w:rPr>
            </w:pPr>
          </w:p>
        </w:tc>
      </w:tr>
      <w:tr w:rsidR="00425281" w:rsidRPr="00425281" w:rsidTr="00425281">
        <w:trPr>
          <w:cantSplit/>
        </w:trPr>
        <w:tc>
          <w:tcPr>
            <w:tcW w:w="720" w:type="dxa"/>
            <w:vAlign w:val="center"/>
          </w:tcPr>
          <w:p w:rsidR="00425281" w:rsidRPr="00425281" w:rsidRDefault="00425281" w:rsidP="00733B08">
            <w:pPr>
              <w:jc w:val="center"/>
              <w:rPr>
                <w:color w:val="000000"/>
              </w:rPr>
            </w:pPr>
            <w:r w:rsidRPr="00425281">
              <w:rPr>
                <w:color w:val="000000"/>
                <w:sz w:val="22"/>
                <w:szCs w:val="22"/>
              </w:rPr>
              <w:t>9</w:t>
            </w:r>
          </w:p>
        </w:tc>
        <w:tc>
          <w:tcPr>
            <w:tcW w:w="4597" w:type="dxa"/>
            <w:vAlign w:val="center"/>
          </w:tcPr>
          <w:p w:rsidR="00425281" w:rsidRPr="00425281" w:rsidRDefault="00425281" w:rsidP="00733B08">
            <w:pPr>
              <w:pStyle w:val="ad"/>
              <w:jc w:val="both"/>
              <w:rPr>
                <w:color w:val="000000"/>
                <w:szCs w:val="22"/>
              </w:rPr>
            </w:pPr>
            <w:r w:rsidRPr="00425281">
              <w:rPr>
                <w:color w:val="000000"/>
                <w:sz w:val="22"/>
                <w:szCs w:val="22"/>
              </w:rPr>
              <w:t>ОГРН участника размещения заказа</w:t>
            </w:r>
          </w:p>
        </w:tc>
        <w:tc>
          <w:tcPr>
            <w:tcW w:w="4181" w:type="dxa"/>
            <w:vAlign w:val="center"/>
          </w:tcPr>
          <w:p w:rsidR="00425281" w:rsidRPr="00425281" w:rsidRDefault="00425281" w:rsidP="00733B08">
            <w:pPr>
              <w:pStyle w:val="ad"/>
              <w:jc w:val="center"/>
              <w:rPr>
                <w:color w:val="000000"/>
                <w:szCs w:val="22"/>
              </w:rPr>
            </w:pPr>
          </w:p>
        </w:tc>
      </w:tr>
      <w:tr w:rsidR="00425281" w:rsidRPr="00425281" w:rsidTr="00425281">
        <w:trPr>
          <w:cantSplit/>
        </w:trPr>
        <w:tc>
          <w:tcPr>
            <w:tcW w:w="720" w:type="dxa"/>
            <w:vAlign w:val="center"/>
          </w:tcPr>
          <w:p w:rsidR="00425281" w:rsidRPr="00425281" w:rsidRDefault="00425281" w:rsidP="00733B08">
            <w:pPr>
              <w:jc w:val="center"/>
              <w:rPr>
                <w:color w:val="000000"/>
              </w:rPr>
            </w:pPr>
            <w:r w:rsidRPr="00425281">
              <w:rPr>
                <w:color w:val="000000"/>
                <w:sz w:val="22"/>
                <w:szCs w:val="22"/>
              </w:rPr>
              <w:t>10</w:t>
            </w:r>
          </w:p>
        </w:tc>
        <w:tc>
          <w:tcPr>
            <w:tcW w:w="4597" w:type="dxa"/>
            <w:vAlign w:val="center"/>
          </w:tcPr>
          <w:p w:rsidR="00425281" w:rsidRPr="00425281" w:rsidRDefault="00425281" w:rsidP="00733B08">
            <w:pPr>
              <w:pStyle w:val="ad"/>
              <w:jc w:val="both"/>
              <w:rPr>
                <w:color w:val="000000"/>
                <w:szCs w:val="22"/>
              </w:rPr>
            </w:pPr>
            <w:r w:rsidRPr="00425281">
              <w:rPr>
                <w:color w:val="000000"/>
                <w:sz w:val="22"/>
                <w:szCs w:val="22"/>
              </w:rPr>
              <w:t>Банковские реквизиты (наименование и адрес банка, номер расчетного счета участника размещения заказа в банке, телефоны банка, прочие банковские реквизиты)</w:t>
            </w:r>
          </w:p>
        </w:tc>
        <w:tc>
          <w:tcPr>
            <w:tcW w:w="4181" w:type="dxa"/>
            <w:vAlign w:val="center"/>
          </w:tcPr>
          <w:p w:rsidR="00425281" w:rsidRPr="00425281" w:rsidRDefault="00425281" w:rsidP="00733B08">
            <w:pPr>
              <w:pStyle w:val="ad"/>
              <w:jc w:val="center"/>
              <w:rPr>
                <w:color w:val="000000"/>
                <w:szCs w:val="22"/>
              </w:rPr>
            </w:pPr>
          </w:p>
        </w:tc>
      </w:tr>
      <w:tr w:rsidR="00425281" w:rsidRPr="00425281" w:rsidTr="00425281">
        <w:trPr>
          <w:cantSplit/>
        </w:trPr>
        <w:tc>
          <w:tcPr>
            <w:tcW w:w="720" w:type="dxa"/>
            <w:vAlign w:val="center"/>
          </w:tcPr>
          <w:p w:rsidR="00425281" w:rsidRPr="00425281" w:rsidRDefault="00425281" w:rsidP="00733B08">
            <w:pPr>
              <w:jc w:val="center"/>
              <w:rPr>
                <w:color w:val="000000"/>
              </w:rPr>
            </w:pPr>
            <w:r w:rsidRPr="00425281">
              <w:rPr>
                <w:color w:val="000000"/>
                <w:sz w:val="22"/>
                <w:szCs w:val="22"/>
              </w:rPr>
              <w:t>11</w:t>
            </w:r>
          </w:p>
        </w:tc>
        <w:tc>
          <w:tcPr>
            <w:tcW w:w="4597" w:type="dxa"/>
            <w:vAlign w:val="center"/>
          </w:tcPr>
          <w:p w:rsidR="00425281" w:rsidRPr="00425281" w:rsidRDefault="00425281" w:rsidP="00733B08">
            <w:pPr>
              <w:pStyle w:val="ad"/>
              <w:jc w:val="both"/>
              <w:rPr>
                <w:color w:val="000000"/>
                <w:szCs w:val="22"/>
              </w:rPr>
            </w:pPr>
            <w:r w:rsidRPr="00425281">
              <w:rPr>
                <w:color w:val="000000"/>
                <w:sz w:val="22"/>
                <w:szCs w:val="22"/>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w:t>
            </w:r>
          </w:p>
        </w:tc>
        <w:tc>
          <w:tcPr>
            <w:tcW w:w="4181" w:type="dxa"/>
            <w:vAlign w:val="center"/>
          </w:tcPr>
          <w:p w:rsidR="00425281" w:rsidRPr="00425281" w:rsidRDefault="00425281" w:rsidP="00733B08">
            <w:pPr>
              <w:pStyle w:val="ad"/>
              <w:jc w:val="center"/>
              <w:rPr>
                <w:color w:val="000000"/>
                <w:szCs w:val="22"/>
              </w:rPr>
            </w:pPr>
          </w:p>
        </w:tc>
      </w:tr>
      <w:tr w:rsidR="00425281" w:rsidRPr="00425281" w:rsidTr="00425281">
        <w:trPr>
          <w:cantSplit/>
        </w:trPr>
        <w:tc>
          <w:tcPr>
            <w:tcW w:w="720" w:type="dxa"/>
            <w:vAlign w:val="center"/>
          </w:tcPr>
          <w:p w:rsidR="00425281" w:rsidRPr="00425281" w:rsidRDefault="00425281" w:rsidP="00733B08">
            <w:pPr>
              <w:jc w:val="center"/>
              <w:rPr>
                <w:color w:val="000000"/>
              </w:rPr>
            </w:pPr>
            <w:r w:rsidRPr="00425281">
              <w:rPr>
                <w:color w:val="000000"/>
                <w:sz w:val="22"/>
                <w:szCs w:val="22"/>
              </w:rPr>
              <w:t>12</w:t>
            </w:r>
          </w:p>
        </w:tc>
        <w:tc>
          <w:tcPr>
            <w:tcW w:w="4597" w:type="dxa"/>
            <w:vAlign w:val="center"/>
          </w:tcPr>
          <w:p w:rsidR="00425281" w:rsidRPr="00425281" w:rsidRDefault="00425281" w:rsidP="00733B08">
            <w:pPr>
              <w:pStyle w:val="ad"/>
              <w:jc w:val="both"/>
              <w:rPr>
                <w:color w:val="000000"/>
                <w:szCs w:val="22"/>
              </w:rPr>
            </w:pPr>
            <w:r w:rsidRPr="00425281">
              <w:rPr>
                <w:color w:val="000000"/>
                <w:sz w:val="22"/>
                <w:szCs w:val="22"/>
              </w:rPr>
              <w:t>Стаж работы организации</w:t>
            </w:r>
          </w:p>
        </w:tc>
        <w:tc>
          <w:tcPr>
            <w:tcW w:w="4181" w:type="dxa"/>
            <w:vAlign w:val="center"/>
          </w:tcPr>
          <w:p w:rsidR="00425281" w:rsidRPr="00425281" w:rsidRDefault="00425281" w:rsidP="00733B08">
            <w:pPr>
              <w:pStyle w:val="ad"/>
              <w:jc w:val="center"/>
              <w:rPr>
                <w:color w:val="000000"/>
                <w:szCs w:val="22"/>
              </w:rPr>
            </w:pPr>
          </w:p>
        </w:tc>
      </w:tr>
      <w:tr w:rsidR="00425281" w:rsidRPr="00425281" w:rsidTr="00425281">
        <w:trPr>
          <w:cantSplit/>
        </w:trPr>
        <w:tc>
          <w:tcPr>
            <w:tcW w:w="720" w:type="dxa"/>
            <w:vAlign w:val="center"/>
          </w:tcPr>
          <w:p w:rsidR="00425281" w:rsidRPr="00425281" w:rsidRDefault="00425281" w:rsidP="00733B08">
            <w:pPr>
              <w:jc w:val="center"/>
              <w:rPr>
                <w:color w:val="000000"/>
              </w:rPr>
            </w:pPr>
            <w:r w:rsidRPr="00425281">
              <w:rPr>
                <w:color w:val="000000"/>
                <w:sz w:val="22"/>
                <w:szCs w:val="22"/>
              </w:rPr>
              <w:t>13</w:t>
            </w:r>
          </w:p>
        </w:tc>
        <w:tc>
          <w:tcPr>
            <w:tcW w:w="4597" w:type="dxa"/>
            <w:vAlign w:val="center"/>
          </w:tcPr>
          <w:p w:rsidR="00425281" w:rsidRPr="00425281" w:rsidRDefault="00425281" w:rsidP="00733B08">
            <w:pPr>
              <w:pStyle w:val="ad"/>
              <w:jc w:val="both"/>
              <w:rPr>
                <w:color w:val="000000"/>
                <w:szCs w:val="22"/>
              </w:rPr>
            </w:pPr>
            <w:r w:rsidRPr="00425281">
              <w:rPr>
                <w:color w:val="000000"/>
                <w:sz w:val="22"/>
                <w:szCs w:val="22"/>
              </w:rPr>
              <w:t>Фамилия, имя и отчество руководителя участника размещения заказа, имеющего право подписи согласно учредительным документам, с указанием должности и контактного телефона</w:t>
            </w:r>
          </w:p>
        </w:tc>
        <w:tc>
          <w:tcPr>
            <w:tcW w:w="4181" w:type="dxa"/>
            <w:vAlign w:val="center"/>
          </w:tcPr>
          <w:p w:rsidR="00425281" w:rsidRPr="00425281" w:rsidRDefault="00425281" w:rsidP="00733B08">
            <w:pPr>
              <w:pStyle w:val="ad"/>
              <w:jc w:val="center"/>
              <w:rPr>
                <w:color w:val="000000"/>
                <w:szCs w:val="22"/>
              </w:rPr>
            </w:pPr>
          </w:p>
        </w:tc>
      </w:tr>
      <w:tr w:rsidR="00425281" w:rsidRPr="00425281" w:rsidTr="00425281">
        <w:trPr>
          <w:cantSplit/>
        </w:trPr>
        <w:tc>
          <w:tcPr>
            <w:tcW w:w="720" w:type="dxa"/>
            <w:vAlign w:val="center"/>
          </w:tcPr>
          <w:p w:rsidR="00425281" w:rsidRPr="00425281" w:rsidRDefault="00425281" w:rsidP="00733B08">
            <w:pPr>
              <w:jc w:val="center"/>
              <w:rPr>
                <w:color w:val="000000"/>
              </w:rPr>
            </w:pPr>
            <w:r w:rsidRPr="00425281">
              <w:rPr>
                <w:color w:val="000000"/>
                <w:sz w:val="22"/>
                <w:szCs w:val="22"/>
              </w:rPr>
              <w:t>14</w:t>
            </w:r>
          </w:p>
        </w:tc>
        <w:tc>
          <w:tcPr>
            <w:tcW w:w="4597" w:type="dxa"/>
            <w:vAlign w:val="center"/>
          </w:tcPr>
          <w:p w:rsidR="00425281" w:rsidRPr="00425281" w:rsidRDefault="00425281" w:rsidP="00733B08">
            <w:pPr>
              <w:pStyle w:val="ad"/>
              <w:jc w:val="both"/>
              <w:rPr>
                <w:color w:val="000000"/>
                <w:szCs w:val="22"/>
              </w:rPr>
            </w:pPr>
            <w:r w:rsidRPr="00425281">
              <w:rPr>
                <w:color w:val="000000"/>
                <w:sz w:val="22"/>
                <w:szCs w:val="22"/>
              </w:rPr>
              <w:t>Фамилия, имя и отчество ответственного лица участника размещения заказа с указанием должности и контактного телефона</w:t>
            </w:r>
          </w:p>
        </w:tc>
        <w:tc>
          <w:tcPr>
            <w:tcW w:w="4181" w:type="dxa"/>
            <w:vAlign w:val="center"/>
          </w:tcPr>
          <w:p w:rsidR="00425281" w:rsidRPr="00425281" w:rsidRDefault="00425281" w:rsidP="00733B08">
            <w:pPr>
              <w:pStyle w:val="ad"/>
              <w:jc w:val="center"/>
              <w:rPr>
                <w:color w:val="000000"/>
                <w:szCs w:val="22"/>
              </w:rPr>
            </w:pPr>
          </w:p>
        </w:tc>
      </w:tr>
      <w:tr w:rsidR="00425281" w:rsidRPr="00425281" w:rsidTr="00425281">
        <w:trPr>
          <w:cantSplit/>
        </w:trPr>
        <w:tc>
          <w:tcPr>
            <w:tcW w:w="720" w:type="dxa"/>
            <w:vAlign w:val="center"/>
          </w:tcPr>
          <w:p w:rsidR="00425281" w:rsidRPr="00425281" w:rsidRDefault="00425281" w:rsidP="00733B08">
            <w:pPr>
              <w:jc w:val="center"/>
              <w:rPr>
                <w:color w:val="000000"/>
              </w:rPr>
            </w:pPr>
            <w:r w:rsidRPr="00425281">
              <w:rPr>
                <w:color w:val="000000"/>
                <w:sz w:val="22"/>
                <w:szCs w:val="22"/>
              </w:rPr>
              <w:t>15</w:t>
            </w:r>
          </w:p>
        </w:tc>
        <w:tc>
          <w:tcPr>
            <w:tcW w:w="4597" w:type="dxa"/>
            <w:vAlign w:val="center"/>
          </w:tcPr>
          <w:p w:rsidR="00425281" w:rsidRPr="00425281" w:rsidRDefault="00425281" w:rsidP="00733B08">
            <w:pPr>
              <w:pStyle w:val="ad"/>
              <w:jc w:val="both"/>
              <w:rPr>
                <w:color w:val="000000"/>
                <w:szCs w:val="22"/>
              </w:rPr>
            </w:pPr>
            <w:r w:rsidRPr="00425281">
              <w:rPr>
                <w:color w:val="000000"/>
                <w:sz w:val="22"/>
                <w:szCs w:val="22"/>
              </w:rPr>
              <w:t>Адрес электронной почты участника размещения заказа</w:t>
            </w:r>
          </w:p>
        </w:tc>
        <w:tc>
          <w:tcPr>
            <w:tcW w:w="4181" w:type="dxa"/>
            <w:vAlign w:val="center"/>
          </w:tcPr>
          <w:p w:rsidR="00425281" w:rsidRPr="00425281" w:rsidRDefault="00425281" w:rsidP="00733B08">
            <w:pPr>
              <w:pStyle w:val="ad"/>
              <w:jc w:val="center"/>
              <w:rPr>
                <w:color w:val="000000"/>
                <w:szCs w:val="22"/>
              </w:rPr>
            </w:pPr>
          </w:p>
        </w:tc>
      </w:tr>
      <w:tr w:rsidR="00425281" w:rsidRPr="00425281" w:rsidTr="00425281">
        <w:trPr>
          <w:cantSplit/>
        </w:trPr>
        <w:tc>
          <w:tcPr>
            <w:tcW w:w="720" w:type="dxa"/>
            <w:vAlign w:val="center"/>
          </w:tcPr>
          <w:p w:rsidR="00425281" w:rsidRPr="00425281" w:rsidRDefault="00425281" w:rsidP="00733B08">
            <w:pPr>
              <w:jc w:val="center"/>
              <w:rPr>
                <w:color w:val="000000"/>
              </w:rPr>
            </w:pPr>
            <w:r w:rsidRPr="00425281">
              <w:rPr>
                <w:color w:val="000000"/>
                <w:sz w:val="22"/>
                <w:szCs w:val="22"/>
              </w:rPr>
              <w:t>16</w:t>
            </w:r>
          </w:p>
        </w:tc>
        <w:tc>
          <w:tcPr>
            <w:tcW w:w="4597" w:type="dxa"/>
            <w:vAlign w:val="center"/>
          </w:tcPr>
          <w:p w:rsidR="00425281" w:rsidRPr="00425281" w:rsidRDefault="00425281" w:rsidP="00733B08">
            <w:pPr>
              <w:pStyle w:val="ad"/>
              <w:jc w:val="both"/>
              <w:rPr>
                <w:color w:val="000000"/>
                <w:szCs w:val="22"/>
              </w:rPr>
            </w:pPr>
            <w:r w:rsidRPr="00425281">
              <w:rPr>
                <w:color w:val="000000"/>
                <w:sz w:val="22"/>
                <w:szCs w:val="22"/>
              </w:rPr>
              <w:t>ОКТМО</w:t>
            </w:r>
          </w:p>
        </w:tc>
        <w:tc>
          <w:tcPr>
            <w:tcW w:w="4181" w:type="dxa"/>
            <w:vAlign w:val="center"/>
          </w:tcPr>
          <w:p w:rsidR="00425281" w:rsidRPr="00425281" w:rsidRDefault="00425281" w:rsidP="00733B08">
            <w:pPr>
              <w:pStyle w:val="ad"/>
              <w:jc w:val="center"/>
              <w:rPr>
                <w:color w:val="000000"/>
                <w:szCs w:val="22"/>
              </w:rPr>
            </w:pPr>
          </w:p>
        </w:tc>
      </w:tr>
      <w:tr w:rsidR="00425281" w:rsidRPr="00425281" w:rsidTr="00425281">
        <w:trPr>
          <w:cantSplit/>
        </w:trPr>
        <w:tc>
          <w:tcPr>
            <w:tcW w:w="720" w:type="dxa"/>
            <w:vAlign w:val="center"/>
          </w:tcPr>
          <w:p w:rsidR="00425281" w:rsidRPr="00425281" w:rsidRDefault="00425281" w:rsidP="00733B08">
            <w:pPr>
              <w:jc w:val="center"/>
              <w:rPr>
                <w:color w:val="000000"/>
              </w:rPr>
            </w:pPr>
            <w:r w:rsidRPr="00425281">
              <w:rPr>
                <w:color w:val="000000"/>
                <w:sz w:val="22"/>
                <w:szCs w:val="22"/>
              </w:rPr>
              <w:t>17</w:t>
            </w:r>
          </w:p>
        </w:tc>
        <w:tc>
          <w:tcPr>
            <w:tcW w:w="4597" w:type="dxa"/>
            <w:vAlign w:val="center"/>
          </w:tcPr>
          <w:p w:rsidR="00425281" w:rsidRPr="00425281" w:rsidRDefault="00425281" w:rsidP="00733B08">
            <w:pPr>
              <w:pStyle w:val="ad"/>
              <w:jc w:val="both"/>
              <w:rPr>
                <w:color w:val="000000"/>
                <w:szCs w:val="22"/>
              </w:rPr>
            </w:pPr>
            <w:r w:rsidRPr="00425281">
              <w:rPr>
                <w:color w:val="000000"/>
                <w:sz w:val="22"/>
                <w:szCs w:val="22"/>
              </w:rPr>
              <w:t>ОКПО</w:t>
            </w:r>
          </w:p>
        </w:tc>
        <w:tc>
          <w:tcPr>
            <w:tcW w:w="4181" w:type="dxa"/>
            <w:vAlign w:val="center"/>
          </w:tcPr>
          <w:p w:rsidR="00425281" w:rsidRPr="00425281" w:rsidRDefault="00425281" w:rsidP="00733B08">
            <w:pPr>
              <w:pStyle w:val="ad"/>
              <w:jc w:val="center"/>
              <w:rPr>
                <w:color w:val="000000"/>
                <w:szCs w:val="22"/>
              </w:rPr>
            </w:pPr>
          </w:p>
        </w:tc>
      </w:tr>
      <w:tr w:rsidR="00425281" w:rsidRPr="00425281" w:rsidTr="00425281">
        <w:trPr>
          <w:cantSplit/>
        </w:trPr>
        <w:tc>
          <w:tcPr>
            <w:tcW w:w="720" w:type="dxa"/>
            <w:vAlign w:val="center"/>
          </w:tcPr>
          <w:p w:rsidR="00425281" w:rsidRPr="00425281" w:rsidRDefault="00425281" w:rsidP="00733B08">
            <w:pPr>
              <w:jc w:val="center"/>
              <w:rPr>
                <w:color w:val="000000"/>
              </w:rPr>
            </w:pPr>
            <w:r w:rsidRPr="00425281">
              <w:rPr>
                <w:color w:val="000000"/>
                <w:sz w:val="22"/>
                <w:szCs w:val="22"/>
              </w:rPr>
              <w:t>18</w:t>
            </w:r>
          </w:p>
        </w:tc>
        <w:tc>
          <w:tcPr>
            <w:tcW w:w="4597" w:type="dxa"/>
            <w:vAlign w:val="center"/>
          </w:tcPr>
          <w:p w:rsidR="00425281" w:rsidRPr="00425281" w:rsidRDefault="00425281" w:rsidP="00733B08">
            <w:pPr>
              <w:pStyle w:val="ad"/>
              <w:jc w:val="both"/>
              <w:rPr>
                <w:color w:val="000000"/>
                <w:szCs w:val="22"/>
              </w:rPr>
            </w:pPr>
            <w:r w:rsidRPr="00425281">
              <w:rPr>
                <w:color w:val="000000"/>
                <w:sz w:val="22"/>
                <w:szCs w:val="22"/>
              </w:rPr>
              <w:t>ОКОПФ</w:t>
            </w:r>
          </w:p>
        </w:tc>
        <w:tc>
          <w:tcPr>
            <w:tcW w:w="4181" w:type="dxa"/>
            <w:vAlign w:val="center"/>
          </w:tcPr>
          <w:p w:rsidR="00425281" w:rsidRPr="00425281" w:rsidRDefault="00425281" w:rsidP="00733B08">
            <w:pPr>
              <w:pStyle w:val="ad"/>
              <w:jc w:val="center"/>
              <w:rPr>
                <w:color w:val="000000"/>
                <w:szCs w:val="22"/>
              </w:rPr>
            </w:pPr>
          </w:p>
        </w:tc>
      </w:tr>
    </w:tbl>
    <w:p w:rsidR="00425281" w:rsidRPr="00215DE1" w:rsidRDefault="00425281" w:rsidP="00412680">
      <w:pPr>
        <w:numPr>
          <w:ilvl w:val="0"/>
          <w:numId w:val="9"/>
        </w:numPr>
        <w:suppressAutoHyphens/>
        <w:rPr>
          <w:b/>
          <w:sz w:val="20"/>
          <w:szCs w:val="20"/>
        </w:rPr>
      </w:pPr>
      <w:r w:rsidRPr="00215DE1">
        <w:rPr>
          <w:b/>
          <w:sz w:val="20"/>
          <w:szCs w:val="20"/>
        </w:rPr>
        <w:t>Руководитель Участника</w:t>
      </w:r>
      <w:r w:rsidRPr="00215DE1">
        <w:rPr>
          <w:b/>
          <w:sz w:val="20"/>
          <w:szCs w:val="20"/>
        </w:rPr>
        <w:tab/>
      </w:r>
      <w:r w:rsidRPr="00215DE1">
        <w:rPr>
          <w:b/>
          <w:sz w:val="20"/>
          <w:szCs w:val="20"/>
        </w:rPr>
        <w:tab/>
        <w:t xml:space="preserve"> </w:t>
      </w:r>
      <w:r w:rsidRPr="00215DE1">
        <w:rPr>
          <w:sz w:val="20"/>
          <w:szCs w:val="20"/>
        </w:rPr>
        <w:tab/>
        <w:t>_________________ (Фамилия И.О.)</w:t>
      </w:r>
    </w:p>
    <w:p w:rsidR="00425281" w:rsidRPr="00215DE1" w:rsidRDefault="00425281" w:rsidP="00412680">
      <w:pPr>
        <w:numPr>
          <w:ilvl w:val="0"/>
          <w:numId w:val="9"/>
        </w:numPr>
        <w:suppressAutoHyphens/>
        <w:rPr>
          <w:sz w:val="20"/>
          <w:szCs w:val="20"/>
          <w:vertAlign w:val="superscript"/>
        </w:rPr>
      </w:pPr>
      <w:r w:rsidRPr="00215DE1">
        <w:rPr>
          <w:sz w:val="20"/>
          <w:szCs w:val="20"/>
          <w:vertAlign w:val="superscript"/>
        </w:rPr>
        <w:t>(подпись)</w:t>
      </w:r>
    </w:p>
    <w:p w:rsidR="00425281" w:rsidRPr="00215DE1" w:rsidRDefault="00425281" w:rsidP="00412680">
      <w:pPr>
        <w:numPr>
          <w:ilvl w:val="0"/>
          <w:numId w:val="9"/>
        </w:numPr>
        <w:suppressAutoHyphens/>
        <w:rPr>
          <w:sz w:val="20"/>
          <w:szCs w:val="20"/>
          <w:vertAlign w:val="superscript"/>
        </w:rPr>
      </w:pPr>
    </w:p>
    <w:p w:rsidR="00425281" w:rsidRPr="00215DE1" w:rsidRDefault="00425281" w:rsidP="00412680">
      <w:pPr>
        <w:numPr>
          <w:ilvl w:val="0"/>
          <w:numId w:val="9"/>
        </w:numPr>
        <w:suppressAutoHyphens/>
        <w:rPr>
          <w:sz w:val="20"/>
          <w:szCs w:val="20"/>
        </w:rPr>
      </w:pPr>
      <w:r w:rsidRPr="00215DE1">
        <w:rPr>
          <w:b/>
          <w:sz w:val="20"/>
          <w:szCs w:val="20"/>
        </w:rPr>
        <w:t>Главный бухгалтер</w:t>
      </w:r>
      <w:r w:rsidRPr="00215DE1">
        <w:rPr>
          <w:sz w:val="20"/>
          <w:szCs w:val="20"/>
        </w:rPr>
        <w:t xml:space="preserve">       </w:t>
      </w:r>
      <w:r w:rsidRPr="00215DE1">
        <w:rPr>
          <w:sz w:val="20"/>
          <w:szCs w:val="20"/>
        </w:rPr>
        <w:tab/>
      </w:r>
      <w:r w:rsidRPr="00215DE1">
        <w:rPr>
          <w:sz w:val="20"/>
          <w:szCs w:val="20"/>
        </w:rPr>
        <w:tab/>
      </w:r>
      <w:r w:rsidRPr="00215DE1">
        <w:rPr>
          <w:sz w:val="20"/>
          <w:szCs w:val="20"/>
        </w:rPr>
        <w:tab/>
        <w:t>_________________ (Фамилия И.О.)</w:t>
      </w:r>
    </w:p>
    <w:p w:rsidR="00425281" w:rsidRPr="00215DE1" w:rsidRDefault="00425281" w:rsidP="00412680">
      <w:pPr>
        <w:numPr>
          <w:ilvl w:val="0"/>
          <w:numId w:val="9"/>
        </w:numPr>
        <w:suppressAutoHyphens/>
        <w:rPr>
          <w:b/>
          <w:sz w:val="20"/>
          <w:szCs w:val="20"/>
        </w:rPr>
      </w:pPr>
      <w:r w:rsidRPr="00215DE1">
        <w:rPr>
          <w:sz w:val="20"/>
          <w:szCs w:val="20"/>
          <w:vertAlign w:val="superscript"/>
        </w:rPr>
        <w:t xml:space="preserve">М.П. </w:t>
      </w:r>
      <w:r w:rsidRPr="00215DE1">
        <w:rPr>
          <w:sz w:val="20"/>
          <w:szCs w:val="20"/>
          <w:vertAlign w:val="superscript"/>
        </w:rPr>
        <w:tab/>
        <w:t xml:space="preserve">  </w:t>
      </w:r>
      <w:r w:rsidRPr="00215DE1">
        <w:rPr>
          <w:sz w:val="20"/>
          <w:szCs w:val="20"/>
          <w:vertAlign w:val="superscript"/>
        </w:rPr>
        <w:tab/>
      </w:r>
      <w:r w:rsidRPr="00215DE1">
        <w:rPr>
          <w:sz w:val="20"/>
          <w:szCs w:val="20"/>
          <w:vertAlign w:val="superscript"/>
        </w:rPr>
        <w:tab/>
      </w:r>
      <w:r w:rsidRPr="00215DE1">
        <w:rPr>
          <w:sz w:val="20"/>
          <w:szCs w:val="20"/>
          <w:vertAlign w:val="superscript"/>
        </w:rPr>
        <w:tab/>
      </w:r>
      <w:r w:rsidRPr="00215DE1">
        <w:rPr>
          <w:sz w:val="20"/>
          <w:szCs w:val="20"/>
          <w:vertAlign w:val="superscript"/>
        </w:rPr>
        <w:tab/>
        <w:t xml:space="preserve">      </w:t>
      </w:r>
      <w:r w:rsidRPr="00215DE1">
        <w:rPr>
          <w:sz w:val="20"/>
          <w:szCs w:val="20"/>
          <w:vertAlign w:val="superscript"/>
        </w:rPr>
        <w:tab/>
        <w:t xml:space="preserve"> (подпись)</w:t>
      </w:r>
    </w:p>
    <w:p w:rsidR="00E83ED3" w:rsidRPr="00192B8A" w:rsidRDefault="00E83ED3" w:rsidP="00425281">
      <w:pPr>
        <w:tabs>
          <w:tab w:val="left" w:pos="1905"/>
        </w:tabs>
        <w:rPr>
          <w:sz w:val="22"/>
          <w:szCs w:val="22"/>
        </w:rPr>
      </w:pPr>
    </w:p>
    <w:p w:rsidR="00E83ED3" w:rsidRPr="00192B8A" w:rsidRDefault="00E83ED3" w:rsidP="00E83ED3">
      <w:pPr>
        <w:ind w:firstLine="539"/>
        <w:jc w:val="center"/>
        <w:rPr>
          <w:i/>
          <w:iCs/>
          <w:sz w:val="22"/>
          <w:szCs w:val="22"/>
        </w:rPr>
      </w:pPr>
    </w:p>
    <w:p w:rsidR="00425281" w:rsidRDefault="00043F8D" w:rsidP="00043F8D">
      <w:pPr>
        <w:pStyle w:val="aff"/>
        <w:jc w:val="right"/>
        <w:rPr>
          <w:rFonts w:ascii="Times New Roman" w:hAnsi="Times New Roman"/>
          <w:b/>
        </w:rPr>
      </w:pPr>
      <w:r w:rsidRPr="00D866DF">
        <w:rPr>
          <w:rFonts w:ascii="Times New Roman" w:hAnsi="Times New Roman"/>
          <w:b/>
        </w:rPr>
        <w:t>Приложение №</w:t>
      </w:r>
      <w:r>
        <w:rPr>
          <w:rFonts w:ascii="Times New Roman" w:hAnsi="Times New Roman"/>
          <w:b/>
        </w:rPr>
        <w:t>5</w:t>
      </w:r>
    </w:p>
    <w:p w:rsidR="00043F8D" w:rsidRDefault="00043F8D" w:rsidP="00043F8D">
      <w:pPr>
        <w:pStyle w:val="aff"/>
        <w:jc w:val="right"/>
        <w:rPr>
          <w:rFonts w:ascii="Times New Roman" w:hAnsi="Times New Roman"/>
          <w:b/>
        </w:rPr>
      </w:pPr>
      <w:r>
        <w:rPr>
          <w:rFonts w:ascii="Times New Roman" w:hAnsi="Times New Roman"/>
          <w:b/>
        </w:rPr>
        <w:t xml:space="preserve">к </w:t>
      </w:r>
      <w:r w:rsidR="00F37A28">
        <w:rPr>
          <w:rFonts w:ascii="Times New Roman" w:hAnsi="Times New Roman"/>
          <w:b/>
        </w:rPr>
        <w:t xml:space="preserve">открытому </w:t>
      </w:r>
      <w:r w:rsidRPr="0073067A">
        <w:rPr>
          <w:rFonts w:ascii="Times New Roman" w:hAnsi="Times New Roman"/>
          <w:b/>
        </w:rPr>
        <w:t>конкурсу №</w:t>
      </w:r>
      <w:r w:rsidR="00425281">
        <w:rPr>
          <w:rFonts w:ascii="Times New Roman" w:hAnsi="Times New Roman"/>
          <w:b/>
        </w:rPr>
        <w:t>15</w:t>
      </w:r>
      <w:r>
        <w:rPr>
          <w:rFonts w:ascii="Times New Roman" w:hAnsi="Times New Roman"/>
          <w:b/>
        </w:rPr>
        <w:t>/201</w:t>
      </w:r>
      <w:r w:rsidR="00425281">
        <w:rPr>
          <w:rFonts w:ascii="Times New Roman" w:hAnsi="Times New Roman"/>
          <w:b/>
        </w:rPr>
        <w:t>6</w:t>
      </w:r>
    </w:p>
    <w:p w:rsidR="00043F8D" w:rsidRDefault="00043F8D" w:rsidP="00043F8D">
      <w:pPr>
        <w:jc w:val="center"/>
        <w:rPr>
          <w:b/>
          <w:sz w:val="20"/>
          <w:szCs w:val="20"/>
        </w:rPr>
      </w:pPr>
    </w:p>
    <w:p w:rsidR="00043F8D" w:rsidRPr="00043F8D" w:rsidRDefault="00043F8D" w:rsidP="00043F8D">
      <w:pPr>
        <w:jc w:val="center"/>
        <w:rPr>
          <w:b/>
          <w:sz w:val="22"/>
          <w:szCs w:val="22"/>
        </w:rPr>
      </w:pPr>
      <w:r w:rsidRPr="00043F8D">
        <w:rPr>
          <w:b/>
          <w:sz w:val="22"/>
          <w:szCs w:val="22"/>
        </w:rPr>
        <w:t>Предложения о квалификации участника  и качестве оказываемых услуг</w:t>
      </w:r>
    </w:p>
    <w:p w:rsidR="00043F8D" w:rsidRPr="00043F8D" w:rsidRDefault="00043F8D" w:rsidP="00043F8D">
      <w:pPr>
        <w:jc w:val="center"/>
        <w:rPr>
          <w:b/>
          <w:sz w:val="22"/>
          <w:szCs w:val="22"/>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
        <w:gridCol w:w="7491"/>
        <w:gridCol w:w="2387"/>
      </w:tblGrid>
      <w:tr w:rsidR="00043F8D" w:rsidRPr="00043F8D" w:rsidTr="005A5733">
        <w:trPr>
          <w:trHeight w:val="614"/>
        </w:trPr>
        <w:tc>
          <w:tcPr>
            <w:tcW w:w="275" w:type="pct"/>
            <w:vAlign w:val="center"/>
          </w:tcPr>
          <w:p w:rsidR="00043F8D" w:rsidRPr="00043F8D" w:rsidRDefault="00043F8D" w:rsidP="005A5733">
            <w:pPr>
              <w:jc w:val="center"/>
            </w:pPr>
            <w:r w:rsidRPr="00043F8D">
              <w:rPr>
                <w:sz w:val="22"/>
                <w:szCs w:val="22"/>
              </w:rPr>
              <w:t xml:space="preserve">№ </w:t>
            </w:r>
            <w:proofErr w:type="spellStart"/>
            <w:proofErr w:type="gramStart"/>
            <w:r w:rsidRPr="00043F8D">
              <w:rPr>
                <w:sz w:val="22"/>
                <w:szCs w:val="22"/>
              </w:rPr>
              <w:t>п</w:t>
            </w:r>
            <w:proofErr w:type="spellEnd"/>
            <w:proofErr w:type="gramEnd"/>
            <w:r w:rsidRPr="00043F8D">
              <w:rPr>
                <w:sz w:val="22"/>
                <w:szCs w:val="22"/>
              </w:rPr>
              <w:t>/</w:t>
            </w:r>
            <w:proofErr w:type="spellStart"/>
            <w:r w:rsidRPr="00043F8D">
              <w:rPr>
                <w:sz w:val="22"/>
                <w:szCs w:val="22"/>
              </w:rPr>
              <w:t>п</w:t>
            </w:r>
            <w:proofErr w:type="spellEnd"/>
          </w:p>
        </w:tc>
        <w:tc>
          <w:tcPr>
            <w:tcW w:w="3583" w:type="pct"/>
            <w:vAlign w:val="center"/>
          </w:tcPr>
          <w:p w:rsidR="00043F8D" w:rsidRPr="00043F8D" w:rsidRDefault="00043F8D" w:rsidP="005A5733">
            <w:pPr>
              <w:jc w:val="center"/>
            </w:pPr>
            <w:r w:rsidRPr="00043F8D">
              <w:rPr>
                <w:sz w:val="22"/>
                <w:szCs w:val="22"/>
              </w:rPr>
              <w:t>Наименование показателя качества услуг и квалификации участника конкурса</w:t>
            </w:r>
          </w:p>
        </w:tc>
        <w:tc>
          <w:tcPr>
            <w:tcW w:w="1142" w:type="pct"/>
            <w:vAlign w:val="center"/>
          </w:tcPr>
          <w:p w:rsidR="00043F8D" w:rsidRPr="00043F8D" w:rsidRDefault="00043F8D" w:rsidP="005A5733">
            <w:pPr>
              <w:jc w:val="center"/>
            </w:pPr>
            <w:r w:rsidRPr="00043F8D">
              <w:rPr>
                <w:sz w:val="22"/>
                <w:szCs w:val="22"/>
              </w:rPr>
              <w:t>Значение показателя</w:t>
            </w:r>
          </w:p>
        </w:tc>
      </w:tr>
      <w:tr w:rsidR="00043F8D" w:rsidRPr="00043F8D" w:rsidTr="005A5733">
        <w:trPr>
          <w:trHeight w:val="1573"/>
        </w:trPr>
        <w:tc>
          <w:tcPr>
            <w:tcW w:w="275" w:type="pct"/>
            <w:vAlign w:val="center"/>
          </w:tcPr>
          <w:p w:rsidR="00043F8D" w:rsidRPr="00043F8D" w:rsidRDefault="00043F8D" w:rsidP="005A5733">
            <w:pPr>
              <w:jc w:val="center"/>
            </w:pPr>
            <w:r w:rsidRPr="00043F8D">
              <w:rPr>
                <w:sz w:val="22"/>
                <w:szCs w:val="22"/>
              </w:rPr>
              <w:t>1.</w:t>
            </w:r>
          </w:p>
        </w:tc>
        <w:tc>
          <w:tcPr>
            <w:tcW w:w="3583" w:type="pct"/>
            <w:vAlign w:val="center"/>
          </w:tcPr>
          <w:p w:rsidR="00043F8D" w:rsidRPr="00043F8D" w:rsidRDefault="00043F8D" w:rsidP="005A5733">
            <w:pPr>
              <w:rPr>
                <w:b/>
              </w:rPr>
            </w:pPr>
            <w:r w:rsidRPr="00043F8D">
              <w:rPr>
                <w:b/>
                <w:sz w:val="22"/>
                <w:szCs w:val="22"/>
              </w:rPr>
              <w:t xml:space="preserve">Опыт аудиторской организации на рынке аудиторских услуг  </w:t>
            </w:r>
            <w:r w:rsidRPr="00043F8D">
              <w:rPr>
                <w:b/>
                <w:i/>
                <w:sz w:val="22"/>
                <w:szCs w:val="22"/>
              </w:rPr>
              <w:t>(количество лет)</w:t>
            </w:r>
          </w:p>
          <w:p w:rsidR="00043F8D" w:rsidRPr="00043F8D" w:rsidRDefault="00043F8D" w:rsidP="005A5733"/>
          <w:p w:rsidR="00043F8D" w:rsidRPr="00043F8D" w:rsidRDefault="00043F8D" w:rsidP="005A5733">
            <w:r w:rsidRPr="00043F8D">
              <w:rPr>
                <w:sz w:val="22"/>
                <w:szCs w:val="22"/>
              </w:rPr>
              <w:t xml:space="preserve">Определяется </w:t>
            </w:r>
            <w:proofErr w:type="gramStart"/>
            <w:r w:rsidRPr="00043F8D">
              <w:rPr>
                <w:sz w:val="22"/>
                <w:szCs w:val="22"/>
              </w:rPr>
              <w:t>с даты получения</w:t>
            </w:r>
            <w:proofErr w:type="gramEnd"/>
            <w:r w:rsidRPr="00043F8D">
              <w:rPr>
                <w:sz w:val="22"/>
                <w:szCs w:val="22"/>
              </w:rPr>
              <w:t xml:space="preserve"> лицензии на осуществление аудиторской деятельности,  подтверждается лицензиями на осуществление аудиторской деятельности, документами о членстве в СРО</w:t>
            </w:r>
          </w:p>
        </w:tc>
        <w:tc>
          <w:tcPr>
            <w:tcW w:w="1142" w:type="pct"/>
          </w:tcPr>
          <w:p w:rsidR="00043F8D" w:rsidRPr="00043F8D" w:rsidRDefault="00043F8D" w:rsidP="005A5733"/>
        </w:tc>
      </w:tr>
      <w:tr w:rsidR="00043F8D" w:rsidRPr="00043F8D" w:rsidTr="005A5733">
        <w:trPr>
          <w:trHeight w:val="1287"/>
        </w:trPr>
        <w:tc>
          <w:tcPr>
            <w:tcW w:w="275" w:type="pct"/>
            <w:vAlign w:val="center"/>
          </w:tcPr>
          <w:p w:rsidR="00043F8D" w:rsidRPr="00043F8D" w:rsidRDefault="00043F8D" w:rsidP="005A5733">
            <w:pPr>
              <w:jc w:val="center"/>
            </w:pPr>
            <w:r w:rsidRPr="00043F8D">
              <w:rPr>
                <w:sz w:val="22"/>
                <w:szCs w:val="22"/>
              </w:rPr>
              <w:t>2.</w:t>
            </w:r>
          </w:p>
        </w:tc>
        <w:tc>
          <w:tcPr>
            <w:tcW w:w="3583" w:type="pct"/>
            <w:vAlign w:val="center"/>
          </w:tcPr>
          <w:p w:rsidR="00043F8D" w:rsidRPr="00043F8D" w:rsidRDefault="00043F8D" w:rsidP="005A5733">
            <w:pPr>
              <w:rPr>
                <w:b/>
                <w:i/>
              </w:rPr>
            </w:pPr>
            <w:r w:rsidRPr="00043F8D">
              <w:rPr>
                <w:b/>
                <w:sz w:val="22"/>
                <w:szCs w:val="22"/>
              </w:rPr>
              <w:t xml:space="preserve">Опыт аудиторской организации в проведении проверок предприятий, осуществляющих деятельность в области промышленного производства строительства и оказания услуг </w:t>
            </w:r>
            <w:r w:rsidRPr="00043F8D">
              <w:rPr>
                <w:b/>
                <w:i/>
                <w:sz w:val="22"/>
                <w:szCs w:val="22"/>
              </w:rPr>
              <w:t>(количество  проверок)</w:t>
            </w:r>
          </w:p>
          <w:p w:rsidR="00043F8D" w:rsidRPr="00043F8D" w:rsidRDefault="00043F8D" w:rsidP="005A5733">
            <w:r w:rsidRPr="00043F8D">
              <w:rPr>
                <w:sz w:val="22"/>
                <w:szCs w:val="22"/>
              </w:rPr>
              <w:t>Подтверждается актами приемки оказанных услуг за период деятельности аудиторской организации.</w:t>
            </w:r>
          </w:p>
        </w:tc>
        <w:tc>
          <w:tcPr>
            <w:tcW w:w="1142" w:type="pct"/>
          </w:tcPr>
          <w:p w:rsidR="00043F8D" w:rsidRPr="00043F8D" w:rsidRDefault="00043F8D" w:rsidP="005A5733"/>
        </w:tc>
      </w:tr>
      <w:tr w:rsidR="00043F8D" w:rsidRPr="00043F8D" w:rsidTr="005A5733">
        <w:tc>
          <w:tcPr>
            <w:tcW w:w="275" w:type="pct"/>
            <w:vAlign w:val="center"/>
          </w:tcPr>
          <w:p w:rsidR="00043F8D" w:rsidRPr="00043F8D" w:rsidRDefault="00043F8D" w:rsidP="005A5733">
            <w:pPr>
              <w:jc w:val="center"/>
            </w:pPr>
            <w:r w:rsidRPr="00043F8D">
              <w:rPr>
                <w:sz w:val="22"/>
                <w:szCs w:val="22"/>
              </w:rPr>
              <w:t>3.</w:t>
            </w:r>
          </w:p>
        </w:tc>
        <w:tc>
          <w:tcPr>
            <w:tcW w:w="3583" w:type="pct"/>
            <w:vAlign w:val="center"/>
          </w:tcPr>
          <w:p w:rsidR="00043F8D" w:rsidRPr="00043F8D" w:rsidRDefault="00043F8D" w:rsidP="005A5733">
            <w:pPr>
              <w:rPr>
                <w:b/>
              </w:rPr>
            </w:pPr>
            <w:r w:rsidRPr="00043F8D">
              <w:rPr>
                <w:b/>
                <w:sz w:val="22"/>
                <w:szCs w:val="22"/>
              </w:rPr>
              <w:t xml:space="preserve">Количество и квалификация аудиторов, предлагаемых для участия в аудите бухгалтерской (финансовой) отчетности Общества </w:t>
            </w:r>
          </w:p>
          <w:p w:rsidR="00043F8D" w:rsidRPr="00043F8D" w:rsidRDefault="00043F8D" w:rsidP="005A5733">
            <w:pPr>
              <w:rPr>
                <w:b/>
                <w:i/>
              </w:rPr>
            </w:pPr>
            <w:r w:rsidRPr="00043F8D">
              <w:rPr>
                <w:b/>
                <w:i/>
                <w:sz w:val="22"/>
                <w:szCs w:val="22"/>
              </w:rPr>
              <w:t>(количество человек)</w:t>
            </w:r>
          </w:p>
          <w:p w:rsidR="00043F8D" w:rsidRPr="00043F8D" w:rsidRDefault="00043F8D" w:rsidP="005A5733"/>
          <w:p w:rsidR="00043F8D" w:rsidRPr="00043F8D" w:rsidRDefault="00043F8D" w:rsidP="005A5733">
            <w:r w:rsidRPr="00043F8D">
              <w:rPr>
                <w:sz w:val="22"/>
                <w:szCs w:val="22"/>
              </w:rPr>
              <w:t>Определяется на основании списка аудиторов, предлагаемых для участия в аудиторской проверке Общества, подтверждается копиями квалификационных аттестатов аудиторов, документами о членстве аудиторов в СРО, копиями трудовых книжек аудиторов</w:t>
            </w:r>
          </w:p>
        </w:tc>
        <w:tc>
          <w:tcPr>
            <w:tcW w:w="1142" w:type="pct"/>
          </w:tcPr>
          <w:p w:rsidR="00043F8D" w:rsidRPr="00043F8D" w:rsidRDefault="00043F8D" w:rsidP="005A5733"/>
        </w:tc>
      </w:tr>
      <w:tr w:rsidR="00043F8D" w:rsidRPr="00043F8D" w:rsidTr="005A5733">
        <w:tc>
          <w:tcPr>
            <w:tcW w:w="275" w:type="pct"/>
            <w:vAlign w:val="center"/>
          </w:tcPr>
          <w:p w:rsidR="00043F8D" w:rsidRPr="00043F8D" w:rsidRDefault="00043F8D" w:rsidP="005A5733">
            <w:pPr>
              <w:jc w:val="center"/>
            </w:pPr>
            <w:r w:rsidRPr="00043F8D">
              <w:rPr>
                <w:sz w:val="22"/>
                <w:szCs w:val="22"/>
              </w:rPr>
              <w:t>4.</w:t>
            </w:r>
          </w:p>
        </w:tc>
        <w:tc>
          <w:tcPr>
            <w:tcW w:w="3583" w:type="pct"/>
            <w:vAlign w:val="center"/>
          </w:tcPr>
          <w:p w:rsidR="00043F8D" w:rsidRPr="00043F8D" w:rsidRDefault="00043F8D" w:rsidP="005A5733">
            <w:pPr>
              <w:rPr>
                <w:b/>
              </w:rPr>
            </w:pPr>
            <w:r w:rsidRPr="00043F8D">
              <w:rPr>
                <w:b/>
                <w:sz w:val="22"/>
                <w:szCs w:val="22"/>
              </w:rPr>
              <w:t>Стаж работы аудиторов, предлагаемых для участия в аудите бухгалтерской (финансовой) отчетности Общества</w:t>
            </w:r>
          </w:p>
          <w:p w:rsidR="00043F8D" w:rsidRPr="00043F8D" w:rsidRDefault="00043F8D" w:rsidP="005A5733">
            <w:pPr>
              <w:rPr>
                <w:i/>
              </w:rPr>
            </w:pPr>
            <w:r w:rsidRPr="00043F8D">
              <w:rPr>
                <w:b/>
                <w:i/>
                <w:sz w:val="22"/>
                <w:szCs w:val="22"/>
              </w:rPr>
              <w:t xml:space="preserve"> (количество лет стажа)</w:t>
            </w:r>
          </w:p>
          <w:p w:rsidR="00043F8D" w:rsidRPr="00043F8D" w:rsidRDefault="00043F8D" w:rsidP="005A5733"/>
          <w:p w:rsidR="00043F8D" w:rsidRPr="00043F8D" w:rsidRDefault="00043F8D" w:rsidP="005A5733">
            <w:r w:rsidRPr="00043F8D">
              <w:rPr>
                <w:sz w:val="22"/>
                <w:szCs w:val="22"/>
              </w:rPr>
              <w:t>Определяется на основании списка аудиторов, предлагаемых для участия в аудиторской проверке Общества, подтверждается трудовыми  книжками аудиторов</w:t>
            </w:r>
          </w:p>
        </w:tc>
        <w:tc>
          <w:tcPr>
            <w:tcW w:w="1142" w:type="pct"/>
          </w:tcPr>
          <w:p w:rsidR="00043F8D" w:rsidRPr="00043F8D" w:rsidRDefault="00043F8D" w:rsidP="005A5733"/>
        </w:tc>
      </w:tr>
      <w:tr w:rsidR="00043F8D" w:rsidRPr="00043F8D" w:rsidTr="005A5733">
        <w:tc>
          <w:tcPr>
            <w:tcW w:w="275" w:type="pct"/>
            <w:vAlign w:val="center"/>
          </w:tcPr>
          <w:p w:rsidR="00043F8D" w:rsidRPr="00043F8D" w:rsidRDefault="00043F8D" w:rsidP="005A5733">
            <w:pPr>
              <w:jc w:val="center"/>
            </w:pPr>
            <w:r w:rsidRPr="00043F8D">
              <w:rPr>
                <w:sz w:val="22"/>
                <w:szCs w:val="22"/>
              </w:rPr>
              <w:t>5.</w:t>
            </w:r>
          </w:p>
        </w:tc>
        <w:tc>
          <w:tcPr>
            <w:tcW w:w="3583" w:type="pct"/>
            <w:vAlign w:val="center"/>
          </w:tcPr>
          <w:p w:rsidR="00043F8D" w:rsidRPr="00043F8D" w:rsidRDefault="00043F8D" w:rsidP="005A5733">
            <w:pPr>
              <w:rPr>
                <w:b/>
                <w:i/>
              </w:rPr>
            </w:pPr>
            <w:r w:rsidRPr="00043F8D">
              <w:rPr>
                <w:b/>
                <w:sz w:val="22"/>
                <w:szCs w:val="22"/>
              </w:rPr>
              <w:t xml:space="preserve">Прохождение внешнего контроля качества аудиторской организации </w:t>
            </w:r>
            <w:r w:rsidRPr="00043F8D">
              <w:rPr>
                <w:b/>
                <w:i/>
                <w:sz w:val="22"/>
                <w:szCs w:val="22"/>
              </w:rPr>
              <w:t>(количество проверок)</w:t>
            </w:r>
          </w:p>
          <w:p w:rsidR="00043F8D" w:rsidRPr="00043F8D" w:rsidRDefault="00043F8D" w:rsidP="005A5733">
            <w:pPr>
              <w:rPr>
                <w:b/>
                <w:i/>
              </w:rPr>
            </w:pPr>
          </w:p>
          <w:p w:rsidR="00043F8D" w:rsidRPr="00043F8D" w:rsidRDefault="00043F8D" w:rsidP="005A5733">
            <w:r w:rsidRPr="00043F8D">
              <w:rPr>
                <w:sz w:val="22"/>
                <w:szCs w:val="22"/>
              </w:rPr>
              <w:t>Подтверждается сведениями СРО, членом которой является аудиторская организация</w:t>
            </w:r>
          </w:p>
        </w:tc>
        <w:tc>
          <w:tcPr>
            <w:tcW w:w="1142" w:type="pct"/>
          </w:tcPr>
          <w:p w:rsidR="00043F8D" w:rsidRPr="00043F8D" w:rsidRDefault="00043F8D" w:rsidP="005A5733"/>
        </w:tc>
      </w:tr>
      <w:tr w:rsidR="00043F8D" w:rsidRPr="00043F8D" w:rsidTr="005A5733">
        <w:tc>
          <w:tcPr>
            <w:tcW w:w="275" w:type="pct"/>
            <w:vAlign w:val="center"/>
          </w:tcPr>
          <w:p w:rsidR="00043F8D" w:rsidRPr="00043F8D" w:rsidRDefault="00043F8D" w:rsidP="005A5733">
            <w:pPr>
              <w:jc w:val="center"/>
            </w:pPr>
            <w:r w:rsidRPr="00043F8D">
              <w:rPr>
                <w:sz w:val="22"/>
                <w:szCs w:val="22"/>
              </w:rPr>
              <w:t>6.</w:t>
            </w:r>
          </w:p>
        </w:tc>
        <w:tc>
          <w:tcPr>
            <w:tcW w:w="3583" w:type="pct"/>
            <w:vAlign w:val="center"/>
          </w:tcPr>
          <w:p w:rsidR="00043F8D" w:rsidRPr="00043F8D" w:rsidRDefault="00043F8D" w:rsidP="005A5733">
            <w:pPr>
              <w:rPr>
                <w:b/>
                <w:i/>
              </w:rPr>
            </w:pPr>
            <w:r w:rsidRPr="00043F8D">
              <w:rPr>
                <w:b/>
                <w:sz w:val="22"/>
                <w:szCs w:val="22"/>
              </w:rPr>
              <w:t>Безупречная деловая репутация, в том числе, неприменение мер дисциплина</w:t>
            </w:r>
            <w:r w:rsidR="00DA4D73">
              <w:rPr>
                <w:b/>
                <w:sz w:val="22"/>
                <w:szCs w:val="22"/>
              </w:rPr>
              <w:t>рного воздействия в течение 2012</w:t>
            </w:r>
            <w:r w:rsidRPr="00043F8D">
              <w:rPr>
                <w:b/>
                <w:sz w:val="22"/>
                <w:szCs w:val="22"/>
              </w:rPr>
              <w:t xml:space="preserve"> – 201</w:t>
            </w:r>
            <w:r w:rsidR="00DA4D73">
              <w:rPr>
                <w:b/>
                <w:sz w:val="22"/>
                <w:szCs w:val="22"/>
              </w:rPr>
              <w:t>4</w:t>
            </w:r>
            <w:r w:rsidRPr="00043F8D">
              <w:rPr>
                <w:b/>
                <w:sz w:val="22"/>
                <w:szCs w:val="22"/>
              </w:rPr>
              <w:t xml:space="preserve"> г.г. </w:t>
            </w:r>
            <w:r w:rsidRPr="00043F8D">
              <w:rPr>
                <w:b/>
                <w:i/>
                <w:sz w:val="22"/>
                <w:szCs w:val="22"/>
              </w:rPr>
              <w:t>(</w:t>
            </w:r>
            <w:proofErr w:type="gramStart"/>
            <w:r w:rsidRPr="00043F8D">
              <w:rPr>
                <w:b/>
                <w:i/>
                <w:sz w:val="22"/>
                <w:szCs w:val="22"/>
              </w:rPr>
              <w:t>подтверждается</w:t>
            </w:r>
            <w:proofErr w:type="gramEnd"/>
            <w:r w:rsidRPr="00043F8D">
              <w:rPr>
                <w:b/>
                <w:i/>
                <w:sz w:val="22"/>
                <w:szCs w:val="22"/>
              </w:rPr>
              <w:t xml:space="preserve"> / не подтверждается)</w:t>
            </w:r>
          </w:p>
          <w:p w:rsidR="00043F8D" w:rsidRPr="00043F8D" w:rsidRDefault="00043F8D" w:rsidP="005A5733">
            <w:pPr>
              <w:rPr>
                <w:b/>
                <w:i/>
              </w:rPr>
            </w:pPr>
          </w:p>
          <w:p w:rsidR="00043F8D" w:rsidRPr="00043F8D" w:rsidRDefault="00043F8D" w:rsidP="005A5733">
            <w:r w:rsidRPr="00043F8D">
              <w:rPr>
                <w:sz w:val="22"/>
                <w:szCs w:val="22"/>
              </w:rPr>
              <w:t>Подтверждается сведениями СРО, членом которой является аудиторская организация, о неприменении в отношен</w:t>
            </w:r>
            <w:proofErr w:type="gramStart"/>
            <w:r w:rsidRPr="00043F8D">
              <w:rPr>
                <w:sz w:val="22"/>
                <w:szCs w:val="22"/>
              </w:rPr>
              <w:t>ии ау</w:t>
            </w:r>
            <w:proofErr w:type="gramEnd"/>
            <w:r w:rsidRPr="00043F8D">
              <w:rPr>
                <w:sz w:val="22"/>
                <w:szCs w:val="22"/>
              </w:rPr>
              <w:t xml:space="preserve">диторской организации  мер дисциплинарного воздействия </w:t>
            </w:r>
          </w:p>
        </w:tc>
        <w:tc>
          <w:tcPr>
            <w:tcW w:w="1142" w:type="pct"/>
          </w:tcPr>
          <w:p w:rsidR="00043F8D" w:rsidRPr="00043F8D" w:rsidRDefault="00043F8D" w:rsidP="005A5733"/>
        </w:tc>
      </w:tr>
    </w:tbl>
    <w:p w:rsidR="00043F8D" w:rsidRPr="00043F8D" w:rsidRDefault="00043F8D" w:rsidP="00043F8D">
      <w:pPr>
        <w:jc w:val="both"/>
        <w:rPr>
          <w:sz w:val="22"/>
          <w:szCs w:val="22"/>
        </w:rPr>
      </w:pPr>
    </w:p>
    <w:p w:rsidR="00043F8D" w:rsidRPr="00043F8D" w:rsidRDefault="00043F8D" w:rsidP="00043F8D">
      <w:pPr>
        <w:jc w:val="both"/>
        <w:rPr>
          <w:sz w:val="22"/>
          <w:szCs w:val="22"/>
        </w:rPr>
      </w:pPr>
      <w:r w:rsidRPr="00043F8D">
        <w:rPr>
          <w:sz w:val="22"/>
          <w:szCs w:val="22"/>
        </w:rPr>
        <w:t>Руководитель</w:t>
      </w:r>
    </w:p>
    <w:p w:rsidR="00043F8D" w:rsidRPr="00043F8D" w:rsidRDefault="00043F8D" w:rsidP="00043F8D">
      <w:pPr>
        <w:jc w:val="both"/>
        <w:rPr>
          <w:sz w:val="22"/>
          <w:szCs w:val="22"/>
        </w:rPr>
      </w:pPr>
      <w:proofErr w:type="gramStart"/>
      <w:r w:rsidRPr="00043F8D">
        <w:rPr>
          <w:sz w:val="22"/>
          <w:szCs w:val="22"/>
        </w:rPr>
        <w:t xml:space="preserve">(уполномоченное лицо </w:t>
      </w:r>
      <w:proofErr w:type="gramEnd"/>
    </w:p>
    <w:p w:rsidR="00043F8D" w:rsidRPr="00043F8D" w:rsidRDefault="00043F8D" w:rsidP="00043F8D">
      <w:pPr>
        <w:jc w:val="both"/>
        <w:rPr>
          <w:sz w:val="22"/>
          <w:szCs w:val="22"/>
        </w:rPr>
      </w:pPr>
      <w:r w:rsidRPr="00043F8D">
        <w:rPr>
          <w:sz w:val="22"/>
          <w:szCs w:val="22"/>
        </w:rPr>
        <w:t>участника размещения заказа)</w:t>
      </w:r>
      <w:r w:rsidRPr="00043F8D">
        <w:rPr>
          <w:sz w:val="22"/>
          <w:szCs w:val="22"/>
        </w:rPr>
        <w:tab/>
        <w:t>_____________________</w:t>
      </w:r>
      <w:r w:rsidRPr="00043F8D">
        <w:rPr>
          <w:sz w:val="22"/>
          <w:szCs w:val="22"/>
        </w:rPr>
        <w:tab/>
        <w:t>____________________________</w:t>
      </w:r>
    </w:p>
    <w:p w:rsidR="00043F8D" w:rsidRPr="00043F8D" w:rsidRDefault="00043F8D" w:rsidP="00043F8D">
      <w:pPr>
        <w:jc w:val="both"/>
        <w:rPr>
          <w:sz w:val="22"/>
          <w:szCs w:val="22"/>
        </w:rPr>
      </w:pPr>
      <w:r w:rsidRPr="00043F8D">
        <w:rPr>
          <w:sz w:val="22"/>
          <w:szCs w:val="22"/>
        </w:rPr>
        <w:tab/>
      </w:r>
      <w:r w:rsidRPr="00043F8D">
        <w:rPr>
          <w:sz w:val="22"/>
          <w:szCs w:val="22"/>
        </w:rPr>
        <w:tab/>
      </w:r>
      <w:r w:rsidRPr="00043F8D">
        <w:rPr>
          <w:sz w:val="22"/>
          <w:szCs w:val="22"/>
        </w:rPr>
        <w:tab/>
      </w:r>
      <w:r w:rsidRPr="00043F8D">
        <w:rPr>
          <w:sz w:val="22"/>
          <w:szCs w:val="22"/>
        </w:rPr>
        <w:tab/>
      </w:r>
      <w:r w:rsidRPr="00043F8D">
        <w:rPr>
          <w:sz w:val="22"/>
          <w:szCs w:val="22"/>
        </w:rPr>
        <w:tab/>
        <w:t xml:space="preserve">        МП       </w:t>
      </w:r>
      <w:r w:rsidRPr="00043F8D">
        <w:rPr>
          <w:sz w:val="22"/>
          <w:szCs w:val="22"/>
          <w:vertAlign w:val="superscript"/>
        </w:rPr>
        <w:t>(подпись)</w:t>
      </w:r>
      <w:r w:rsidRPr="00043F8D">
        <w:rPr>
          <w:sz w:val="22"/>
          <w:szCs w:val="22"/>
          <w:vertAlign w:val="superscript"/>
        </w:rPr>
        <w:tab/>
      </w:r>
      <w:r w:rsidRPr="00043F8D">
        <w:rPr>
          <w:sz w:val="22"/>
          <w:szCs w:val="22"/>
          <w:vertAlign w:val="superscript"/>
        </w:rPr>
        <w:tab/>
      </w:r>
      <w:r w:rsidRPr="00043F8D">
        <w:rPr>
          <w:sz w:val="22"/>
          <w:szCs w:val="22"/>
          <w:vertAlign w:val="superscript"/>
        </w:rPr>
        <w:tab/>
      </w:r>
      <w:r w:rsidRPr="00043F8D">
        <w:rPr>
          <w:sz w:val="22"/>
          <w:szCs w:val="22"/>
          <w:vertAlign w:val="superscript"/>
        </w:rPr>
        <w:tab/>
        <w:t>(Ф.И.О.)</w:t>
      </w:r>
    </w:p>
    <w:p w:rsidR="0073067A" w:rsidRDefault="0073067A" w:rsidP="006F4325">
      <w:pPr>
        <w:pStyle w:val="aff"/>
      </w:pPr>
    </w:p>
    <w:p w:rsidR="006F4325" w:rsidRDefault="006F4325">
      <w:pPr>
        <w:spacing w:after="200" w:line="276" w:lineRule="auto"/>
        <w:rPr>
          <w:rFonts w:ascii="Calibri" w:hAnsi="Calibri"/>
          <w:sz w:val="22"/>
          <w:szCs w:val="22"/>
        </w:rPr>
      </w:pPr>
      <w:r>
        <w:br w:type="page"/>
      </w:r>
    </w:p>
    <w:p w:rsidR="006F4325" w:rsidRDefault="006F4325" w:rsidP="006F4325">
      <w:pPr>
        <w:pStyle w:val="aff"/>
      </w:pPr>
    </w:p>
    <w:p w:rsidR="0073067A" w:rsidRDefault="00294A23" w:rsidP="0073067A">
      <w:pPr>
        <w:keepNext/>
        <w:widowControl w:val="0"/>
        <w:ind w:firstLine="180"/>
        <w:jc w:val="right"/>
        <w:rPr>
          <w:b/>
          <w:sz w:val="22"/>
          <w:szCs w:val="22"/>
        </w:rPr>
      </w:pPr>
      <w:r>
        <w:rPr>
          <w:b/>
          <w:sz w:val="22"/>
          <w:szCs w:val="22"/>
        </w:rPr>
        <w:t>Приложение №6</w:t>
      </w:r>
    </w:p>
    <w:p w:rsidR="0073067A" w:rsidRPr="00D866DF" w:rsidRDefault="0073067A" w:rsidP="0073067A">
      <w:pPr>
        <w:keepNext/>
        <w:widowControl w:val="0"/>
        <w:ind w:firstLine="180"/>
        <w:jc w:val="right"/>
        <w:rPr>
          <w:b/>
          <w:sz w:val="22"/>
          <w:szCs w:val="22"/>
        </w:rPr>
      </w:pPr>
      <w:r>
        <w:rPr>
          <w:b/>
          <w:sz w:val="22"/>
          <w:szCs w:val="22"/>
        </w:rPr>
        <w:t xml:space="preserve">к </w:t>
      </w:r>
      <w:r w:rsidR="00F37A28">
        <w:rPr>
          <w:b/>
          <w:sz w:val="22"/>
          <w:szCs w:val="22"/>
        </w:rPr>
        <w:t xml:space="preserve">открытому </w:t>
      </w:r>
      <w:r>
        <w:rPr>
          <w:b/>
          <w:sz w:val="22"/>
          <w:szCs w:val="22"/>
        </w:rPr>
        <w:t>конкурсу №</w:t>
      </w:r>
      <w:r w:rsidR="006F4325">
        <w:rPr>
          <w:b/>
          <w:sz w:val="22"/>
          <w:szCs w:val="22"/>
        </w:rPr>
        <w:t>15</w:t>
      </w:r>
      <w:r w:rsidR="00D001BC">
        <w:rPr>
          <w:b/>
          <w:sz w:val="22"/>
          <w:szCs w:val="22"/>
        </w:rPr>
        <w:t>/201</w:t>
      </w:r>
      <w:r w:rsidR="006F4325">
        <w:rPr>
          <w:b/>
          <w:sz w:val="22"/>
          <w:szCs w:val="22"/>
        </w:rPr>
        <w:t>6</w:t>
      </w:r>
    </w:p>
    <w:p w:rsidR="0073067A" w:rsidRPr="00073D4E" w:rsidRDefault="0073067A" w:rsidP="0073067A">
      <w:pPr>
        <w:rPr>
          <w:sz w:val="22"/>
          <w:szCs w:val="22"/>
        </w:rPr>
      </w:pPr>
    </w:p>
    <w:p w:rsidR="00D001BC" w:rsidRPr="00D001BC" w:rsidRDefault="00D001BC" w:rsidP="00D001BC">
      <w:pPr>
        <w:jc w:val="center"/>
        <w:rPr>
          <w:b/>
          <w:sz w:val="22"/>
          <w:szCs w:val="22"/>
        </w:rPr>
      </w:pPr>
      <w:r w:rsidRPr="00D001BC">
        <w:rPr>
          <w:b/>
          <w:sz w:val="22"/>
          <w:szCs w:val="22"/>
        </w:rPr>
        <w:t>ДОГОВОР №</w:t>
      </w:r>
    </w:p>
    <w:p w:rsidR="00D001BC" w:rsidRPr="00D001BC" w:rsidRDefault="00D001BC" w:rsidP="00D001BC">
      <w:pPr>
        <w:pStyle w:val="af8"/>
        <w:contextualSpacing/>
        <w:jc w:val="center"/>
        <w:rPr>
          <w:b/>
          <w:sz w:val="22"/>
          <w:szCs w:val="22"/>
        </w:rPr>
      </w:pPr>
      <w:r w:rsidRPr="00D001BC">
        <w:rPr>
          <w:b/>
          <w:sz w:val="22"/>
          <w:szCs w:val="22"/>
        </w:rPr>
        <w:t>на оказание аудиторских услуг</w:t>
      </w:r>
    </w:p>
    <w:p w:rsidR="00D001BC" w:rsidRPr="00D001BC" w:rsidRDefault="00D001BC" w:rsidP="00D001BC">
      <w:pPr>
        <w:pStyle w:val="af8"/>
        <w:jc w:val="center"/>
        <w:rPr>
          <w:sz w:val="22"/>
          <w:szCs w:val="22"/>
        </w:rPr>
      </w:pPr>
    </w:p>
    <w:p w:rsidR="00D001BC" w:rsidRPr="00D001BC" w:rsidRDefault="00D001BC" w:rsidP="00D001BC">
      <w:pPr>
        <w:jc w:val="center"/>
        <w:rPr>
          <w:b/>
          <w:sz w:val="22"/>
          <w:szCs w:val="22"/>
        </w:rPr>
      </w:pPr>
    </w:p>
    <w:p w:rsidR="00D001BC" w:rsidRPr="00D001BC" w:rsidRDefault="00D001BC" w:rsidP="00D001BC">
      <w:pPr>
        <w:jc w:val="both"/>
        <w:rPr>
          <w:sz w:val="22"/>
          <w:szCs w:val="22"/>
        </w:rPr>
      </w:pPr>
      <w:r w:rsidRPr="00D001BC">
        <w:rPr>
          <w:sz w:val="22"/>
          <w:szCs w:val="22"/>
        </w:rPr>
        <w:t xml:space="preserve">г. </w:t>
      </w:r>
      <w:proofErr w:type="spellStart"/>
      <w:r w:rsidRPr="00D001BC">
        <w:rPr>
          <w:sz w:val="22"/>
          <w:szCs w:val="22"/>
        </w:rPr>
        <w:t>Урай</w:t>
      </w:r>
      <w:proofErr w:type="spellEnd"/>
      <w:r w:rsidRPr="00D001BC">
        <w:rPr>
          <w:sz w:val="22"/>
          <w:szCs w:val="22"/>
        </w:rPr>
        <w:t xml:space="preserve">                                                                                       </w:t>
      </w:r>
      <w:r w:rsidR="006F4325">
        <w:rPr>
          <w:sz w:val="22"/>
          <w:szCs w:val="22"/>
        </w:rPr>
        <w:t xml:space="preserve">                       </w:t>
      </w:r>
      <w:r w:rsidRPr="00D001BC">
        <w:rPr>
          <w:sz w:val="22"/>
          <w:szCs w:val="22"/>
        </w:rPr>
        <w:t xml:space="preserve">            «___» __________ 201</w:t>
      </w:r>
      <w:r w:rsidR="006F4325">
        <w:rPr>
          <w:sz w:val="22"/>
          <w:szCs w:val="22"/>
        </w:rPr>
        <w:t>6</w:t>
      </w:r>
      <w:r w:rsidRPr="00D001BC">
        <w:rPr>
          <w:sz w:val="22"/>
          <w:szCs w:val="22"/>
        </w:rPr>
        <w:t xml:space="preserve"> года</w:t>
      </w:r>
    </w:p>
    <w:p w:rsidR="006F4325" w:rsidRPr="00D001BC" w:rsidRDefault="006F4325" w:rsidP="00D001BC">
      <w:pPr>
        <w:ind w:firstLine="720"/>
        <w:jc w:val="both"/>
        <w:rPr>
          <w:sz w:val="22"/>
          <w:szCs w:val="22"/>
        </w:rPr>
      </w:pPr>
    </w:p>
    <w:p w:rsidR="00D001BC" w:rsidRPr="00D001BC" w:rsidRDefault="00D001BC" w:rsidP="00D001BC">
      <w:pPr>
        <w:ind w:firstLine="720"/>
        <w:jc w:val="both"/>
        <w:rPr>
          <w:sz w:val="22"/>
          <w:szCs w:val="22"/>
        </w:rPr>
      </w:pPr>
      <w:r w:rsidRPr="00D001BC">
        <w:rPr>
          <w:b/>
          <w:sz w:val="22"/>
          <w:szCs w:val="22"/>
        </w:rPr>
        <w:t>Открытое акционерное общество «ЮТЭК</w:t>
      </w:r>
      <w:r w:rsidR="006F4325">
        <w:rPr>
          <w:b/>
          <w:sz w:val="22"/>
          <w:szCs w:val="22"/>
        </w:rPr>
        <w:t xml:space="preserve"> </w:t>
      </w:r>
      <w:r w:rsidRPr="00D001BC">
        <w:rPr>
          <w:b/>
          <w:sz w:val="22"/>
          <w:szCs w:val="22"/>
        </w:rPr>
        <w:t>-</w:t>
      </w:r>
      <w:r w:rsidR="006F4325">
        <w:rPr>
          <w:b/>
          <w:sz w:val="22"/>
          <w:szCs w:val="22"/>
        </w:rPr>
        <w:t xml:space="preserve"> </w:t>
      </w:r>
      <w:r w:rsidRPr="00D001BC">
        <w:rPr>
          <w:b/>
          <w:sz w:val="22"/>
          <w:szCs w:val="22"/>
        </w:rPr>
        <w:t>Энергия» (ОАО «ЮТЭК</w:t>
      </w:r>
      <w:r w:rsidR="006F4325">
        <w:rPr>
          <w:b/>
          <w:sz w:val="22"/>
          <w:szCs w:val="22"/>
        </w:rPr>
        <w:t xml:space="preserve"> </w:t>
      </w:r>
      <w:r w:rsidRPr="00D001BC">
        <w:rPr>
          <w:b/>
          <w:sz w:val="22"/>
          <w:szCs w:val="22"/>
        </w:rPr>
        <w:t>-</w:t>
      </w:r>
      <w:r w:rsidR="006F4325">
        <w:rPr>
          <w:b/>
          <w:sz w:val="22"/>
          <w:szCs w:val="22"/>
        </w:rPr>
        <w:t xml:space="preserve"> </w:t>
      </w:r>
      <w:r w:rsidRPr="00D001BC">
        <w:rPr>
          <w:b/>
          <w:sz w:val="22"/>
          <w:szCs w:val="22"/>
        </w:rPr>
        <w:t>Энергия»)</w:t>
      </w:r>
      <w:r w:rsidRPr="00D001BC">
        <w:rPr>
          <w:sz w:val="22"/>
          <w:szCs w:val="22"/>
        </w:rPr>
        <w:t xml:space="preserve">, именуемое в дальнейшем  </w:t>
      </w:r>
      <w:r w:rsidRPr="00D001BC">
        <w:rPr>
          <w:i/>
          <w:sz w:val="22"/>
          <w:szCs w:val="22"/>
        </w:rPr>
        <w:t>Заказчик</w:t>
      </w:r>
      <w:r w:rsidRPr="00D001BC">
        <w:rPr>
          <w:b/>
          <w:sz w:val="22"/>
          <w:szCs w:val="22"/>
        </w:rPr>
        <w:t>,</w:t>
      </w:r>
      <w:r w:rsidRPr="00D001BC">
        <w:rPr>
          <w:sz w:val="22"/>
          <w:szCs w:val="22"/>
        </w:rPr>
        <w:t xml:space="preserve"> в лице директора </w:t>
      </w:r>
      <w:r w:rsidR="006F4325">
        <w:rPr>
          <w:sz w:val="22"/>
          <w:szCs w:val="22"/>
        </w:rPr>
        <w:t>Герасименко Олега Евгеньевича</w:t>
      </w:r>
      <w:r w:rsidRPr="00D001BC">
        <w:rPr>
          <w:sz w:val="22"/>
          <w:szCs w:val="22"/>
        </w:rPr>
        <w:t xml:space="preserve">, действующего на основании Устава, с одной стороны  и </w:t>
      </w:r>
    </w:p>
    <w:p w:rsidR="00D001BC" w:rsidRPr="00D001BC" w:rsidRDefault="00D001BC" w:rsidP="00F62BC9">
      <w:pPr>
        <w:jc w:val="both"/>
        <w:rPr>
          <w:sz w:val="22"/>
          <w:szCs w:val="22"/>
        </w:rPr>
      </w:pPr>
      <w:r w:rsidRPr="00D001BC">
        <w:rPr>
          <w:sz w:val="22"/>
          <w:szCs w:val="22"/>
        </w:rPr>
        <w:t xml:space="preserve">_____________________________________________, </w:t>
      </w:r>
      <w:proofErr w:type="gramStart"/>
      <w:r w:rsidRPr="00D001BC">
        <w:rPr>
          <w:sz w:val="22"/>
          <w:szCs w:val="22"/>
        </w:rPr>
        <w:t>именуемое</w:t>
      </w:r>
      <w:proofErr w:type="gramEnd"/>
      <w:r w:rsidRPr="00D001BC">
        <w:rPr>
          <w:sz w:val="22"/>
          <w:szCs w:val="22"/>
        </w:rPr>
        <w:t xml:space="preserve"> в дальнейшем </w:t>
      </w:r>
      <w:r w:rsidRPr="00D001BC">
        <w:rPr>
          <w:i/>
          <w:sz w:val="22"/>
          <w:szCs w:val="22"/>
        </w:rPr>
        <w:t>Аудитор</w:t>
      </w:r>
      <w:r w:rsidRPr="00D001BC">
        <w:rPr>
          <w:sz w:val="22"/>
          <w:szCs w:val="22"/>
        </w:rPr>
        <w:t xml:space="preserve">, в лице ____________________________, действующего на основании _____________________, с другой стороны, вместе именуемые </w:t>
      </w:r>
      <w:r w:rsidRPr="00D001BC">
        <w:rPr>
          <w:i/>
          <w:sz w:val="22"/>
          <w:szCs w:val="22"/>
        </w:rPr>
        <w:t>Стороны</w:t>
      </w:r>
      <w:r w:rsidRPr="00D001BC">
        <w:rPr>
          <w:sz w:val="22"/>
          <w:szCs w:val="22"/>
        </w:rPr>
        <w:t>, в соответствии с результатами провед</w:t>
      </w:r>
      <w:r w:rsidR="00DA4D73">
        <w:rPr>
          <w:sz w:val="22"/>
          <w:szCs w:val="22"/>
        </w:rPr>
        <w:t>ения открытого конкурса</w:t>
      </w:r>
      <w:r w:rsidR="00F37A28">
        <w:rPr>
          <w:sz w:val="22"/>
          <w:szCs w:val="22"/>
        </w:rPr>
        <w:t xml:space="preserve"> (реестровый номер закупки №</w:t>
      </w:r>
      <w:r w:rsidR="006F4325">
        <w:rPr>
          <w:sz w:val="22"/>
          <w:szCs w:val="22"/>
        </w:rPr>
        <w:t>15</w:t>
      </w:r>
      <w:r w:rsidR="00B47C21">
        <w:rPr>
          <w:sz w:val="22"/>
          <w:szCs w:val="22"/>
        </w:rPr>
        <w:t>/201</w:t>
      </w:r>
      <w:r w:rsidR="006F4325">
        <w:rPr>
          <w:sz w:val="22"/>
          <w:szCs w:val="22"/>
        </w:rPr>
        <w:t>6</w:t>
      </w:r>
      <w:r w:rsidRPr="00D001BC">
        <w:rPr>
          <w:sz w:val="22"/>
          <w:szCs w:val="22"/>
        </w:rPr>
        <w:t>) на основании Протокола №________</w:t>
      </w:r>
      <w:r w:rsidR="006F4325">
        <w:rPr>
          <w:sz w:val="22"/>
          <w:szCs w:val="22"/>
        </w:rPr>
        <w:t xml:space="preserve"> </w:t>
      </w:r>
      <w:r w:rsidRPr="00D001BC">
        <w:rPr>
          <w:sz w:val="22"/>
          <w:szCs w:val="22"/>
        </w:rPr>
        <w:t>от ___</w:t>
      </w:r>
      <w:r w:rsidR="006F4325">
        <w:rPr>
          <w:sz w:val="22"/>
          <w:szCs w:val="22"/>
        </w:rPr>
        <w:t>_____</w:t>
      </w:r>
      <w:r w:rsidRPr="00D001BC">
        <w:rPr>
          <w:sz w:val="22"/>
          <w:szCs w:val="22"/>
        </w:rPr>
        <w:t>______ года, заключили настоящий Договор о нижеследующем:</w:t>
      </w:r>
    </w:p>
    <w:p w:rsidR="00D001BC" w:rsidRPr="00D001BC" w:rsidRDefault="00D001BC" w:rsidP="00F62BC9">
      <w:pPr>
        <w:ind w:left="360"/>
        <w:jc w:val="center"/>
        <w:rPr>
          <w:sz w:val="22"/>
          <w:szCs w:val="22"/>
        </w:rPr>
      </w:pPr>
      <w:r w:rsidRPr="00D001BC">
        <w:rPr>
          <w:b/>
          <w:sz w:val="22"/>
          <w:szCs w:val="22"/>
        </w:rPr>
        <w:t>Статья 1. Предмет договора</w:t>
      </w:r>
    </w:p>
    <w:p w:rsidR="00D001BC" w:rsidRPr="00D001BC" w:rsidRDefault="00D001BC" w:rsidP="00D001BC">
      <w:pPr>
        <w:ind w:firstLine="720"/>
        <w:jc w:val="both"/>
        <w:rPr>
          <w:sz w:val="22"/>
          <w:szCs w:val="22"/>
        </w:rPr>
      </w:pPr>
      <w:r w:rsidRPr="00D001BC">
        <w:rPr>
          <w:sz w:val="22"/>
          <w:szCs w:val="22"/>
        </w:rPr>
        <w:t xml:space="preserve">1.1. </w:t>
      </w:r>
      <w:r w:rsidRPr="00D001BC">
        <w:rPr>
          <w:i/>
          <w:sz w:val="22"/>
          <w:szCs w:val="22"/>
        </w:rPr>
        <w:t xml:space="preserve">Заказчик </w:t>
      </w:r>
      <w:r w:rsidRPr="00D001BC">
        <w:rPr>
          <w:sz w:val="22"/>
          <w:szCs w:val="22"/>
        </w:rPr>
        <w:t xml:space="preserve">поручает, а </w:t>
      </w:r>
      <w:r w:rsidRPr="00D001BC">
        <w:rPr>
          <w:i/>
          <w:sz w:val="22"/>
          <w:szCs w:val="22"/>
        </w:rPr>
        <w:t xml:space="preserve">Аудитор </w:t>
      </w:r>
      <w:r w:rsidRPr="00D001BC">
        <w:rPr>
          <w:sz w:val="22"/>
          <w:szCs w:val="22"/>
        </w:rPr>
        <w:t xml:space="preserve">принимает на себя оказание  услуг по проведению аудиторской проверки финансово-хозяйственной деятельности </w:t>
      </w:r>
      <w:r w:rsidRPr="00D001BC">
        <w:rPr>
          <w:i/>
          <w:sz w:val="22"/>
          <w:szCs w:val="22"/>
        </w:rPr>
        <w:t xml:space="preserve">Заказчика </w:t>
      </w:r>
      <w:r w:rsidR="00B47C21">
        <w:rPr>
          <w:sz w:val="22"/>
          <w:szCs w:val="22"/>
        </w:rPr>
        <w:t>за период 201</w:t>
      </w:r>
      <w:r w:rsidR="006F4325">
        <w:rPr>
          <w:sz w:val="22"/>
          <w:szCs w:val="22"/>
        </w:rPr>
        <w:t>6</w:t>
      </w:r>
      <w:r w:rsidRPr="00D001BC">
        <w:rPr>
          <w:sz w:val="22"/>
          <w:szCs w:val="22"/>
        </w:rPr>
        <w:t xml:space="preserve"> год с предоставлением письменной информации (отчета</w:t>
      </w:r>
      <w:r w:rsidR="00C94E97">
        <w:rPr>
          <w:sz w:val="22"/>
          <w:szCs w:val="22"/>
        </w:rPr>
        <w:t>) и аудиторского заключения и оказание информационно-консультационных услуг в течение действия договора.</w:t>
      </w:r>
    </w:p>
    <w:p w:rsidR="00D001BC" w:rsidRPr="00D001BC" w:rsidRDefault="00D001BC" w:rsidP="00D001BC">
      <w:pPr>
        <w:ind w:firstLine="720"/>
        <w:jc w:val="both"/>
        <w:rPr>
          <w:sz w:val="22"/>
          <w:szCs w:val="22"/>
        </w:rPr>
      </w:pPr>
      <w:r w:rsidRPr="00D001BC">
        <w:rPr>
          <w:sz w:val="22"/>
          <w:szCs w:val="22"/>
        </w:rPr>
        <w:t xml:space="preserve">1.2. Целью аудита является выражение мнения о достоверности финансовой (бухгалтерской) отчетности </w:t>
      </w:r>
      <w:r w:rsidRPr="00D001BC">
        <w:rPr>
          <w:i/>
          <w:sz w:val="22"/>
          <w:szCs w:val="22"/>
        </w:rPr>
        <w:t xml:space="preserve">Заказчика </w:t>
      </w:r>
      <w:r w:rsidRPr="00D001BC">
        <w:rPr>
          <w:sz w:val="22"/>
          <w:szCs w:val="22"/>
        </w:rPr>
        <w:t>и соответствии порядка ведения бухгалтерского учета законодательству Российской Федерации.</w:t>
      </w:r>
    </w:p>
    <w:p w:rsidR="00D001BC" w:rsidRPr="00D001BC" w:rsidRDefault="00D001BC" w:rsidP="00D001BC">
      <w:pPr>
        <w:jc w:val="both"/>
        <w:rPr>
          <w:sz w:val="22"/>
          <w:szCs w:val="22"/>
        </w:rPr>
      </w:pPr>
      <w:r w:rsidRPr="00D001BC">
        <w:rPr>
          <w:sz w:val="22"/>
          <w:szCs w:val="22"/>
        </w:rPr>
        <w:tab/>
        <w:t xml:space="preserve">1.3. Аудиторская проверка проводится в объеме, определенном настоящим Договором и в техническом задании, являющемся неотъемлемой частью Договора (Приложение №1). </w:t>
      </w:r>
    </w:p>
    <w:p w:rsidR="00D001BC" w:rsidRPr="00D001BC" w:rsidRDefault="00D001BC" w:rsidP="006F4325">
      <w:pPr>
        <w:ind w:firstLine="720"/>
        <w:jc w:val="both"/>
        <w:rPr>
          <w:sz w:val="22"/>
          <w:szCs w:val="22"/>
        </w:rPr>
      </w:pPr>
      <w:r w:rsidRPr="00D001BC">
        <w:rPr>
          <w:sz w:val="22"/>
          <w:szCs w:val="22"/>
        </w:rPr>
        <w:t xml:space="preserve">1.4. </w:t>
      </w:r>
      <w:r w:rsidRPr="00D001BC">
        <w:rPr>
          <w:i/>
          <w:sz w:val="22"/>
          <w:szCs w:val="22"/>
        </w:rPr>
        <w:t>Аудитор</w:t>
      </w:r>
      <w:r w:rsidRPr="00D001BC">
        <w:rPr>
          <w:sz w:val="22"/>
          <w:szCs w:val="22"/>
        </w:rPr>
        <w:t xml:space="preserve"> также обязуется оказывать </w:t>
      </w:r>
      <w:r w:rsidRPr="00D001BC">
        <w:rPr>
          <w:i/>
          <w:sz w:val="22"/>
          <w:szCs w:val="22"/>
        </w:rPr>
        <w:t>Заказчику</w:t>
      </w:r>
      <w:r w:rsidRPr="00D001BC">
        <w:rPr>
          <w:sz w:val="22"/>
          <w:szCs w:val="22"/>
        </w:rPr>
        <w:t xml:space="preserve"> в период действия настоящего Договора консультационные услуги  по вопросам бухгалтерского учета и налогообложения в устной и письменной форме.</w:t>
      </w:r>
    </w:p>
    <w:p w:rsidR="00D001BC" w:rsidRPr="00D001BC" w:rsidRDefault="00D001BC" w:rsidP="00F62BC9">
      <w:pPr>
        <w:jc w:val="center"/>
        <w:rPr>
          <w:sz w:val="22"/>
          <w:szCs w:val="22"/>
        </w:rPr>
      </w:pPr>
      <w:r w:rsidRPr="00D001BC">
        <w:rPr>
          <w:b/>
          <w:sz w:val="22"/>
          <w:szCs w:val="22"/>
        </w:rPr>
        <w:t>Статья 2. Права и обязанности Сторон</w:t>
      </w:r>
    </w:p>
    <w:p w:rsidR="00D001BC" w:rsidRPr="00D001BC" w:rsidRDefault="00D001BC" w:rsidP="00D001BC">
      <w:pPr>
        <w:pStyle w:val="ConsPlusNormal"/>
        <w:widowControl/>
        <w:jc w:val="both"/>
        <w:rPr>
          <w:rFonts w:ascii="Times New Roman" w:hAnsi="Times New Roman" w:cs="Times New Roman"/>
          <w:sz w:val="22"/>
          <w:szCs w:val="22"/>
        </w:rPr>
      </w:pPr>
      <w:r w:rsidRPr="00D001BC">
        <w:rPr>
          <w:rFonts w:ascii="Times New Roman" w:hAnsi="Times New Roman" w:cs="Times New Roman"/>
          <w:sz w:val="22"/>
          <w:szCs w:val="22"/>
        </w:rPr>
        <w:t>2.1. При проведен</w:t>
      </w:r>
      <w:proofErr w:type="gramStart"/>
      <w:r w:rsidRPr="00D001BC">
        <w:rPr>
          <w:rFonts w:ascii="Times New Roman" w:hAnsi="Times New Roman" w:cs="Times New Roman"/>
          <w:sz w:val="22"/>
          <w:szCs w:val="22"/>
        </w:rPr>
        <w:t>ии ау</w:t>
      </w:r>
      <w:proofErr w:type="gramEnd"/>
      <w:r w:rsidRPr="00D001BC">
        <w:rPr>
          <w:rFonts w:ascii="Times New Roman" w:hAnsi="Times New Roman" w:cs="Times New Roman"/>
          <w:sz w:val="22"/>
          <w:szCs w:val="22"/>
        </w:rPr>
        <w:t xml:space="preserve">диторской проверки </w:t>
      </w:r>
      <w:r w:rsidRPr="00D001BC">
        <w:rPr>
          <w:rFonts w:ascii="Times New Roman" w:hAnsi="Times New Roman" w:cs="Times New Roman"/>
          <w:i/>
          <w:sz w:val="22"/>
          <w:szCs w:val="22"/>
        </w:rPr>
        <w:t xml:space="preserve">Аудитор </w:t>
      </w:r>
      <w:r w:rsidRPr="00D001BC">
        <w:rPr>
          <w:rFonts w:ascii="Times New Roman" w:hAnsi="Times New Roman" w:cs="Times New Roman"/>
          <w:sz w:val="22"/>
          <w:szCs w:val="22"/>
        </w:rPr>
        <w:t xml:space="preserve"> вправе:</w:t>
      </w:r>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t>2.1.1. самостоятельно определять формы и методы проведения аудита;</w:t>
      </w:r>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t xml:space="preserve">2.1.2. проверять в полном объеме документацию, связанную с финансово-хозяйственной деятельностью </w:t>
      </w:r>
      <w:r w:rsidRPr="00D001BC">
        <w:rPr>
          <w:rFonts w:ascii="Times New Roman" w:hAnsi="Times New Roman" w:cs="Times New Roman"/>
          <w:i/>
          <w:sz w:val="22"/>
          <w:szCs w:val="22"/>
        </w:rPr>
        <w:t>Заказчика</w:t>
      </w:r>
      <w:r w:rsidRPr="00D001BC">
        <w:rPr>
          <w:rFonts w:ascii="Times New Roman" w:hAnsi="Times New Roman" w:cs="Times New Roman"/>
          <w:sz w:val="22"/>
          <w:szCs w:val="22"/>
        </w:rPr>
        <w:t>, а также фактическое наличие любого имущества, учтенного в этой документации;</w:t>
      </w:r>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t xml:space="preserve">2.1.3. получать у должностных лиц </w:t>
      </w:r>
      <w:r w:rsidRPr="00D001BC">
        <w:rPr>
          <w:rFonts w:ascii="Times New Roman" w:hAnsi="Times New Roman" w:cs="Times New Roman"/>
          <w:i/>
          <w:sz w:val="22"/>
          <w:szCs w:val="22"/>
        </w:rPr>
        <w:t>Заказчика</w:t>
      </w:r>
      <w:r w:rsidRPr="00D001BC">
        <w:rPr>
          <w:rFonts w:ascii="Times New Roman" w:hAnsi="Times New Roman" w:cs="Times New Roman"/>
          <w:sz w:val="22"/>
          <w:szCs w:val="22"/>
        </w:rPr>
        <w:t xml:space="preserve"> разъяснения в устной и письменной </w:t>
      </w:r>
      <w:proofErr w:type="gramStart"/>
      <w:r w:rsidRPr="00D001BC">
        <w:rPr>
          <w:rFonts w:ascii="Times New Roman" w:hAnsi="Times New Roman" w:cs="Times New Roman"/>
          <w:sz w:val="22"/>
          <w:szCs w:val="22"/>
        </w:rPr>
        <w:t>формах</w:t>
      </w:r>
      <w:proofErr w:type="gramEnd"/>
      <w:r w:rsidRPr="00D001BC">
        <w:rPr>
          <w:rFonts w:ascii="Times New Roman" w:hAnsi="Times New Roman" w:cs="Times New Roman"/>
          <w:sz w:val="22"/>
          <w:szCs w:val="22"/>
        </w:rPr>
        <w:t xml:space="preserve"> по возникшим в ходе аудиторской проверки вопросам;</w:t>
      </w:r>
    </w:p>
    <w:p w:rsidR="00D001BC" w:rsidRPr="00D001BC" w:rsidRDefault="00D001BC" w:rsidP="00D001BC">
      <w:pPr>
        <w:pStyle w:val="a1"/>
        <w:numPr>
          <w:ilvl w:val="0"/>
          <w:numId w:val="0"/>
        </w:numPr>
        <w:rPr>
          <w:color w:val="000000"/>
        </w:rPr>
      </w:pPr>
      <w:r w:rsidRPr="00D001BC">
        <w:rPr>
          <w:color w:val="000000"/>
        </w:rPr>
        <w:t xml:space="preserve">2.1.4. получать необходимую для проведения аудита информацию от третьих лиц как самостоятельно, так и с помощью </w:t>
      </w:r>
      <w:r w:rsidRPr="00D001BC">
        <w:rPr>
          <w:i/>
          <w:color w:val="000000"/>
        </w:rPr>
        <w:t>Заказчика</w:t>
      </w:r>
      <w:r w:rsidRPr="00D001BC">
        <w:rPr>
          <w:color w:val="000000"/>
        </w:rPr>
        <w:t>;</w:t>
      </w:r>
    </w:p>
    <w:p w:rsidR="00D001BC" w:rsidRPr="00D001BC" w:rsidRDefault="00D001BC" w:rsidP="00D001BC">
      <w:pPr>
        <w:pStyle w:val="a1"/>
        <w:numPr>
          <w:ilvl w:val="0"/>
          <w:numId w:val="0"/>
        </w:numPr>
        <w:rPr>
          <w:color w:val="000000"/>
        </w:rPr>
      </w:pPr>
      <w:r w:rsidRPr="00D001BC">
        <w:rPr>
          <w:color w:val="000000"/>
        </w:rPr>
        <w:t>2.1.5. с</w:t>
      </w:r>
      <w:r w:rsidRPr="00D001BC">
        <w:rPr>
          <w:snapToGrid w:val="0"/>
          <w:color w:val="000000"/>
        </w:rPr>
        <w:t xml:space="preserve"> разрешения </w:t>
      </w:r>
      <w:r w:rsidRPr="00D001BC">
        <w:rPr>
          <w:i/>
          <w:snapToGrid w:val="0"/>
          <w:color w:val="000000"/>
        </w:rPr>
        <w:t>Заказчика</w:t>
      </w:r>
      <w:r w:rsidRPr="00D001BC">
        <w:rPr>
          <w:snapToGrid w:val="0"/>
          <w:color w:val="000000"/>
        </w:rPr>
        <w:t xml:space="preserve"> осуществлять копирование документации, на основании которой готовятся письменная информация, аудиторское заключение.</w:t>
      </w:r>
      <w:r w:rsidRPr="00D001BC">
        <w:rPr>
          <w:color w:val="000000"/>
        </w:rPr>
        <w:t xml:space="preserve"> </w:t>
      </w:r>
    </w:p>
    <w:p w:rsidR="00D001BC" w:rsidRPr="00D001BC" w:rsidRDefault="00D001BC" w:rsidP="00D001BC">
      <w:pPr>
        <w:pStyle w:val="ConsPlusNormal"/>
        <w:widowControl/>
        <w:jc w:val="both"/>
        <w:rPr>
          <w:rFonts w:ascii="Times New Roman" w:hAnsi="Times New Roman" w:cs="Times New Roman"/>
          <w:sz w:val="22"/>
          <w:szCs w:val="22"/>
        </w:rPr>
      </w:pPr>
      <w:r w:rsidRPr="00D001BC">
        <w:rPr>
          <w:rFonts w:ascii="Times New Roman" w:hAnsi="Times New Roman" w:cs="Times New Roman"/>
          <w:sz w:val="22"/>
          <w:szCs w:val="22"/>
        </w:rPr>
        <w:t>2.2. При проведен</w:t>
      </w:r>
      <w:proofErr w:type="gramStart"/>
      <w:r w:rsidRPr="00D001BC">
        <w:rPr>
          <w:rFonts w:ascii="Times New Roman" w:hAnsi="Times New Roman" w:cs="Times New Roman"/>
          <w:sz w:val="22"/>
          <w:szCs w:val="22"/>
        </w:rPr>
        <w:t>ии ау</w:t>
      </w:r>
      <w:proofErr w:type="gramEnd"/>
      <w:r w:rsidRPr="00D001BC">
        <w:rPr>
          <w:rFonts w:ascii="Times New Roman" w:hAnsi="Times New Roman" w:cs="Times New Roman"/>
          <w:sz w:val="22"/>
          <w:szCs w:val="22"/>
        </w:rPr>
        <w:t xml:space="preserve">диторской проверки </w:t>
      </w:r>
      <w:r w:rsidRPr="00D001BC">
        <w:rPr>
          <w:rFonts w:ascii="Times New Roman" w:hAnsi="Times New Roman" w:cs="Times New Roman"/>
          <w:i/>
          <w:sz w:val="22"/>
          <w:szCs w:val="22"/>
        </w:rPr>
        <w:t>Аудитор</w:t>
      </w:r>
      <w:r w:rsidRPr="00D001BC">
        <w:rPr>
          <w:rFonts w:ascii="Times New Roman" w:hAnsi="Times New Roman" w:cs="Times New Roman"/>
          <w:sz w:val="22"/>
          <w:szCs w:val="22"/>
        </w:rPr>
        <w:t xml:space="preserve"> обязан:</w:t>
      </w:r>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t>2.2.1. осуществлять аудиторскую проверку в соответствии с законодательством Российской Федерации,  настоящим Договором, техническим заданием;</w:t>
      </w:r>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t xml:space="preserve">2.2.2. в срок, установленный настоящим Договором, передать письменную информацию и аудиторское заключение </w:t>
      </w:r>
      <w:r w:rsidRPr="00D001BC">
        <w:rPr>
          <w:rFonts w:ascii="Times New Roman" w:hAnsi="Times New Roman" w:cs="Times New Roman"/>
          <w:i/>
          <w:sz w:val="22"/>
          <w:szCs w:val="22"/>
        </w:rPr>
        <w:t>Заказчику</w:t>
      </w:r>
      <w:r w:rsidRPr="00D001BC">
        <w:rPr>
          <w:rFonts w:ascii="Times New Roman" w:hAnsi="Times New Roman" w:cs="Times New Roman"/>
          <w:sz w:val="22"/>
          <w:szCs w:val="22"/>
        </w:rPr>
        <w:t>;</w:t>
      </w:r>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t xml:space="preserve">2.2.3. обеспечивать сохранность документов, получаемых и составляемых в ходе аудиторской проверки, не разглашать их содержание без согласия </w:t>
      </w:r>
      <w:r w:rsidRPr="00D001BC">
        <w:rPr>
          <w:rFonts w:ascii="Times New Roman" w:hAnsi="Times New Roman" w:cs="Times New Roman"/>
          <w:i/>
          <w:sz w:val="22"/>
          <w:szCs w:val="22"/>
        </w:rPr>
        <w:t xml:space="preserve">Заказчика, </w:t>
      </w:r>
      <w:r w:rsidRPr="00D001BC">
        <w:rPr>
          <w:rFonts w:ascii="Times New Roman" w:hAnsi="Times New Roman" w:cs="Times New Roman"/>
          <w:sz w:val="22"/>
          <w:szCs w:val="22"/>
        </w:rPr>
        <w:t xml:space="preserve">не выносить оригиналы документов с территории </w:t>
      </w:r>
      <w:r w:rsidRPr="00D001BC">
        <w:rPr>
          <w:rFonts w:ascii="Times New Roman" w:hAnsi="Times New Roman" w:cs="Times New Roman"/>
          <w:i/>
          <w:sz w:val="22"/>
          <w:szCs w:val="22"/>
        </w:rPr>
        <w:t>Заказчика</w:t>
      </w:r>
      <w:r w:rsidRPr="00D001BC">
        <w:rPr>
          <w:rFonts w:ascii="Times New Roman" w:hAnsi="Times New Roman" w:cs="Times New Roman"/>
          <w:sz w:val="22"/>
          <w:szCs w:val="22"/>
        </w:rPr>
        <w:t>;</w:t>
      </w:r>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t>2.2.4. оказывать консультационные услуги в порядке, предусмотренном настоящим Договором.</w:t>
      </w:r>
    </w:p>
    <w:p w:rsidR="00D001BC" w:rsidRPr="00D001BC" w:rsidRDefault="00D001BC" w:rsidP="00D001BC">
      <w:pPr>
        <w:pStyle w:val="ConsPlusNormal"/>
        <w:widowControl/>
        <w:jc w:val="both"/>
        <w:rPr>
          <w:rFonts w:ascii="Times New Roman" w:hAnsi="Times New Roman" w:cs="Times New Roman"/>
          <w:sz w:val="22"/>
          <w:szCs w:val="22"/>
        </w:rPr>
      </w:pPr>
      <w:r w:rsidRPr="00D001BC">
        <w:rPr>
          <w:rFonts w:ascii="Times New Roman" w:hAnsi="Times New Roman" w:cs="Times New Roman"/>
          <w:sz w:val="22"/>
          <w:szCs w:val="22"/>
        </w:rPr>
        <w:t xml:space="preserve">2.3. </w:t>
      </w:r>
      <w:r w:rsidRPr="00D001BC">
        <w:rPr>
          <w:rFonts w:ascii="Times New Roman" w:hAnsi="Times New Roman" w:cs="Times New Roman"/>
          <w:i/>
          <w:sz w:val="22"/>
          <w:szCs w:val="22"/>
        </w:rPr>
        <w:t xml:space="preserve">Аудитор </w:t>
      </w:r>
      <w:r w:rsidRPr="00D001BC">
        <w:rPr>
          <w:rFonts w:ascii="Times New Roman" w:hAnsi="Times New Roman" w:cs="Times New Roman"/>
          <w:sz w:val="22"/>
          <w:szCs w:val="22"/>
        </w:rPr>
        <w:t xml:space="preserve">гарантирует </w:t>
      </w:r>
      <w:r w:rsidRPr="00D001BC">
        <w:rPr>
          <w:rFonts w:ascii="Times New Roman" w:hAnsi="Times New Roman" w:cs="Times New Roman"/>
          <w:i/>
          <w:sz w:val="22"/>
          <w:szCs w:val="22"/>
        </w:rPr>
        <w:t xml:space="preserve">Заказчику </w:t>
      </w:r>
      <w:r w:rsidRPr="00D001BC">
        <w:rPr>
          <w:rFonts w:ascii="Times New Roman" w:hAnsi="Times New Roman" w:cs="Times New Roman"/>
          <w:sz w:val="22"/>
          <w:szCs w:val="22"/>
        </w:rPr>
        <w:t>качество проведенной им аудиторской проверки.</w:t>
      </w:r>
    </w:p>
    <w:p w:rsidR="00D001BC" w:rsidRPr="00D001BC" w:rsidRDefault="00D001BC" w:rsidP="00D001BC">
      <w:pPr>
        <w:pStyle w:val="ConsPlusNormal"/>
        <w:widowControl/>
        <w:ind w:firstLine="0"/>
        <w:jc w:val="both"/>
        <w:rPr>
          <w:rFonts w:ascii="Times New Roman" w:hAnsi="Times New Roman" w:cs="Times New Roman"/>
          <w:i/>
          <w:sz w:val="22"/>
          <w:szCs w:val="22"/>
        </w:rPr>
      </w:pPr>
      <w:r w:rsidRPr="00D001BC">
        <w:rPr>
          <w:rFonts w:ascii="Times New Roman" w:hAnsi="Times New Roman" w:cs="Times New Roman"/>
          <w:sz w:val="22"/>
          <w:szCs w:val="22"/>
        </w:rPr>
        <w:t xml:space="preserve">2.3.1. </w:t>
      </w:r>
      <w:proofErr w:type="gramStart"/>
      <w:r w:rsidRPr="00D001BC">
        <w:rPr>
          <w:rFonts w:ascii="Times New Roman" w:hAnsi="Times New Roman" w:cs="Times New Roman"/>
          <w:i/>
          <w:sz w:val="22"/>
          <w:szCs w:val="22"/>
        </w:rPr>
        <w:t xml:space="preserve">Заказчик </w:t>
      </w:r>
      <w:r w:rsidRPr="00D001BC">
        <w:rPr>
          <w:rFonts w:ascii="Times New Roman" w:hAnsi="Times New Roman" w:cs="Times New Roman"/>
          <w:sz w:val="22"/>
          <w:szCs w:val="22"/>
        </w:rPr>
        <w:t xml:space="preserve">вправе предъявить </w:t>
      </w:r>
      <w:r w:rsidRPr="00D001BC">
        <w:rPr>
          <w:rFonts w:ascii="Times New Roman" w:hAnsi="Times New Roman" w:cs="Times New Roman"/>
          <w:i/>
          <w:sz w:val="22"/>
          <w:szCs w:val="22"/>
        </w:rPr>
        <w:t xml:space="preserve">Аудитору </w:t>
      </w:r>
      <w:r w:rsidRPr="00D001BC">
        <w:rPr>
          <w:rFonts w:ascii="Times New Roman" w:hAnsi="Times New Roman" w:cs="Times New Roman"/>
          <w:sz w:val="22"/>
          <w:szCs w:val="22"/>
        </w:rPr>
        <w:t xml:space="preserve">требования, связанные с ненадлежащим исполнением </w:t>
      </w:r>
      <w:r w:rsidRPr="00D001BC">
        <w:rPr>
          <w:rFonts w:ascii="Times New Roman" w:hAnsi="Times New Roman" w:cs="Times New Roman"/>
          <w:i/>
          <w:sz w:val="22"/>
          <w:szCs w:val="22"/>
        </w:rPr>
        <w:t xml:space="preserve">Аудитором </w:t>
      </w:r>
      <w:r w:rsidRPr="00D001BC">
        <w:rPr>
          <w:rFonts w:ascii="Times New Roman" w:hAnsi="Times New Roman" w:cs="Times New Roman"/>
          <w:sz w:val="22"/>
          <w:szCs w:val="22"/>
        </w:rPr>
        <w:t xml:space="preserve">своих обязательств и ненадлежащим качеством Аудиторского заключения, при условии, что ненадлежащее качество обнаружено в срок, в течение которого в соответствии с действующим законодательством налоговые органы вправе провести проверку периода деятельности </w:t>
      </w:r>
      <w:r w:rsidRPr="00D001BC">
        <w:rPr>
          <w:rFonts w:ascii="Times New Roman" w:hAnsi="Times New Roman" w:cs="Times New Roman"/>
          <w:i/>
          <w:sz w:val="22"/>
          <w:szCs w:val="22"/>
        </w:rPr>
        <w:t>Заказчика</w:t>
      </w:r>
      <w:r w:rsidRPr="00D001BC">
        <w:rPr>
          <w:rFonts w:ascii="Times New Roman" w:hAnsi="Times New Roman" w:cs="Times New Roman"/>
          <w:sz w:val="22"/>
          <w:szCs w:val="22"/>
        </w:rPr>
        <w:t xml:space="preserve">, который был проверен </w:t>
      </w:r>
      <w:r w:rsidRPr="00D001BC">
        <w:rPr>
          <w:rFonts w:ascii="Times New Roman" w:hAnsi="Times New Roman" w:cs="Times New Roman"/>
          <w:i/>
          <w:sz w:val="22"/>
          <w:szCs w:val="22"/>
        </w:rPr>
        <w:t>Аудитором</w:t>
      </w:r>
      <w:r w:rsidRPr="00D001BC">
        <w:rPr>
          <w:rFonts w:ascii="Times New Roman" w:hAnsi="Times New Roman" w:cs="Times New Roman"/>
          <w:sz w:val="22"/>
          <w:szCs w:val="22"/>
        </w:rPr>
        <w:t xml:space="preserve"> согласно настоящему Договору</w:t>
      </w:r>
      <w:r w:rsidRPr="00D001BC">
        <w:rPr>
          <w:rFonts w:ascii="Times New Roman" w:hAnsi="Times New Roman" w:cs="Times New Roman"/>
          <w:i/>
          <w:sz w:val="22"/>
          <w:szCs w:val="22"/>
        </w:rPr>
        <w:t>.</w:t>
      </w:r>
      <w:proofErr w:type="gramEnd"/>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t>2.3.2.</w:t>
      </w:r>
      <w:r w:rsidRPr="00D001BC">
        <w:rPr>
          <w:rFonts w:ascii="Times New Roman" w:hAnsi="Times New Roman" w:cs="Times New Roman"/>
          <w:i/>
          <w:sz w:val="22"/>
          <w:szCs w:val="22"/>
        </w:rPr>
        <w:t xml:space="preserve"> Аудитор </w:t>
      </w:r>
      <w:r w:rsidRPr="00D001BC">
        <w:rPr>
          <w:rFonts w:ascii="Times New Roman" w:hAnsi="Times New Roman" w:cs="Times New Roman"/>
          <w:sz w:val="22"/>
          <w:szCs w:val="22"/>
        </w:rPr>
        <w:t xml:space="preserve">за свой счет обязан оказать юридическую поддержку </w:t>
      </w:r>
      <w:r w:rsidRPr="00D001BC">
        <w:rPr>
          <w:rFonts w:ascii="Times New Roman" w:hAnsi="Times New Roman" w:cs="Times New Roman"/>
          <w:i/>
          <w:sz w:val="22"/>
          <w:szCs w:val="22"/>
        </w:rPr>
        <w:t>Заказчику</w:t>
      </w:r>
      <w:r w:rsidRPr="00D001BC">
        <w:rPr>
          <w:rFonts w:ascii="Times New Roman" w:hAnsi="Times New Roman" w:cs="Times New Roman"/>
          <w:sz w:val="22"/>
          <w:szCs w:val="22"/>
        </w:rPr>
        <w:t xml:space="preserve"> в случае возникновения претензий налоговых органов в отношении периода деятельности </w:t>
      </w:r>
      <w:r w:rsidRPr="00D001BC">
        <w:rPr>
          <w:rFonts w:ascii="Times New Roman" w:hAnsi="Times New Roman" w:cs="Times New Roman"/>
          <w:i/>
          <w:sz w:val="22"/>
          <w:szCs w:val="22"/>
        </w:rPr>
        <w:t>Заказчика</w:t>
      </w:r>
      <w:r w:rsidRPr="00D001BC">
        <w:rPr>
          <w:rFonts w:ascii="Times New Roman" w:hAnsi="Times New Roman" w:cs="Times New Roman"/>
          <w:sz w:val="22"/>
          <w:szCs w:val="22"/>
        </w:rPr>
        <w:t xml:space="preserve">, который был проверен </w:t>
      </w:r>
      <w:r w:rsidRPr="00D001BC">
        <w:rPr>
          <w:rFonts w:ascii="Times New Roman" w:hAnsi="Times New Roman" w:cs="Times New Roman"/>
          <w:i/>
          <w:sz w:val="22"/>
          <w:szCs w:val="22"/>
        </w:rPr>
        <w:t>Аудитором</w:t>
      </w:r>
      <w:r w:rsidRPr="00D001BC">
        <w:rPr>
          <w:rFonts w:ascii="Times New Roman" w:hAnsi="Times New Roman" w:cs="Times New Roman"/>
          <w:sz w:val="22"/>
          <w:szCs w:val="22"/>
        </w:rPr>
        <w:t xml:space="preserve">, в том числе вместе с </w:t>
      </w:r>
      <w:r w:rsidRPr="00D001BC">
        <w:rPr>
          <w:rFonts w:ascii="Times New Roman" w:hAnsi="Times New Roman" w:cs="Times New Roman"/>
          <w:i/>
          <w:sz w:val="22"/>
          <w:szCs w:val="22"/>
        </w:rPr>
        <w:t xml:space="preserve">Заказчиком </w:t>
      </w:r>
      <w:r w:rsidRPr="00D001BC">
        <w:rPr>
          <w:rFonts w:ascii="Times New Roman" w:hAnsi="Times New Roman" w:cs="Times New Roman"/>
          <w:sz w:val="22"/>
          <w:szCs w:val="22"/>
        </w:rPr>
        <w:t xml:space="preserve">участвовать в подготовке возражений, досудебном урегулировании спора по вынесенному решению о привлечении </w:t>
      </w:r>
      <w:r w:rsidRPr="00D001BC">
        <w:rPr>
          <w:rFonts w:ascii="Times New Roman" w:hAnsi="Times New Roman" w:cs="Times New Roman"/>
          <w:i/>
          <w:sz w:val="22"/>
          <w:szCs w:val="22"/>
        </w:rPr>
        <w:t xml:space="preserve">Заказчика </w:t>
      </w:r>
      <w:r w:rsidRPr="00D001BC">
        <w:rPr>
          <w:rFonts w:ascii="Times New Roman" w:hAnsi="Times New Roman" w:cs="Times New Roman"/>
          <w:sz w:val="22"/>
          <w:szCs w:val="22"/>
        </w:rPr>
        <w:t>к налоговой ответственности, участвовать в судебном разбирательстве.</w:t>
      </w:r>
    </w:p>
    <w:p w:rsidR="00D001BC" w:rsidRPr="00D001BC" w:rsidRDefault="00D001BC" w:rsidP="00D001BC">
      <w:pPr>
        <w:jc w:val="both"/>
        <w:rPr>
          <w:b/>
          <w:sz w:val="22"/>
          <w:szCs w:val="22"/>
        </w:rPr>
      </w:pPr>
      <w:r w:rsidRPr="00D001BC">
        <w:rPr>
          <w:sz w:val="22"/>
          <w:szCs w:val="22"/>
        </w:rPr>
        <w:lastRenderedPageBreak/>
        <w:t xml:space="preserve">2.3.3. </w:t>
      </w:r>
      <w:proofErr w:type="gramStart"/>
      <w:r w:rsidRPr="00D001BC">
        <w:rPr>
          <w:i/>
          <w:sz w:val="22"/>
          <w:szCs w:val="22"/>
        </w:rPr>
        <w:t>Аудитор</w:t>
      </w:r>
      <w:r w:rsidRPr="00D001BC">
        <w:rPr>
          <w:sz w:val="22"/>
          <w:szCs w:val="22"/>
        </w:rPr>
        <w:t xml:space="preserve"> обязан возместить  понесенные </w:t>
      </w:r>
      <w:r w:rsidRPr="00D001BC">
        <w:rPr>
          <w:i/>
          <w:sz w:val="22"/>
          <w:szCs w:val="22"/>
        </w:rPr>
        <w:t xml:space="preserve">Заказчиком </w:t>
      </w:r>
      <w:r w:rsidRPr="00D001BC">
        <w:rPr>
          <w:sz w:val="22"/>
          <w:szCs w:val="22"/>
        </w:rPr>
        <w:t xml:space="preserve">убытки (в том числе, в виде штрафных санкций, пени, уплаченных </w:t>
      </w:r>
      <w:r w:rsidRPr="00D001BC">
        <w:rPr>
          <w:i/>
          <w:sz w:val="22"/>
          <w:szCs w:val="22"/>
        </w:rPr>
        <w:t>Заказчиком</w:t>
      </w:r>
      <w:r w:rsidRPr="00D001BC">
        <w:rPr>
          <w:sz w:val="22"/>
          <w:szCs w:val="22"/>
        </w:rPr>
        <w:t xml:space="preserve"> по требованию налоговых органов) вследствие ненадлежащего исполнения </w:t>
      </w:r>
      <w:r w:rsidRPr="00D001BC">
        <w:rPr>
          <w:i/>
          <w:sz w:val="22"/>
          <w:szCs w:val="22"/>
        </w:rPr>
        <w:t xml:space="preserve">Аудитором </w:t>
      </w:r>
      <w:r w:rsidRPr="00D001BC">
        <w:rPr>
          <w:sz w:val="22"/>
          <w:szCs w:val="22"/>
        </w:rPr>
        <w:t>своих обязательств по Договору в части, превышающей установленный в Аудиторском заключении уровень существенности.</w:t>
      </w:r>
      <w:proofErr w:type="gramEnd"/>
    </w:p>
    <w:p w:rsidR="00D001BC" w:rsidRPr="00D001BC" w:rsidRDefault="00D001BC" w:rsidP="00D001BC">
      <w:pPr>
        <w:pStyle w:val="ConsPlusNormal"/>
        <w:widowControl/>
        <w:tabs>
          <w:tab w:val="left" w:pos="720"/>
        </w:tabs>
        <w:ind w:firstLine="0"/>
        <w:jc w:val="both"/>
        <w:rPr>
          <w:rFonts w:ascii="Times New Roman" w:hAnsi="Times New Roman" w:cs="Times New Roman"/>
          <w:sz w:val="22"/>
          <w:szCs w:val="22"/>
        </w:rPr>
      </w:pPr>
      <w:r w:rsidRPr="00D001BC">
        <w:rPr>
          <w:rFonts w:ascii="Times New Roman" w:hAnsi="Times New Roman" w:cs="Times New Roman"/>
          <w:sz w:val="22"/>
          <w:szCs w:val="22"/>
        </w:rPr>
        <w:tab/>
        <w:t>2.4. При проведен</w:t>
      </w:r>
      <w:proofErr w:type="gramStart"/>
      <w:r w:rsidRPr="00D001BC">
        <w:rPr>
          <w:rFonts w:ascii="Times New Roman" w:hAnsi="Times New Roman" w:cs="Times New Roman"/>
          <w:sz w:val="22"/>
          <w:szCs w:val="22"/>
        </w:rPr>
        <w:t>ии ау</w:t>
      </w:r>
      <w:proofErr w:type="gramEnd"/>
      <w:r w:rsidRPr="00D001BC">
        <w:rPr>
          <w:rFonts w:ascii="Times New Roman" w:hAnsi="Times New Roman" w:cs="Times New Roman"/>
          <w:sz w:val="22"/>
          <w:szCs w:val="22"/>
        </w:rPr>
        <w:t xml:space="preserve">диторской проверки </w:t>
      </w:r>
      <w:r w:rsidRPr="00D001BC">
        <w:rPr>
          <w:rFonts w:ascii="Times New Roman" w:hAnsi="Times New Roman" w:cs="Times New Roman"/>
          <w:i/>
          <w:sz w:val="22"/>
          <w:szCs w:val="22"/>
        </w:rPr>
        <w:t xml:space="preserve">Заказчик </w:t>
      </w:r>
      <w:r w:rsidRPr="00D001BC">
        <w:rPr>
          <w:rFonts w:ascii="Times New Roman" w:hAnsi="Times New Roman" w:cs="Times New Roman"/>
          <w:sz w:val="22"/>
          <w:szCs w:val="22"/>
        </w:rPr>
        <w:t xml:space="preserve"> вправе  получать от А</w:t>
      </w:r>
      <w:r w:rsidRPr="00D001BC">
        <w:rPr>
          <w:rFonts w:ascii="Times New Roman" w:hAnsi="Times New Roman" w:cs="Times New Roman"/>
          <w:i/>
          <w:sz w:val="22"/>
          <w:szCs w:val="22"/>
        </w:rPr>
        <w:t>удитора</w:t>
      </w:r>
      <w:r w:rsidRPr="00D001BC">
        <w:rPr>
          <w:rFonts w:ascii="Times New Roman" w:hAnsi="Times New Roman" w:cs="Times New Roman"/>
          <w:sz w:val="22"/>
          <w:szCs w:val="22"/>
        </w:rPr>
        <w:t xml:space="preserve"> информацию о законодательных и нормативных актах Российской Федерации, на которых основываются выводы </w:t>
      </w:r>
      <w:r w:rsidRPr="00D001BC">
        <w:rPr>
          <w:rFonts w:ascii="Times New Roman" w:hAnsi="Times New Roman" w:cs="Times New Roman"/>
          <w:i/>
          <w:sz w:val="22"/>
          <w:szCs w:val="22"/>
        </w:rPr>
        <w:t>Аудитора.</w:t>
      </w:r>
    </w:p>
    <w:p w:rsidR="00D001BC" w:rsidRPr="00D001BC" w:rsidRDefault="00D001BC" w:rsidP="00D001BC">
      <w:pPr>
        <w:pStyle w:val="ConsPlusNormal"/>
        <w:widowControl/>
        <w:ind w:firstLine="708"/>
        <w:jc w:val="both"/>
        <w:rPr>
          <w:rFonts w:ascii="Times New Roman" w:hAnsi="Times New Roman" w:cs="Times New Roman"/>
          <w:sz w:val="22"/>
          <w:szCs w:val="22"/>
        </w:rPr>
      </w:pPr>
      <w:r w:rsidRPr="00D001BC">
        <w:rPr>
          <w:rFonts w:ascii="Times New Roman" w:hAnsi="Times New Roman" w:cs="Times New Roman"/>
          <w:sz w:val="22"/>
          <w:szCs w:val="22"/>
        </w:rPr>
        <w:t>2.5. При проведен</w:t>
      </w:r>
      <w:proofErr w:type="gramStart"/>
      <w:r w:rsidRPr="00D001BC">
        <w:rPr>
          <w:rFonts w:ascii="Times New Roman" w:hAnsi="Times New Roman" w:cs="Times New Roman"/>
          <w:sz w:val="22"/>
          <w:szCs w:val="22"/>
        </w:rPr>
        <w:t>ии ау</w:t>
      </w:r>
      <w:proofErr w:type="gramEnd"/>
      <w:r w:rsidRPr="00D001BC">
        <w:rPr>
          <w:rFonts w:ascii="Times New Roman" w:hAnsi="Times New Roman" w:cs="Times New Roman"/>
          <w:sz w:val="22"/>
          <w:szCs w:val="22"/>
        </w:rPr>
        <w:t xml:space="preserve">диторской проверки </w:t>
      </w:r>
      <w:r w:rsidRPr="00D001BC">
        <w:rPr>
          <w:rFonts w:ascii="Times New Roman" w:hAnsi="Times New Roman" w:cs="Times New Roman"/>
          <w:i/>
          <w:sz w:val="22"/>
          <w:szCs w:val="22"/>
        </w:rPr>
        <w:t>Заказчик</w:t>
      </w:r>
      <w:r w:rsidRPr="00D001BC">
        <w:rPr>
          <w:rFonts w:ascii="Times New Roman" w:hAnsi="Times New Roman" w:cs="Times New Roman"/>
          <w:sz w:val="22"/>
          <w:szCs w:val="22"/>
        </w:rPr>
        <w:t xml:space="preserve"> обязан:</w:t>
      </w:r>
    </w:p>
    <w:p w:rsidR="00D001BC" w:rsidRPr="00D001BC" w:rsidRDefault="00D001BC" w:rsidP="00D001BC">
      <w:pPr>
        <w:pStyle w:val="ConsPlusNormal"/>
        <w:widowControl/>
        <w:ind w:firstLine="0"/>
        <w:jc w:val="both"/>
        <w:rPr>
          <w:rFonts w:ascii="Times New Roman" w:hAnsi="Times New Roman" w:cs="Times New Roman"/>
          <w:sz w:val="22"/>
          <w:szCs w:val="22"/>
        </w:rPr>
      </w:pPr>
      <w:proofErr w:type="gramStart"/>
      <w:r w:rsidRPr="00D001BC">
        <w:rPr>
          <w:rFonts w:ascii="Times New Roman" w:hAnsi="Times New Roman" w:cs="Times New Roman"/>
          <w:sz w:val="22"/>
          <w:szCs w:val="22"/>
        </w:rPr>
        <w:t xml:space="preserve">2.5.1. создавать </w:t>
      </w:r>
      <w:r w:rsidRPr="00D001BC">
        <w:rPr>
          <w:rFonts w:ascii="Times New Roman" w:hAnsi="Times New Roman" w:cs="Times New Roman"/>
          <w:i/>
          <w:sz w:val="22"/>
          <w:szCs w:val="22"/>
        </w:rPr>
        <w:t xml:space="preserve">Аудитору </w:t>
      </w:r>
      <w:r w:rsidRPr="00D001BC">
        <w:rPr>
          <w:rFonts w:ascii="Times New Roman" w:hAnsi="Times New Roman" w:cs="Times New Roman"/>
          <w:sz w:val="22"/>
          <w:szCs w:val="22"/>
        </w:rPr>
        <w:t xml:space="preserve">условия для своевременного и полного проведения аудиторской проверки, осуществлять содействие </w:t>
      </w:r>
      <w:r w:rsidRPr="00D001BC">
        <w:rPr>
          <w:rFonts w:ascii="Times New Roman" w:hAnsi="Times New Roman" w:cs="Times New Roman"/>
          <w:i/>
          <w:sz w:val="22"/>
          <w:szCs w:val="22"/>
        </w:rPr>
        <w:t>Аудитору</w:t>
      </w:r>
      <w:r w:rsidRPr="00D001BC">
        <w:rPr>
          <w:rFonts w:ascii="Times New Roman" w:hAnsi="Times New Roman" w:cs="Times New Roman"/>
          <w:sz w:val="22"/>
          <w:szCs w:val="22"/>
        </w:rPr>
        <w:t xml:space="preserve"> в своевременном и полном проведении аудиторской проверки, предоставлять ему информацию и документацию, необходимую для осуществления аудита, давать по его устному или письменному запросу исчерпывающие разъяснения и подтверждения в устной и письменной формах, а также запрашивать необходимые для проведения аудиторской проверки сведения у третьих лиц;</w:t>
      </w:r>
      <w:proofErr w:type="gramEnd"/>
    </w:p>
    <w:p w:rsidR="00D001BC" w:rsidRPr="00D001BC" w:rsidRDefault="00D001BC" w:rsidP="00D001BC">
      <w:pPr>
        <w:tabs>
          <w:tab w:val="left" w:pos="1080"/>
          <w:tab w:val="left" w:pos="1800"/>
        </w:tabs>
        <w:jc w:val="both"/>
        <w:rPr>
          <w:sz w:val="22"/>
          <w:szCs w:val="22"/>
        </w:rPr>
      </w:pPr>
      <w:r w:rsidRPr="00D001BC">
        <w:rPr>
          <w:sz w:val="22"/>
          <w:szCs w:val="22"/>
        </w:rPr>
        <w:t xml:space="preserve">2.5.2. обеспечить предоставление </w:t>
      </w:r>
      <w:r w:rsidRPr="00D001BC">
        <w:rPr>
          <w:i/>
          <w:sz w:val="22"/>
          <w:szCs w:val="22"/>
        </w:rPr>
        <w:t xml:space="preserve">Аудитору </w:t>
      </w:r>
      <w:r w:rsidRPr="00D001BC">
        <w:rPr>
          <w:sz w:val="22"/>
          <w:szCs w:val="22"/>
        </w:rPr>
        <w:t>для ознакомления информации, подготовленной аудиторскими организациями по предшествующим аудиторским проверкам, экспертизам и проверкам уполномоченных на то органов;</w:t>
      </w:r>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t xml:space="preserve">2.5.3. оперативно устранять выявленные </w:t>
      </w:r>
      <w:r w:rsidRPr="00D001BC">
        <w:rPr>
          <w:rFonts w:ascii="Times New Roman" w:hAnsi="Times New Roman" w:cs="Times New Roman"/>
          <w:i/>
          <w:sz w:val="22"/>
          <w:szCs w:val="22"/>
        </w:rPr>
        <w:t>Аудитором</w:t>
      </w:r>
      <w:r w:rsidRPr="00D001BC">
        <w:rPr>
          <w:rFonts w:ascii="Times New Roman" w:hAnsi="Times New Roman" w:cs="Times New Roman"/>
          <w:sz w:val="22"/>
          <w:szCs w:val="22"/>
        </w:rPr>
        <w:t xml:space="preserve"> в ходе аудиторской </w:t>
      </w:r>
      <w:proofErr w:type="gramStart"/>
      <w:r w:rsidRPr="00D001BC">
        <w:rPr>
          <w:rFonts w:ascii="Times New Roman" w:hAnsi="Times New Roman" w:cs="Times New Roman"/>
          <w:sz w:val="22"/>
          <w:szCs w:val="22"/>
        </w:rPr>
        <w:t>проверки нарушения правил ведения бухгалтерского учета</w:t>
      </w:r>
      <w:proofErr w:type="gramEnd"/>
      <w:r w:rsidRPr="00D001BC">
        <w:rPr>
          <w:rFonts w:ascii="Times New Roman" w:hAnsi="Times New Roman" w:cs="Times New Roman"/>
          <w:sz w:val="22"/>
          <w:szCs w:val="22"/>
        </w:rPr>
        <w:t xml:space="preserve"> и составления финансовой (бухгалтерской) отчетности;</w:t>
      </w:r>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t xml:space="preserve">2.5.4. своевременно оплачивать услуги </w:t>
      </w:r>
      <w:r w:rsidRPr="00D001BC">
        <w:rPr>
          <w:rFonts w:ascii="Times New Roman" w:hAnsi="Times New Roman" w:cs="Times New Roman"/>
          <w:i/>
          <w:sz w:val="22"/>
          <w:szCs w:val="22"/>
        </w:rPr>
        <w:t>Аудитора</w:t>
      </w:r>
      <w:r w:rsidRPr="00D001BC">
        <w:rPr>
          <w:rFonts w:ascii="Times New Roman" w:hAnsi="Times New Roman" w:cs="Times New Roman"/>
          <w:sz w:val="22"/>
          <w:szCs w:val="22"/>
        </w:rPr>
        <w:t xml:space="preserve"> в соответствии с Договором, в том числе в случаях, когда выводы аудиторского заключения не согласуются с позицией работников </w:t>
      </w:r>
      <w:r w:rsidRPr="00D001BC">
        <w:rPr>
          <w:rFonts w:ascii="Times New Roman" w:hAnsi="Times New Roman" w:cs="Times New Roman"/>
          <w:i/>
          <w:sz w:val="22"/>
          <w:szCs w:val="22"/>
        </w:rPr>
        <w:t>Заказчика</w:t>
      </w:r>
      <w:r w:rsidRPr="00D001BC">
        <w:rPr>
          <w:rFonts w:ascii="Times New Roman" w:hAnsi="Times New Roman" w:cs="Times New Roman"/>
          <w:sz w:val="22"/>
          <w:szCs w:val="22"/>
        </w:rPr>
        <w:t>.</w:t>
      </w:r>
    </w:p>
    <w:p w:rsidR="00D001BC" w:rsidRPr="00D001BC" w:rsidRDefault="00D001BC" w:rsidP="00D001BC">
      <w:pPr>
        <w:tabs>
          <w:tab w:val="left" w:pos="1080"/>
          <w:tab w:val="left" w:pos="1800"/>
        </w:tabs>
        <w:ind w:firstLine="720"/>
        <w:jc w:val="both"/>
        <w:rPr>
          <w:sz w:val="22"/>
          <w:szCs w:val="22"/>
        </w:rPr>
      </w:pPr>
    </w:p>
    <w:p w:rsidR="00D001BC" w:rsidRPr="00D001BC" w:rsidRDefault="00D001BC" w:rsidP="00F62BC9">
      <w:pPr>
        <w:tabs>
          <w:tab w:val="left" w:pos="1260"/>
          <w:tab w:val="left" w:pos="1800"/>
        </w:tabs>
        <w:ind w:left="360"/>
        <w:jc w:val="center"/>
        <w:rPr>
          <w:sz w:val="22"/>
          <w:szCs w:val="22"/>
        </w:rPr>
      </w:pPr>
      <w:r w:rsidRPr="00D001BC">
        <w:rPr>
          <w:b/>
          <w:sz w:val="22"/>
          <w:szCs w:val="22"/>
        </w:rPr>
        <w:t>Статья 3. Стоимость услуг и порядок расчетов</w:t>
      </w:r>
    </w:p>
    <w:p w:rsidR="00D001BC" w:rsidRDefault="00D001BC" w:rsidP="00D001BC">
      <w:pPr>
        <w:tabs>
          <w:tab w:val="left" w:pos="1260"/>
          <w:tab w:val="left" w:pos="1800"/>
        </w:tabs>
        <w:ind w:firstLine="720"/>
        <w:jc w:val="both"/>
        <w:rPr>
          <w:sz w:val="22"/>
          <w:szCs w:val="22"/>
        </w:rPr>
      </w:pPr>
      <w:r w:rsidRPr="00D001BC">
        <w:rPr>
          <w:sz w:val="22"/>
          <w:szCs w:val="22"/>
        </w:rPr>
        <w:t xml:space="preserve">3.1. Стоимость услуг, оказываемых  </w:t>
      </w:r>
      <w:r w:rsidRPr="00D001BC">
        <w:rPr>
          <w:i/>
          <w:sz w:val="22"/>
          <w:szCs w:val="22"/>
        </w:rPr>
        <w:t xml:space="preserve">Аудитором </w:t>
      </w:r>
      <w:r w:rsidRPr="00D001BC">
        <w:rPr>
          <w:sz w:val="22"/>
          <w:szCs w:val="22"/>
        </w:rPr>
        <w:t>в соответствии со Статьей 1 настоящего Договора, составляет ______________________________________________ рублей, включая НДС 18%.</w:t>
      </w:r>
    </w:p>
    <w:p w:rsidR="006F4325" w:rsidRPr="00F716DB" w:rsidRDefault="006F4325" w:rsidP="006F4325">
      <w:pPr>
        <w:pStyle w:val="ConsPlusNonformat"/>
        <w:ind w:left="-142" w:firstLine="851"/>
        <w:jc w:val="both"/>
        <w:rPr>
          <w:rFonts w:ascii="Times New Roman" w:hAnsi="Times New Roman" w:cs="Times New Roman"/>
          <w:i/>
        </w:rPr>
      </w:pPr>
      <w:r w:rsidRPr="00F716DB">
        <w:rPr>
          <w:rFonts w:ascii="Times New Roman" w:hAnsi="Times New Roman" w:cs="Times New Roman"/>
          <w:b/>
          <w:i/>
        </w:rPr>
        <w:t>Примечание:</w:t>
      </w:r>
      <w:r w:rsidRPr="00F716DB">
        <w:rPr>
          <w:rFonts w:ascii="Times New Roman" w:hAnsi="Times New Roman" w:cs="Times New Roman"/>
          <w:i/>
        </w:rPr>
        <w:t xml:space="preserve"> Если организация применяет упрощенную систему налогообложения в п.</w:t>
      </w:r>
      <w:r>
        <w:rPr>
          <w:rFonts w:ascii="Times New Roman" w:hAnsi="Times New Roman" w:cs="Times New Roman"/>
          <w:i/>
        </w:rPr>
        <w:t>2</w:t>
      </w:r>
      <w:r w:rsidRPr="00F716DB">
        <w:rPr>
          <w:rFonts w:ascii="Times New Roman" w:hAnsi="Times New Roman" w:cs="Times New Roman"/>
          <w:i/>
        </w:rPr>
        <w:t>.1. указывается «НДС нет (Поставщиком (подрядчиком) применяется упрощенная система налогообложения)», а фраза «в том числе налоги» не указывается. Если организация является плательщиком НДС, то в п.</w:t>
      </w:r>
      <w:r>
        <w:rPr>
          <w:rFonts w:ascii="Times New Roman" w:hAnsi="Times New Roman" w:cs="Times New Roman"/>
          <w:i/>
        </w:rPr>
        <w:t>2</w:t>
      </w:r>
      <w:r w:rsidRPr="00F716DB">
        <w:rPr>
          <w:rFonts w:ascii="Times New Roman" w:hAnsi="Times New Roman" w:cs="Times New Roman"/>
          <w:i/>
        </w:rPr>
        <w:t>.1. вместо фразы «в том числе налоги» указывается «в том числе НДС _______ рублей______ копеек».</w:t>
      </w:r>
    </w:p>
    <w:p w:rsidR="006F4325" w:rsidRPr="00F716DB" w:rsidRDefault="006F4325" w:rsidP="006F4325">
      <w:pPr>
        <w:autoSpaceDE w:val="0"/>
        <w:autoSpaceDN w:val="0"/>
        <w:adjustRightInd w:val="0"/>
        <w:ind w:left="-142" w:firstLine="540"/>
        <w:jc w:val="both"/>
        <w:rPr>
          <w:i/>
          <w:sz w:val="20"/>
          <w:szCs w:val="20"/>
        </w:rPr>
      </w:pPr>
      <w:r w:rsidRPr="0048462F">
        <w:rPr>
          <w:i/>
          <w:sz w:val="20"/>
          <w:szCs w:val="20"/>
        </w:rPr>
        <w:t>В случае</w:t>
      </w:r>
      <w:proofErr w:type="gramStart"/>
      <w:r w:rsidRPr="0048462F">
        <w:rPr>
          <w:i/>
          <w:sz w:val="20"/>
          <w:szCs w:val="20"/>
        </w:rPr>
        <w:t>,</w:t>
      </w:r>
      <w:proofErr w:type="gramEnd"/>
      <w:r w:rsidRPr="0048462F">
        <w:rPr>
          <w:i/>
          <w:sz w:val="20"/>
          <w:szCs w:val="20"/>
        </w:rPr>
        <w:t xml:space="preserve"> если </w:t>
      </w:r>
      <w:r>
        <w:rPr>
          <w:i/>
          <w:sz w:val="20"/>
          <w:szCs w:val="20"/>
        </w:rPr>
        <w:t xml:space="preserve">договор </w:t>
      </w:r>
      <w:r w:rsidRPr="0048462F">
        <w:rPr>
          <w:i/>
          <w:sz w:val="20"/>
          <w:szCs w:val="20"/>
        </w:rPr>
        <w:t xml:space="preserve">заключается с физическим лицом, за исключением индивидуального предпринимателя или иного занимающегося частной практикой лица, цена </w:t>
      </w:r>
      <w:r>
        <w:rPr>
          <w:i/>
          <w:sz w:val="20"/>
          <w:szCs w:val="20"/>
        </w:rPr>
        <w:t>договора</w:t>
      </w:r>
      <w:r w:rsidRPr="0048462F">
        <w:rPr>
          <w:i/>
          <w:sz w:val="20"/>
          <w:szCs w:val="20"/>
        </w:rPr>
        <w:t xml:space="preserve"> подлежит уменьшению суммы, подлежащей уплате физическому лицу, на размер налоговых платежей, связанных с оплатой </w:t>
      </w:r>
      <w:r>
        <w:rPr>
          <w:i/>
          <w:sz w:val="20"/>
          <w:szCs w:val="20"/>
        </w:rPr>
        <w:t>договора</w:t>
      </w:r>
      <w:r w:rsidRPr="0048462F">
        <w:rPr>
          <w:i/>
          <w:sz w:val="20"/>
          <w:szCs w:val="20"/>
        </w:rPr>
        <w:t>».</w:t>
      </w:r>
    </w:p>
    <w:p w:rsidR="006F4325" w:rsidRPr="00D001BC" w:rsidRDefault="006F4325" w:rsidP="00D001BC">
      <w:pPr>
        <w:tabs>
          <w:tab w:val="left" w:pos="1260"/>
          <w:tab w:val="left" w:pos="1800"/>
        </w:tabs>
        <w:ind w:firstLine="720"/>
        <w:jc w:val="both"/>
        <w:rPr>
          <w:sz w:val="22"/>
          <w:szCs w:val="22"/>
        </w:rPr>
      </w:pPr>
    </w:p>
    <w:p w:rsidR="00D001BC" w:rsidRPr="00D001BC" w:rsidRDefault="00D001BC" w:rsidP="00D001BC">
      <w:pPr>
        <w:tabs>
          <w:tab w:val="left" w:pos="1260"/>
          <w:tab w:val="left" w:pos="1800"/>
        </w:tabs>
        <w:jc w:val="both"/>
        <w:rPr>
          <w:sz w:val="22"/>
          <w:szCs w:val="22"/>
        </w:rPr>
      </w:pPr>
      <w:r w:rsidRPr="00D001BC">
        <w:rPr>
          <w:sz w:val="22"/>
          <w:szCs w:val="22"/>
        </w:rPr>
        <w:t xml:space="preserve">3.1.1. Цена, указанная в п.3.1 настоящего Договора, остается твердой и неизменной в течение всего срока действия настоящего Договора. Все расходы </w:t>
      </w:r>
      <w:r w:rsidRPr="00D001BC">
        <w:rPr>
          <w:i/>
          <w:sz w:val="22"/>
          <w:szCs w:val="22"/>
        </w:rPr>
        <w:t xml:space="preserve">Аудитора </w:t>
      </w:r>
      <w:r w:rsidRPr="00D001BC">
        <w:rPr>
          <w:sz w:val="22"/>
          <w:szCs w:val="22"/>
        </w:rPr>
        <w:t>(в т.ч. командировочные), понесенные им для исполнения настоящего Договора, учтены в стоимости услуг и дополнительной компенсации не подлежат.</w:t>
      </w:r>
    </w:p>
    <w:p w:rsidR="00D001BC" w:rsidRPr="00D001BC" w:rsidRDefault="00D001BC" w:rsidP="00D001BC">
      <w:pPr>
        <w:tabs>
          <w:tab w:val="left" w:pos="1260"/>
          <w:tab w:val="left" w:pos="1800"/>
        </w:tabs>
        <w:ind w:firstLine="720"/>
        <w:jc w:val="both"/>
        <w:rPr>
          <w:sz w:val="22"/>
          <w:szCs w:val="22"/>
        </w:rPr>
      </w:pPr>
      <w:r w:rsidRPr="00D001BC">
        <w:rPr>
          <w:sz w:val="22"/>
          <w:szCs w:val="22"/>
        </w:rPr>
        <w:t>3.2. Порядок расчетов:</w:t>
      </w:r>
    </w:p>
    <w:p w:rsidR="00D001BC" w:rsidRPr="00D001BC" w:rsidRDefault="00D001BC" w:rsidP="00D001BC">
      <w:pPr>
        <w:tabs>
          <w:tab w:val="left" w:pos="1260"/>
          <w:tab w:val="left" w:pos="1800"/>
        </w:tabs>
        <w:jc w:val="both"/>
        <w:rPr>
          <w:sz w:val="22"/>
          <w:szCs w:val="22"/>
        </w:rPr>
      </w:pPr>
      <w:r w:rsidRPr="00D001BC">
        <w:rPr>
          <w:sz w:val="22"/>
          <w:szCs w:val="22"/>
        </w:rPr>
        <w:t xml:space="preserve">3.2.1. 50% стоимости услуг, указанной в п. 3.1 Договора,   </w:t>
      </w:r>
      <w:r w:rsidRPr="00D001BC">
        <w:rPr>
          <w:i/>
          <w:sz w:val="22"/>
          <w:szCs w:val="22"/>
        </w:rPr>
        <w:t xml:space="preserve">Заказчик </w:t>
      </w:r>
      <w:r w:rsidRPr="00D001BC">
        <w:rPr>
          <w:sz w:val="22"/>
          <w:szCs w:val="22"/>
        </w:rPr>
        <w:t xml:space="preserve">перечисляет авансом на расчетный счет </w:t>
      </w:r>
      <w:r w:rsidRPr="00D001BC">
        <w:rPr>
          <w:i/>
          <w:sz w:val="22"/>
          <w:szCs w:val="22"/>
        </w:rPr>
        <w:t xml:space="preserve">Аудитора, </w:t>
      </w:r>
      <w:r w:rsidRPr="00D001BC">
        <w:rPr>
          <w:sz w:val="22"/>
          <w:szCs w:val="22"/>
        </w:rPr>
        <w:t>после подписания акта приемки оказанных услуг по 1-му этапу;</w:t>
      </w:r>
    </w:p>
    <w:p w:rsidR="00D001BC" w:rsidRPr="00D001BC" w:rsidRDefault="00D001BC" w:rsidP="00D001BC">
      <w:pPr>
        <w:tabs>
          <w:tab w:val="left" w:pos="1260"/>
          <w:tab w:val="left" w:pos="1800"/>
        </w:tabs>
        <w:jc w:val="both"/>
        <w:rPr>
          <w:sz w:val="22"/>
          <w:szCs w:val="22"/>
        </w:rPr>
      </w:pPr>
      <w:r w:rsidRPr="00D001BC">
        <w:rPr>
          <w:sz w:val="22"/>
          <w:szCs w:val="22"/>
        </w:rPr>
        <w:t>3.2.2. 50% стоимости услуг, указанной в п. 3.1 Договора,</w:t>
      </w:r>
      <w:r w:rsidRPr="00D001BC">
        <w:rPr>
          <w:i/>
          <w:sz w:val="22"/>
          <w:szCs w:val="22"/>
        </w:rPr>
        <w:t xml:space="preserve"> Заказчик </w:t>
      </w:r>
      <w:r w:rsidRPr="00D001BC">
        <w:rPr>
          <w:sz w:val="22"/>
          <w:szCs w:val="22"/>
        </w:rPr>
        <w:t xml:space="preserve"> перечисляет на расчетный счет </w:t>
      </w:r>
      <w:r w:rsidRPr="00D001BC">
        <w:rPr>
          <w:i/>
          <w:sz w:val="22"/>
          <w:szCs w:val="22"/>
        </w:rPr>
        <w:t xml:space="preserve">Аудитора </w:t>
      </w:r>
      <w:r w:rsidRPr="00D001BC">
        <w:rPr>
          <w:sz w:val="22"/>
          <w:szCs w:val="22"/>
        </w:rPr>
        <w:t>в течение 5 банковских дней со дня предоставления аудиторского отчета по 2-му этапу проверки</w:t>
      </w:r>
      <w:r w:rsidR="00B47C21">
        <w:rPr>
          <w:sz w:val="22"/>
          <w:szCs w:val="22"/>
        </w:rPr>
        <w:t>, аудиторское заключение за 201</w:t>
      </w:r>
      <w:r w:rsidR="004A5981">
        <w:rPr>
          <w:sz w:val="22"/>
          <w:szCs w:val="22"/>
        </w:rPr>
        <w:t>6</w:t>
      </w:r>
      <w:r w:rsidRPr="00D001BC">
        <w:rPr>
          <w:sz w:val="22"/>
          <w:szCs w:val="22"/>
        </w:rPr>
        <w:t xml:space="preserve">г., и подписания сторонами акта приемки оказанных услуг. </w:t>
      </w:r>
    </w:p>
    <w:p w:rsidR="00D001BC" w:rsidRPr="00D001BC" w:rsidRDefault="00D001BC" w:rsidP="00D001BC">
      <w:pPr>
        <w:tabs>
          <w:tab w:val="left" w:pos="1260"/>
          <w:tab w:val="left" w:pos="1800"/>
        </w:tabs>
        <w:ind w:firstLine="720"/>
        <w:jc w:val="both"/>
        <w:rPr>
          <w:sz w:val="22"/>
          <w:szCs w:val="22"/>
        </w:rPr>
      </w:pPr>
      <w:r w:rsidRPr="00D001BC">
        <w:rPr>
          <w:sz w:val="22"/>
          <w:szCs w:val="22"/>
        </w:rPr>
        <w:t xml:space="preserve"> </w:t>
      </w:r>
    </w:p>
    <w:p w:rsidR="00D001BC" w:rsidRPr="00D001BC" w:rsidRDefault="00D001BC" w:rsidP="00F62BC9">
      <w:pPr>
        <w:tabs>
          <w:tab w:val="left" w:pos="1260"/>
          <w:tab w:val="left" w:pos="1800"/>
        </w:tabs>
        <w:jc w:val="center"/>
        <w:rPr>
          <w:sz w:val="22"/>
          <w:szCs w:val="22"/>
        </w:rPr>
      </w:pPr>
      <w:r w:rsidRPr="00D001BC">
        <w:rPr>
          <w:b/>
          <w:sz w:val="22"/>
          <w:szCs w:val="22"/>
        </w:rPr>
        <w:t>Статья 4. Порядок исполнения Договора</w:t>
      </w:r>
    </w:p>
    <w:p w:rsidR="00D001BC" w:rsidRPr="00D001BC" w:rsidRDefault="00D001BC" w:rsidP="00D001BC">
      <w:pPr>
        <w:jc w:val="both"/>
        <w:rPr>
          <w:sz w:val="22"/>
          <w:szCs w:val="22"/>
        </w:rPr>
      </w:pPr>
      <w:r w:rsidRPr="00D001BC">
        <w:rPr>
          <w:sz w:val="22"/>
          <w:szCs w:val="22"/>
        </w:rPr>
        <w:tab/>
        <w:t xml:space="preserve">4.1 Время  и место проведения аудиторской проверки в соответствии с условиями настоящего Договора </w:t>
      </w:r>
      <w:r w:rsidRPr="00D001BC">
        <w:rPr>
          <w:i/>
          <w:sz w:val="22"/>
          <w:szCs w:val="22"/>
        </w:rPr>
        <w:t>Аудитор</w:t>
      </w:r>
      <w:r w:rsidRPr="00D001BC">
        <w:rPr>
          <w:sz w:val="22"/>
          <w:szCs w:val="22"/>
        </w:rPr>
        <w:t xml:space="preserve"> обязан согласовать с </w:t>
      </w:r>
      <w:r w:rsidRPr="00D001BC">
        <w:rPr>
          <w:i/>
          <w:sz w:val="22"/>
          <w:szCs w:val="22"/>
        </w:rPr>
        <w:t xml:space="preserve">Заказчиком </w:t>
      </w:r>
      <w:r w:rsidRPr="00D001BC">
        <w:rPr>
          <w:sz w:val="22"/>
          <w:szCs w:val="22"/>
        </w:rPr>
        <w:t xml:space="preserve">письменно не позднее, чем за 30 календарных дней до начала проведения проверки. </w:t>
      </w:r>
    </w:p>
    <w:p w:rsidR="00D001BC" w:rsidRPr="00D001BC" w:rsidRDefault="00D001BC" w:rsidP="00D001BC">
      <w:pPr>
        <w:jc w:val="both"/>
        <w:rPr>
          <w:sz w:val="22"/>
          <w:szCs w:val="22"/>
        </w:rPr>
      </w:pPr>
      <w:r w:rsidRPr="00D001BC">
        <w:rPr>
          <w:sz w:val="22"/>
          <w:szCs w:val="22"/>
        </w:rPr>
        <w:tab/>
        <w:t xml:space="preserve">В период проведения аудиторской проверки </w:t>
      </w:r>
      <w:r w:rsidRPr="00D001BC">
        <w:rPr>
          <w:i/>
          <w:sz w:val="22"/>
          <w:szCs w:val="22"/>
        </w:rPr>
        <w:t xml:space="preserve">Заказчика </w:t>
      </w:r>
      <w:r w:rsidRPr="00D001BC">
        <w:rPr>
          <w:sz w:val="22"/>
          <w:szCs w:val="22"/>
        </w:rPr>
        <w:t>специалисты</w:t>
      </w:r>
      <w:r w:rsidRPr="00D001BC">
        <w:rPr>
          <w:i/>
          <w:sz w:val="22"/>
          <w:szCs w:val="22"/>
        </w:rPr>
        <w:t xml:space="preserve"> Аудитора, </w:t>
      </w:r>
      <w:r w:rsidRPr="00D001BC">
        <w:rPr>
          <w:sz w:val="22"/>
          <w:szCs w:val="22"/>
        </w:rPr>
        <w:t>непосредственно проводящие проверку,</w:t>
      </w:r>
      <w:r w:rsidRPr="00D001BC">
        <w:rPr>
          <w:i/>
          <w:sz w:val="22"/>
          <w:szCs w:val="22"/>
        </w:rPr>
        <w:t xml:space="preserve"> </w:t>
      </w:r>
      <w:r w:rsidRPr="00D001BC">
        <w:rPr>
          <w:sz w:val="22"/>
          <w:szCs w:val="22"/>
        </w:rPr>
        <w:t>не вправе одновременно  проверять  и оказывать консультационные услуги третьим лицам.</w:t>
      </w:r>
    </w:p>
    <w:p w:rsidR="00D001BC" w:rsidRPr="00D001BC" w:rsidRDefault="00D001BC" w:rsidP="00D001BC">
      <w:pPr>
        <w:jc w:val="both"/>
        <w:rPr>
          <w:sz w:val="22"/>
          <w:szCs w:val="22"/>
        </w:rPr>
      </w:pPr>
      <w:r w:rsidRPr="00D001BC">
        <w:rPr>
          <w:sz w:val="22"/>
          <w:szCs w:val="22"/>
        </w:rPr>
        <w:t xml:space="preserve">             Аудиторская проверка должна проводиться в рабочие дни по графику, установленному в месте проведения проверки.</w:t>
      </w:r>
    </w:p>
    <w:p w:rsidR="00D001BC" w:rsidRPr="00D001BC" w:rsidRDefault="00D001BC" w:rsidP="00D001BC">
      <w:pPr>
        <w:jc w:val="both"/>
        <w:rPr>
          <w:sz w:val="22"/>
          <w:szCs w:val="22"/>
        </w:rPr>
      </w:pPr>
      <w:r w:rsidRPr="00D001BC">
        <w:rPr>
          <w:sz w:val="22"/>
          <w:szCs w:val="22"/>
        </w:rPr>
        <w:tab/>
      </w:r>
    </w:p>
    <w:p w:rsidR="00D001BC" w:rsidRPr="00D001BC" w:rsidRDefault="00D001BC" w:rsidP="00D001BC">
      <w:pPr>
        <w:ind w:firstLine="708"/>
        <w:jc w:val="both"/>
        <w:rPr>
          <w:sz w:val="22"/>
          <w:szCs w:val="22"/>
        </w:rPr>
      </w:pPr>
      <w:r w:rsidRPr="00D001BC">
        <w:rPr>
          <w:sz w:val="22"/>
          <w:szCs w:val="22"/>
        </w:rPr>
        <w:t xml:space="preserve">4.2. Аудиторская проверка проводится следующими специалистами </w:t>
      </w:r>
      <w:r w:rsidRPr="00D001BC">
        <w:rPr>
          <w:i/>
          <w:sz w:val="22"/>
          <w:szCs w:val="22"/>
        </w:rPr>
        <w:t>Аудитора</w:t>
      </w:r>
      <w:r w:rsidRPr="00D001BC">
        <w:rPr>
          <w:sz w:val="22"/>
          <w:szCs w:val="22"/>
        </w:rPr>
        <w:t xml:space="preserve">: __________________________________________________________________________________________________________________________________________________________. </w:t>
      </w:r>
    </w:p>
    <w:p w:rsidR="00D001BC" w:rsidRPr="00D001BC" w:rsidRDefault="00D001BC" w:rsidP="00D001BC">
      <w:pPr>
        <w:jc w:val="both"/>
        <w:rPr>
          <w:sz w:val="22"/>
          <w:szCs w:val="22"/>
        </w:rPr>
      </w:pPr>
      <w:r w:rsidRPr="00D001BC">
        <w:rPr>
          <w:sz w:val="22"/>
          <w:szCs w:val="22"/>
        </w:rPr>
        <w:t xml:space="preserve">Замена указанных специалистов может быть произведена </w:t>
      </w:r>
      <w:r w:rsidRPr="00D001BC">
        <w:rPr>
          <w:i/>
          <w:sz w:val="22"/>
          <w:szCs w:val="22"/>
        </w:rPr>
        <w:t xml:space="preserve">Аудитором </w:t>
      </w:r>
      <w:r w:rsidRPr="00D001BC">
        <w:rPr>
          <w:sz w:val="22"/>
          <w:szCs w:val="22"/>
        </w:rPr>
        <w:t xml:space="preserve">после предварительного письменного согласования с </w:t>
      </w:r>
      <w:r w:rsidRPr="00D001BC">
        <w:rPr>
          <w:i/>
          <w:sz w:val="22"/>
          <w:szCs w:val="22"/>
        </w:rPr>
        <w:t>Заказчиком</w:t>
      </w:r>
      <w:r w:rsidRPr="00D001BC">
        <w:rPr>
          <w:sz w:val="22"/>
          <w:szCs w:val="22"/>
        </w:rPr>
        <w:t xml:space="preserve">. При этом </w:t>
      </w:r>
      <w:r w:rsidRPr="00D001BC">
        <w:rPr>
          <w:i/>
          <w:sz w:val="22"/>
          <w:szCs w:val="22"/>
        </w:rPr>
        <w:t xml:space="preserve">Заказчику </w:t>
      </w:r>
      <w:r w:rsidRPr="00D001BC">
        <w:rPr>
          <w:sz w:val="22"/>
          <w:szCs w:val="22"/>
        </w:rPr>
        <w:t xml:space="preserve">должны быть направлены документы, подтверждающие квалификацию, опыт работы вновь назначаемых специалистов, которые будут проводить аудиторскую проверку. </w:t>
      </w:r>
    </w:p>
    <w:p w:rsidR="00D001BC" w:rsidRPr="00D001BC" w:rsidRDefault="00D001BC" w:rsidP="00D001BC">
      <w:pPr>
        <w:ind w:firstLine="720"/>
        <w:jc w:val="both"/>
        <w:rPr>
          <w:sz w:val="22"/>
          <w:szCs w:val="22"/>
        </w:rPr>
      </w:pPr>
      <w:r w:rsidRPr="00D001BC">
        <w:rPr>
          <w:sz w:val="22"/>
          <w:szCs w:val="22"/>
        </w:rPr>
        <w:t>4.3. Аудиторская проверка проводится в 2 этапа:</w:t>
      </w:r>
    </w:p>
    <w:p w:rsidR="00D001BC" w:rsidRPr="00D001BC" w:rsidRDefault="00D001BC" w:rsidP="00D001BC">
      <w:pPr>
        <w:jc w:val="both"/>
        <w:rPr>
          <w:sz w:val="22"/>
          <w:szCs w:val="22"/>
        </w:rPr>
      </w:pPr>
      <w:r w:rsidRPr="00D001BC">
        <w:rPr>
          <w:sz w:val="22"/>
          <w:szCs w:val="22"/>
        </w:rPr>
        <w:t>4.3.1.</w:t>
      </w:r>
      <w:r w:rsidRPr="00D001BC">
        <w:rPr>
          <w:b/>
          <w:sz w:val="22"/>
          <w:szCs w:val="22"/>
        </w:rPr>
        <w:t xml:space="preserve"> </w:t>
      </w:r>
      <w:r w:rsidRPr="00D001BC">
        <w:rPr>
          <w:b/>
          <w:bCs/>
          <w:sz w:val="22"/>
          <w:szCs w:val="22"/>
        </w:rPr>
        <w:t xml:space="preserve">1 этап </w:t>
      </w:r>
      <w:r w:rsidRPr="00D001BC">
        <w:rPr>
          <w:sz w:val="22"/>
          <w:szCs w:val="22"/>
        </w:rPr>
        <w:t>(проверка должна быт</w:t>
      </w:r>
      <w:r w:rsidR="00DA4D73">
        <w:rPr>
          <w:sz w:val="22"/>
          <w:szCs w:val="22"/>
        </w:rPr>
        <w:t>ь начата не ранее 01 ноября 201</w:t>
      </w:r>
      <w:r w:rsidR="006F4325">
        <w:rPr>
          <w:sz w:val="22"/>
          <w:szCs w:val="22"/>
        </w:rPr>
        <w:t>6</w:t>
      </w:r>
      <w:r w:rsidRPr="00D001BC">
        <w:rPr>
          <w:sz w:val="22"/>
          <w:szCs w:val="22"/>
        </w:rPr>
        <w:t xml:space="preserve"> г. и зав</w:t>
      </w:r>
      <w:r w:rsidR="00DA4D73">
        <w:rPr>
          <w:sz w:val="22"/>
          <w:szCs w:val="22"/>
        </w:rPr>
        <w:t xml:space="preserve">ершена не позднее </w:t>
      </w:r>
      <w:r w:rsidR="002D04E0">
        <w:rPr>
          <w:sz w:val="22"/>
          <w:szCs w:val="22"/>
        </w:rPr>
        <w:t>2</w:t>
      </w:r>
      <w:r w:rsidR="00DA4D73">
        <w:rPr>
          <w:sz w:val="22"/>
          <w:szCs w:val="22"/>
        </w:rPr>
        <w:t>0 ноября 201</w:t>
      </w:r>
      <w:r w:rsidR="006F4325">
        <w:rPr>
          <w:sz w:val="22"/>
          <w:szCs w:val="22"/>
        </w:rPr>
        <w:t>6</w:t>
      </w:r>
      <w:r w:rsidRPr="00D001BC">
        <w:rPr>
          <w:sz w:val="22"/>
          <w:szCs w:val="22"/>
        </w:rPr>
        <w:t xml:space="preserve">г.):  аудит финансовой (бухгалтерской) отчетности </w:t>
      </w:r>
      <w:r w:rsidRPr="00D001BC">
        <w:rPr>
          <w:i/>
          <w:iCs/>
          <w:sz w:val="22"/>
          <w:szCs w:val="22"/>
        </w:rPr>
        <w:t>Заказчика</w:t>
      </w:r>
      <w:r w:rsidR="00DA4D73">
        <w:rPr>
          <w:sz w:val="22"/>
          <w:szCs w:val="22"/>
        </w:rPr>
        <w:t xml:space="preserve"> за 9 месяцев 201</w:t>
      </w:r>
      <w:r w:rsidR="006F4325">
        <w:rPr>
          <w:sz w:val="22"/>
          <w:szCs w:val="22"/>
        </w:rPr>
        <w:t>6</w:t>
      </w:r>
      <w:r w:rsidRPr="00D001BC">
        <w:rPr>
          <w:sz w:val="22"/>
          <w:szCs w:val="22"/>
        </w:rPr>
        <w:t xml:space="preserve"> года.</w:t>
      </w:r>
    </w:p>
    <w:p w:rsidR="00D001BC" w:rsidRPr="00D001BC" w:rsidRDefault="00D001BC" w:rsidP="00D001BC">
      <w:pPr>
        <w:jc w:val="both"/>
        <w:rPr>
          <w:sz w:val="22"/>
          <w:szCs w:val="22"/>
        </w:rPr>
      </w:pPr>
      <w:r w:rsidRPr="00D001BC">
        <w:rPr>
          <w:sz w:val="22"/>
          <w:szCs w:val="22"/>
        </w:rPr>
        <w:t xml:space="preserve">Срок  проведения проверки всех подразделений </w:t>
      </w:r>
      <w:r w:rsidRPr="00D001BC">
        <w:rPr>
          <w:i/>
          <w:sz w:val="22"/>
          <w:szCs w:val="22"/>
        </w:rPr>
        <w:t>Заказчика</w:t>
      </w:r>
      <w:r w:rsidRPr="00D001BC">
        <w:rPr>
          <w:sz w:val="22"/>
          <w:szCs w:val="22"/>
        </w:rPr>
        <w:t xml:space="preserve">  на</w:t>
      </w:r>
      <w:r w:rsidR="00DA4D73">
        <w:rPr>
          <w:sz w:val="22"/>
          <w:szCs w:val="22"/>
        </w:rPr>
        <w:t xml:space="preserve"> 1 э</w:t>
      </w:r>
      <w:r w:rsidR="00D343CC">
        <w:rPr>
          <w:sz w:val="22"/>
          <w:szCs w:val="22"/>
        </w:rPr>
        <w:t xml:space="preserve">тапе составляет </w:t>
      </w:r>
      <w:r w:rsidR="001576C7">
        <w:rPr>
          <w:sz w:val="22"/>
          <w:szCs w:val="22"/>
        </w:rPr>
        <w:t>6</w:t>
      </w:r>
      <w:r w:rsidR="00D343CC">
        <w:rPr>
          <w:sz w:val="22"/>
          <w:szCs w:val="22"/>
        </w:rPr>
        <w:t xml:space="preserve"> рабочих дней </w:t>
      </w:r>
      <w:r w:rsidR="00DA4D73">
        <w:rPr>
          <w:sz w:val="22"/>
          <w:szCs w:val="22"/>
        </w:rPr>
        <w:t>(</w:t>
      </w:r>
      <w:r w:rsidR="001576C7">
        <w:rPr>
          <w:sz w:val="22"/>
          <w:szCs w:val="22"/>
        </w:rPr>
        <w:t>48</w:t>
      </w:r>
      <w:r w:rsidR="00DA4D73">
        <w:rPr>
          <w:sz w:val="22"/>
          <w:szCs w:val="22"/>
        </w:rPr>
        <w:t>ч/часа)</w:t>
      </w:r>
      <w:r w:rsidR="00D343CC">
        <w:rPr>
          <w:sz w:val="22"/>
          <w:szCs w:val="22"/>
        </w:rPr>
        <w:t>.</w:t>
      </w:r>
    </w:p>
    <w:p w:rsidR="00D001BC" w:rsidRPr="00D001BC" w:rsidRDefault="00D001BC" w:rsidP="00D001BC">
      <w:pPr>
        <w:spacing w:after="120"/>
        <w:jc w:val="both"/>
        <w:rPr>
          <w:sz w:val="22"/>
          <w:szCs w:val="22"/>
        </w:rPr>
      </w:pPr>
      <w:r w:rsidRPr="00D001BC">
        <w:rPr>
          <w:sz w:val="22"/>
          <w:szCs w:val="22"/>
        </w:rPr>
        <w:lastRenderedPageBreak/>
        <w:t xml:space="preserve">По результатам 1 </w:t>
      </w:r>
      <w:r w:rsidR="00D343CC">
        <w:rPr>
          <w:sz w:val="22"/>
          <w:szCs w:val="22"/>
        </w:rPr>
        <w:t>этапа не позднее 10 декабря 201</w:t>
      </w:r>
      <w:r w:rsidR="006F4325">
        <w:rPr>
          <w:sz w:val="22"/>
          <w:szCs w:val="22"/>
        </w:rPr>
        <w:t>6</w:t>
      </w:r>
      <w:r w:rsidRPr="00D001BC">
        <w:rPr>
          <w:sz w:val="22"/>
          <w:szCs w:val="22"/>
        </w:rPr>
        <w:t xml:space="preserve"> г. </w:t>
      </w:r>
      <w:r w:rsidRPr="00D001BC">
        <w:rPr>
          <w:i/>
          <w:iCs/>
          <w:sz w:val="22"/>
          <w:szCs w:val="22"/>
        </w:rPr>
        <w:t>Аудитор</w:t>
      </w:r>
      <w:r w:rsidRPr="00D001BC">
        <w:rPr>
          <w:sz w:val="22"/>
          <w:szCs w:val="22"/>
        </w:rPr>
        <w:t xml:space="preserve"> составляет и представляет </w:t>
      </w:r>
      <w:r w:rsidRPr="00D001BC">
        <w:rPr>
          <w:i/>
          <w:iCs/>
          <w:sz w:val="22"/>
          <w:szCs w:val="22"/>
        </w:rPr>
        <w:t>Заказчику</w:t>
      </w:r>
      <w:r w:rsidRPr="00D001BC">
        <w:rPr>
          <w:sz w:val="22"/>
          <w:szCs w:val="22"/>
        </w:rPr>
        <w:t xml:space="preserve"> следующие документы:</w:t>
      </w:r>
    </w:p>
    <w:p w:rsidR="00D001BC" w:rsidRPr="00D001BC" w:rsidRDefault="00D001BC" w:rsidP="00D001BC">
      <w:pPr>
        <w:jc w:val="both"/>
        <w:rPr>
          <w:sz w:val="22"/>
          <w:szCs w:val="22"/>
        </w:rPr>
      </w:pPr>
      <w:r w:rsidRPr="00D001BC">
        <w:rPr>
          <w:sz w:val="22"/>
          <w:szCs w:val="22"/>
        </w:rPr>
        <w:t xml:space="preserve">- письменную информацию </w:t>
      </w:r>
      <w:r w:rsidRPr="00D001BC">
        <w:rPr>
          <w:i/>
          <w:iCs/>
          <w:sz w:val="22"/>
          <w:szCs w:val="22"/>
        </w:rPr>
        <w:t>Аудитора</w:t>
      </w:r>
      <w:r w:rsidRPr="00D001BC">
        <w:rPr>
          <w:sz w:val="22"/>
          <w:szCs w:val="22"/>
        </w:rPr>
        <w:t xml:space="preserve"> по результатам аудита финансовой (бухгалтерской) отчетности </w:t>
      </w:r>
      <w:r w:rsidRPr="00D001BC">
        <w:rPr>
          <w:i/>
          <w:iCs/>
          <w:sz w:val="22"/>
          <w:szCs w:val="22"/>
        </w:rPr>
        <w:t>Заказчика</w:t>
      </w:r>
      <w:r w:rsidR="00D343CC">
        <w:rPr>
          <w:sz w:val="22"/>
          <w:szCs w:val="22"/>
        </w:rPr>
        <w:t xml:space="preserve"> за 9 месяцев 201</w:t>
      </w:r>
      <w:r w:rsidR="006F4325">
        <w:rPr>
          <w:sz w:val="22"/>
          <w:szCs w:val="22"/>
        </w:rPr>
        <w:t>6</w:t>
      </w:r>
      <w:r w:rsidRPr="00D001BC">
        <w:rPr>
          <w:sz w:val="22"/>
          <w:szCs w:val="22"/>
        </w:rPr>
        <w:t xml:space="preserve"> года (далее  «Отчет»).</w:t>
      </w:r>
    </w:p>
    <w:p w:rsidR="00D001BC" w:rsidRPr="00D001BC" w:rsidRDefault="00D001BC" w:rsidP="00D001BC">
      <w:pPr>
        <w:widowControl w:val="0"/>
        <w:tabs>
          <w:tab w:val="num" w:pos="720"/>
        </w:tabs>
        <w:spacing w:after="120"/>
        <w:jc w:val="both"/>
        <w:rPr>
          <w:sz w:val="22"/>
          <w:szCs w:val="22"/>
        </w:rPr>
      </w:pPr>
    </w:p>
    <w:p w:rsidR="00D001BC" w:rsidRPr="00D001BC" w:rsidRDefault="00D001BC" w:rsidP="00D001BC">
      <w:pPr>
        <w:jc w:val="both"/>
        <w:rPr>
          <w:sz w:val="22"/>
          <w:szCs w:val="22"/>
        </w:rPr>
      </w:pPr>
      <w:r w:rsidRPr="00D001BC">
        <w:rPr>
          <w:sz w:val="22"/>
          <w:szCs w:val="22"/>
        </w:rPr>
        <w:t>4.3.2.</w:t>
      </w:r>
      <w:r w:rsidRPr="00D001BC">
        <w:rPr>
          <w:b/>
          <w:sz w:val="22"/>
          <w:szCs w:val="22"/>
        </w:rPr>
        <w:t xml:space="preserve"> </w:t>
      </w:r>
      <w:r w:rsidRPr="00D001BC">
        <w:rPr>
          <w:b/>
          <w:bCs/>
          <w:sz w:val="22"/>
          <w:szCs w:val="22"/>
        </w:rPr>
        <w:t xml:space="preserve">2 этап </w:t>
      </w:r>
      <w:r w:rsidRPr="00D001BC">
        <w:rPr>
          <w:sz w:val="22"/>
          <w:szCs w:val="22"/>
        </w:rPr>
        <w:t>(проверк</w:t>
      </w:r>
      <w:r w:rsidR="00D343CC">
        <w:rPr>
          <w:sz w:val="22"/>
          <w:szCs w:val="22"/>
        </w:rPr>
        <w:t>а должна быть начата не ранее 01</w:t>
      </w:r>
      <w:r w:rsidRPr="00D001BC">
        <w:rPr>
          <w:sz w:val="22"/>
          <w:szCs w:val="22"/>
        </w:rPr>
        <w:t xml:space="preserve"> </w:t>
      </w:r>
      <w:r w:rsidR="00D343CC">
        <w:rPr>
          <w:sz w:val="22"/>
          <w:szCs w:val="22"/>
        </w:rPr>
        <w:t>марта</w:t>
      </w:r>
      <w:r w:rsidRPr="00D001BC">
        <w:rPr>
          <w:sz w:val="22"/>
          <w:szCs w:val="22"/>
        </w:rPr>
        <w:t xml:space="preserve"> 20</w:t>
      </w:r>
      <w:r w:rsidR="00D343CC">
        <w:rPr>
          <w:sz w:val="22"/>
          <w:szCs w:val="22"/>
        </w:rPr>
        <w:t>1</w:t>
      </w:r>
      <w:r w:rsidR="006F4325">
        <w:rPr>
          <w:sz w:val="22"/>
          <w:szCs w:val="22"/>
        </w:rPr>
        <w:t>7</w:t>
      </w:r>
      <w:r w:rsidR="00D343CC">
        <w:rPr>
          <w:sz w:val="22"/>
          <w:szCs w:val="22"/>
        </w:rPr>
        <w:t xml:space="preserve"> года и завершена не позднее 20 марта 201</w:t>
      </w:r>
      <w:r w:rsidR="006F4325">
        <w:rPr>
          <w:sz w:val="22"/>
          <w:szCs w:val="22"/>
        </w:rPr>
        <w:t>7</w:t>
      </w:r>
      <w:r w:rsidRPr="00D001BC">
        <w:rPr>
          <w:sz w:val="22"/>
          <w:szCs w:val="22"/>
        </w:rPr>
        <w:t xml:space="preserve"> г.)</w:t>
      </w:r>
      <w:r w:rsidRPr="00D001BC">
        <w:rPr>
          <w:b/>
          <w:bCs/>
          <w:sz w:val="22"/>
          <w:szCs w:val="22"/>
        </w:rPr>
        <w:t xml:space="preserve">: </w:t>
      </w:r>
      <w:r w:rsidRPr="00D001BC">
        <w:rPr>
          <w:sz w:val="22"/>
          <w:szCs w:val="22"/>
        </w:rPr>
        <w:t xml:space="preserve"> аудит финансовой (бухгалтерской) отчетности </w:t>
      </w:r>
      <w:r w:rsidRPr="00D001BC">
        <w:rPr>
          <w:i/>
          <w:iCs/>
          <w:sz w:val="22"/>
          <w:szCs w:val="22"/>
        </w:rPr>
        <w:t>Заказчика</w:t>
      </w:r>
      <w:r w:rsidRPr="00D001BC">
        <w:rPr>
          <w:sz w:val="22"/>
          <w:szCs w:val="22"/>
        </w:rPr>
        <w:t xml:space="preserve"> за 4 квартал 201</w:t>
      </w:r>
      <w:r w:rsidR="006F4325">
        <w:rPr>
          <w:sz w:val="22"/>
          <w:szCs w:val="22"/>
        </w:rPr>
        <w:t>6</w:t>
      </w:r>
      <w:r w:rsidRPr="00D001BC">
        <w:rPr>
          <w:sz w:val="22"/>
          <w:szCs w:val="22"/>
        </w:rPr>
        <w:t xml:space="preserve"> года. </w:t>
      </w:r>
    </w:p>
    <w:p w:rsidR="00D001BC" w:rsidRPr="00D001BC" w:rsidRDefault="00D001BC" w:rsidP="00D001BC">
      <w:pPr>
        <w:jc w:val="both"/>
        <w:rPr>
          <w:sz w:val="22"/>
          <w:szCs w:val="22"/>
        </w:rPr>
      </w:pPr>
      <w:r w:rsidRPr="00D001BC">
        <w:rPr>
          <w:sz w:val="22"/>
          <w:szCs w:val="22"/>
        </w:rPr>
        <w:t xml:space="preserve">Срок  проведения проверки </w:t>
      </w:r>
      <w:r w:rsidRPr="00D001BC">
        <w:rPr>
          <w:i/>
          <w:sz w:val="22"/>
          <w:szCs w:val="22"/>
        </w:rPr>
        <w:t>Заказчика</w:t>
      </w:r>
      <w:r w:rsidRPr="00D001BC">
        <w:rPr>
          <w:sz w:val="22"/>
          <w:szCs w:val="22"/>
        </w:rPr>
        <w:t xml:space="preserve">  на 2 этапе составляет </w:t>
      </w:r>
      <w:r w:rsidR="001576C7">
        <w:rPr>
          <w:sz w:val="22"/>
          <w:szCs w:val="22"/>
        </w:rPr>
        <w:t>4</w:t>
      </w:r>
      <w:r w:rsidRPr="00D001BC">
        <w:rPr>
          <w:sz w:val="22"/>
          <w:szCs w:val="22"/>
        </w:rPr>
        <w:t xml:space="preserve"> </w:t>
      </w:r>
      <w:r w:rsidR="00D343CC">
        <w:rPr>
          <w:sz w:val="22"/>
          <w:szCs w:val="22"/>
        </w:rPr>
        <w:t>рабочих дн</w:t>
      </w:r>
      <w:r w:rsidR="001576C7">
        <w:rPr>
          <w:sz w:val="22"/>
          <w:szCs w:val="22"/>
        </w:rPr>
        <w:t>я</w:t>
      </w:r>
      <w:r w:rsidR="00D343CC">
        <w:rPr>
          <w:sz w:val="22"/>
          <w:szCs w:val="22"/>
        </w:rPr>
        <w:t xml:space="preserve"> (</w:t>
      </w:r>
      <w:r w:rsidR="001576C7">
        <w:rPr>
          <w:sz w:val="22"/>
          <w:szCs w:val="22"/>
        </w:rPr>
        <w:t>32</w:t>
      </w:r>
      <w:r w:rsidR="00D343CC">
        <w:rPr>
          <w:sz w:val="22"/>
          <w:szCs w:val="22"/>
        </w:rPr>
        <w:t>ч/часа).</w:t>
      </w:r>
    </w:p>
    <w:p w:rsidR="00D001BC" w:rsidRPr="00D001BC" w:rsidRDefault="00D001BC" w:rsidP="00D001BC">
      <w:pPr>
        <w:jc w:val="both"/>
        <w:rPr>
          <w:sz w:val="22"/>
          <w:szCs w:val="22"/>
        </w:rPr>
      </w:pPr>
      <w:r w:rsidRPr="00D001BC">
        <w:rPr>
          <w:sz w:val="22"/>
          <w:szCs w:val="22"/>
        </w:rPr>
        <w:t xml:space="preserve">По результатам </w:t>
      </w:r>
      <w:r w:rsidR="00AD76DD">
        <w:rPr>
          <w:sz w:val="22"/>
          <w:szCs w:val="22"/>
        </w:rPr>
        <w:t>2 этапа не позднее 25</w:t>
      </w:r>
      <w:r w:rsidR="00D343CC">
        <w:rPr>
          <w:sz w:val="22"/>
          <w:szCs w:val="22"/>
        </w:rPr>
        <w:t xml:space="preserve"> марта 201</w:t>
      </w:r>
      <w:r w:rsidR="006F4325">
        <w:rPr>
          <w:sz w:val="22"/>
          <w:szCs w:val="22"/>
        </w:rPr>
        <w:t>7</w:t>
      </w:r>
      <w:r w:rsidRPr="00D001BC">
        <w:rPr>
          <w:sz w:val="22"/>
          <w:szCs w:val="22"/>
        </w:rPr>
        <w:t xml:space="preserve"> г. </w:t>
      </w:r>
      <w:r w:rsidRPr="00D001BC">
        <w:rPr>
          <w:i/>
          <w:iCs/>
          <w:sz w:val="22"/>
          <w:szCs w:val="22"/>
        </w:rPr>
        <w:t>Аудитор</w:t>
      </w:r>
      <w:r w:rsidRPr="00D001BC">
        <w:rPr>
          <w:sz w:val="22"/>
          <w:szCs w:val="22"/>
        </w:rPr>
        <w:t xml:space="preserve"> составляет и представляет </w:t>
      </w:r>
      <w:r w:rsidRPr="00D001BC">
        <w:rPr>
          <w:i/>
          <w:iCs/>
          <w:sz w:val="22"/>
          <w:szCs w:val="22"/>
        </w:rPr>
        <w:t>Заказчику</w:t>
      </w:r>
      <w:r w:rsidRPr="00D001BC">
        <w:rPr>
          <w:sz w:val="22"/>
          <w:szCs w:val="22"/>
        </w:rPr>
        <w:t xml:space="preserve"> следующие документы:</w:t>
      </w:r>
    </w:p>
    <w:p w:rsidR="00D001BC" w:rsidRPr="00D001BC" w:rsidRDefault="00D001BC" w:rsidP="00D001BC">
      <w:pPr>
        <w:pStyle w:val="a1"/>
        <w:numPr>
          <w:ilvl w:val="0"/>
          <w:numId w:val="0"/>
        </w:numPr>
        <w:tabs>
          <w:tab w:val="clear" w:pos="709"/>
          <w:tab w:val="left" w:pos="1701"/>
        </w:tabs>
        <w:rPr>
          <w:color w:val="000000"/>
        </w:rPr>
      </w:pPr>
      <w:r w:rsidRPr="00D001BC">
        <w:rPr>
          <w:color w:val="000000"/>
        </w:rPr>
        <w:t xml:space="preserve">- письменную информацию </w:t>
      </w:r>
      <w:r w:rsidRPr="00D001BC">
        <w:rPr>
          <w:i/>
          <w:color w:val="000000"/>
        </w:rPr>
        <w:t>Аудитора</w:t>
      </w:r>
      <w:r w:rsidRPr="00D001BC">
        <w:rPr>
          <w:color w:val="000000"/>
        </w:rPr>
        <w:t xml:space="preserve"> по результатам аудита финансовой (бухгалтерской) отчетности </w:t>
      </w:r>
      <w:r w:rsidRPr="00D001BC">
        <w:rPr>
          <w:i/>
          <w:color w:val="000000"/>
        </w:rPr>
        <w:t xml:space="preserve">Заказчика </w:t>
      </w:r>
      <w:r w:rsidRPr="00D001BC">
        <w:t xml:space="preserve"> </w:t>
      </w:r>
      <w:r w:rsidR="00D343CC">
        <w:rPr>
          <w:color w:val="000000"/>
        </w:rPr>
        <w:t>за 201</w:t>
      </w:r>
      <w:r w:rsidR="006F4325">
        <w:rPr>
          <w:color w:val="000000"/>
        </w:rPr>
        <w:t>6</w:t>
      </w:r>
      <w:r w:rsidRPr="00D001BC">
        <w:rPr>
          <w:color w:val="000000"/>
        </w:rPr>
        <w:t xml:space="preserve"> год (далее «Отчет»);</w:t>
      </w:r>
    </w:p>
    <w:p w:rsidR="00D001BC" w:rsidRPr="00D001BC" w:rsidRDefault="00D001BC" w:rsidP="00D001BC">
      <w:pPr>
        <w:pStyle w:val="a0"/>
        <w:numPr>
          <w:ilvl w:val="0"/>
          <w:numId w:val="0"/>
        </w:numPr>
        <w:rPr>
          <w:color w:val="000000"/>
        </w:rPr>
      </w:pPr>
      <w:r w:rsidRPr="00D001BC">
        <w:rPr>
          <w:color w:val="000000"/>
        </w:rPr>
        <w:t xml:space="preserve">- аудиторское заключение по финансовой (бухгалтерской) отчетности </w:t>
      </w:r>
      <w:r w:rsidRPr="00D001BC">
        <w:rPr>
          <w:i/>
          <w:color w:val="000000"/>
        </w:rPr>
        <w:t>Заказчика</w:t>
      </w:r>
      <w:r w:rsidRPr="00D001BC">
        <w:t xml:space="preserve">  </w:t>
      </w:r>
      <w:r w:rsidR="00D343CC">
        <w:rPr>
          <w:color w:val="000000"/>
        </w:rPr>
        <w:t>за 201</w:t>
      </w:r>
      <w:r w:rsidR="006F4325">
        <w:rPr>
          <w:color w:val="000000"/>
        </w:rPr>
        <w:t>6</w:t>
      </w:r>
      <w:r w:rsidRPr="00D001BC">
        <w:rPr>
          <w:color w:val="000000"/>
        </w:rPr>
        <w:t>год (далее «Аудиторское заключение»).</w:t>
      </w:r>
    </w:p>
    <w:p w:rsidR="00D001BC" w:rsidRPr="00D001BC" w:rsidRDefault="00D001BC" w:rsidP="00D001BC">
      <w:pPr>
        <w:ind w:firstLine="360"/>
        <w:jc w:val="both"/>
        <w:rPr>
          <w:color w:val="000000"/>
          <w:sz w:val="22"/>
          <w:szCs w:val="22"/>
        </w:rPr>
      </w:pPr>
      <w:r w:rsidRPr="00D001BC">
        <w:rPr>
          <w:sz w:val="22"/>
          <w:szCs w:val="22"/>
        </w:rPr>
        <w:tab/>
        <w:t>4.4. Форма и содержание отчетов, составляемых по каждому этапу аудиторской проверки, аудиторского заключения  по итогам аудиторской проверки должны соответствовать требованиям, установленным федеральными правилами (стандартами) аудиторской деятельности и нормативно-правовыми актами Российской Федерации.</w:t>
      </w:r>
    </w:p>
    <w:p w:rsidR="00D001BC" w:rsidRPr="00D001BC" w:rsidRDefault="00D001BC" w:rsidP="00D001BC">
      <w:pPr>
        <w:ind w:firstLine="708"/>
        <w:jc w:val="both"/>
        <w:rPr>
          <w:sz w:val="22"/>
          <w:szCs w:val="22"/>
        </w:rPr>
      </w:pPr>
      <w:r w:rsidRPr="00D001BC">
        <w:rPr>
          <w:sz w:val="22"/>
          <w:szCs w:val="22"/>
        </w:rPr>
        <w:t xml:space="preserve">4.5. Отчеты </w:t>
      </w:r>
      <w:r w:rsidRPr="00D001BC">
        <w:rPr>
          <w:i/>
          <w:sz w:val="22"/>
          <w:szCs w:val="22"/>
        </w:rPr>
        <w:t>Аудитора</w:t>
      </w:r>
      <w:r w:rsidRPr="00D001BC">
        <w:rPr>
          <w:sz w:val="22"/>
          <w:szCs w:val="22"/>
        </w:rPr>
        <w:t xml:space="preserve"> должны, в том числе, содержать полученные им в ходе аудита сведения и выводы по следующим вопросам:</w:t>
      </w:r>
    </w:p>
    <w:p w:rsidR="00D001BC" w:rsidRPr="00D001BC" w:rsidRDefault="00D001BC" w:rsidP="00D001BC">
      <w:pPr>
        <w:ind w:firstLine="709"/>
        <w:jc w:val="both"/>
        <w:rPr>
          <w:sz w:val="22"/>
          <w:szCs w:val="22"/>
        </w:rPr>
      </w:pPr>
      <w:r w:rsidRPr="00D001BC">
        <w:rPr>
          <w:sz w:val="22"/>
          <w:szCs w:val="22"/>
        </w:rPr>
        <w:t xml:space="preserve">4.6.1. изменения в учетной политике и системе бухгалтерского учета </w:t>
      </w:r>
      <w:r w:rsidRPr="00D001BC">
        <w:rPr>
          <w:i/>
          <w:sz w:val="22"/>
          <w:szCs w:val="22"/>
        </w:rPr>
        <w:t>Заказчика</w:t>
      </w:r>
      <w:r w:rsidRPr="00D001BC">
        <w:rPr>
          <w:sz w:val="22"/>
          <w:szCs w:val="22"/>
        </w:rPr>
        <w:t>, которые могут оказать значительное влияние на результаты, отраженные в бухгалтерской (финансовой) отчетности;</w:t>
      </w:r>
    </w:p>
    <w:p w:rsidR="00D001BC" w:rsidRPr="00D001BC" w:rsidRDefault="00D001BC" w:rsidP="00D001BC">
      <w:pPr>
        <w:ind w:firstLine="709"/>
        <w:jc w:val="both"/>
        <w:rPr>
          <w:sz w:val="22"/>
          <w:szCs w:val="22"/>
        </w:rPr>
      </w:pPr>
      <w:r w:rsidRPr="00D001BC">
        <w:rPr>
          <w:sz w:val="22"/>
          <w:szCs w:val="22"/>
        </w:rPr>
        <w:t xml:space="preserve">4.6.2. потенциального влияния рисков на результаты, отраженные в бухгалтерской (финансовой) отчетности </w:t>
      </w:r>
      <w:r w:rsidRPr="00D001BC">
        <w:rPr>
          <w:i/>
          <w:sz w:val="22"/>
          <w:szCs w:val="22"/>
        </w:rPr>
        <w:t>Заказчика</w:t>
      </w:r>
      <w:r w:rsidRPr="00D001BC">
        <w:rPr>
          <w:sz w:val="22"/>
          <w:szCs w:val="22"/>
        </w:rPr>
        <w:t>, и необходимость раскрытия информации об этих рисках;</w:t>
      </w:r>
    </w:p>
    <w:p w:rsidR="00D001BC" w:rsidRPr="00D001BC" w:rsidRDefault="00D001BC" w:rsidP="00D001BC">
      <w:pPr>
        <w:ind w:firstLine="709"/>
        <w:jc w:val="both"/>
        <w:rPr>
          <w:sz w:val="22"/>
          <w:szCs w:val="22"/>
        </w:rPr>
      </w:pPr>
      <w:r w:rsidRPr="00D001BC">
        <w:rPr>
          <w:sz w:val="22"/>
          <w:szCs w:val="22"/>
        </w:rPr>
        <w:t xml:space="preserve">4.6.3. предложения </w:t>
      </w:r>
      <w:r w:rsidRPr="00D001BC">
        <w:rPr>
          <w:i/>
          <w:sz w:val="22"/>
          <w:szCs w:val="22"/>
        </w:rPr>
        <w:t>Аудитора</w:t>
      </w:r>
      <w:r w:rsidRPr="00D001BC">
        <w:rPr>
          <w:sz w:val="22"/>
          <w:szCs w:val="22"/>
        </w:rPr>
        <w:t xml:space="preserve"> по корректировке бухгалтерской (финансовой) отчетности </w:t>
      </w:r>
      <w:r w:rsidRPr="00D001BC">
        <w:rPr>
          <w:i/>
          <w:sz w:val="22"/>
          <w:szCs w:val="22"/>
        </w:rPr>
        <w:t>Заказчика</w:t>
      </w:r>
      <w:r w:rsidRPr="00D001BC">
        <w:rPr>
          <w:sz w:val="22"/>
          <w:szCs w:val="22"/>
        </w:rPr>
        <w:t>, которые могут привести к значительному изменению отраженных в ней показателей;</w:t>
      </w:r>
    </w:p>
    <w:p w:rsidR="00D001BC" w:rsidRPr="00D001BC" w:rsidRDefault="00D001BC" w:rsidP="00D001BC">
      <w:pPr>
        <w:ind w:firstLine="709"/>
        <w:jc w:val="both"/>
        <w:rPr>
          <w:sz w:val="22"/>
          <w:szCs w:val="22"/>
        </w:rPr>
      </w:pPr>
      <w:r w:rsidRPr="00D001BC">
        <w:rPr>
          <w:sz w:val="22"/>
          <w:szCs w:val="22"/>
        </w:rPr>
        <w:t xml:space="preserve">4.6.4. события и действия </w:t>
      </w:r>
      <w:r w:rsidRPr="00D001BC">
        <w:rPr>
          <w:i/>
          <w:sz w:val="22"/>
          <w:szCs w:val="22"/>
        </w:rPr>
        <w:t>Заказчика</w:t>
      </w:r>
      <w:r w:rsidRPr="00D001BC">
        <w:rPr>
          <w:sz w:val="22"/>
          <w:szCs w:val="22"/>
        </w:rPr>
        <w:t>, способные оказывать негативное воздействие на его финансовую устойчивость;</w:t>
      </w:r>
    </w:p>
    <w:p w:rsidR="00D001BC" w:rsidRPr="00D001BC" w:rsidRDefault="00D001BC" w:rsidP="00D001BC">
      <w:pPr>
        <w:ind w:firstLine="709"/>
        <w:jc w:val="both"/>
        <w:rPr>
          <w:sz w:val="22"/>
          <w:szCs w:val="22"/>
        </w:rPr>
      </w:pPr>
      <w:r w:rsidRPr="00D001BC">
        <w:rPr>
          <w:sz w:val="22"/>
          <w:szCs w:val="22"/>
        </w:rPr>
        <w:t>4.6.5. существенные недостатки в системе внутреннего контроля;</w:t>
      </w:r>
    </w:p>
    <w:p w:rsidR="00D001BC" w:rsidRPr="00D001BC" w:rsidRDefault="00D001BC" w:rsidP="00D001BC">
      <w:pPr>
        <w:ind w:firstLine="709"/>
        <w:jc w:val="both"/>
        <w:rPr>
          <w:sz w:val="22"/>
          <w:szCs w:val="22"/>
        </w:rPr>
      </w:pPr>
      <w:r w:rsidRPr="00D001BC">
        <w:rPr>
          <w:sz w:val="22"/>
          <w:szCs w:val="22"/>
        </w:rPr>
        <w:t>4.6.6. соблюдение принципов профессиональной этики.</w:t>
      </w:r>
    </w:p>
    <w:p w:rsidR="00D001BC" w:rsidRPr="00D001BC" w:rsidRDefault="00D001BC" w:rsidP="00D001BC">
      <w:pPr>
        <w:tabs>
          <w:tab w:val="left" w:pos="720"/>
        </w:tabs>
        <w:jc w:val="both"/>
        <w:rPr>
          <w:sz w:val="22"/>
          <w:szCs w:val="22"/>
        </w:rPr>
      </w:pPr>
      <w:r w:rsidRPr="00D001BC">
        <w:rPr>
          <w:sz w:val="22"/>
          <w:szCs w:val="22"/>
        </w:rPr>
        <w:tab/>
        <w:t xml:space="preserve">4.7. </w:t>
      </w:r>
      <w:r w:rsidRPr="00D001BC">
        <w:rPr>
          <w:i/>
          <w:sz w:val="22"/>
          <w:szCs w:val="22"/>
        </w:rPr>
        <w:t>Заказчик</w:t>
      </w:r>
      <w:r w:rsidRPr="00D001BC">
        <w:rPr>
          <w:sz w:val="22"/>
          <w:szCs w:val="22"/>
        </w:rPr>
        <w:t xml:space="preserve"> обязан рассмотреть представленные  Отчеты и Аудиторское заключение в течение не более 5-ти рабочих  дней с момента поступления к нему указанных документов. В случае</w:t>
      </w:r>
      <w:proofErr w:type="gramStart"/>
      <w:r w:rsidRPr="00D001BC">
        <w:rPr>
          <w:sz w:val="22"/>
          <w:szCs w:val="22"/>
        </w:rPr>
        <w:t>,</w:t>
      </w:r>
      <w:proofErr w:type="gramEnd"/>
      <w:r w:rsidRPr="00D001BC">
        <w:rPr>
          <w:sz w:val="22"/>
          <w:szCs w:val="22"/>
        </w:rPr>
        <w:t xml:space="preserve"> если Отчеты или Аудиторское заключение составлены с нарушением требований, предъявляемых к ним настоящим Договором и нормативно-правовыми актами, содержащаяся в них информация не соответствует действительности, </w:t>
      </w:r>
      <w:r w:rsidRPr="00D001BC">
        <w:rPr>
          <w:i/>
          <w:sz w:val="22"/>
          <w:szCs w:val="22"/>
        </w:rPr>
        <w:t>Заказчик</w:t>
      </w:r>
      <w:r w:rsidRPr="00D001BC">
        <w:rPr>
          <w:sz w:val="22"/>
          <w:szCs w:val="22"/>
        </w:rPr>
        <w:t xml:space="preserve"> представляет </w:t>
      </w:r>
      <w:r w:rsidRPr="00D001BC">
        <w:rPr>
          <w:i/>
          <w:sz w:val="22"/>
          <w:szCs w:val="22"/>
        </w:rPr>
        <w:t>Аудитору</w:t>
      </w:r>
      <w:r w:rsidRPr="00D001BC">
        <w:rPr>
          <w:sz w:val="22"/>
          <w:szCs w:val="22"/>
        </w:rPr>
        <w:t xml:space="preserve"> свои возражения по Отчетам и Аудиторскому заключению, которые  </w:t>
      </w:r>
      <w:r w:rsidRPr="00D001BC">
        <w:rPr>
          <w:i/>
          <w:sz w:val="22"/>
          <w:szCs w:val="22"/>
        </w:rPr>
        <w:t xml:space="preserve">Аудитор </w:t>
      </w:r>
      <w:r w:rsidRPr="00D001BC">
        <w:rPr>
          <w:sz w:val="22"/>
          <w:szCs w:val="22"/>
        </w:rPr>
        <w:t xml:space="preserve">рассматривает и в течение 5-ти рабочих дней корректирует содержание указанных документов  с учетом представленных </w:t>
      </w:r>
      <w:r w:rsidRPr="00D001BC">
        <w:rPr>
          <w:i/>
          <w:sz w:val="22"/>
          <w:szCs w:val="22"/>
        </w:rPr>
        <w:t>Заказчиком</w:t>
      </w:r>
      <w:r w:rsidRPr="00D001BC">
        <w:rPr>
          <w:sz w:val="22"/>
          <w:szCs w:val="22"/>
        </w:rPr>
        <w:t xml:space="preserve"> возражений.</w:t>
      </w:r>
    </w:p>
    <w:p w:rsidR="00D001BC" w:rsidRPr="00D001BC" w:rsidRDefault="00D001BC" w:rsidP="00D001BC">
      <w:pPr>
        <w:jc w:val="both"/>
        <w:rPr>
          <w:sz w:val="22"/>
          <w:szCs w:val="22"/>
        </w:rPr>
      </w:pPr>
      <w:r w:rsidRPr="00D001BC">
        <w:rPr>
          <w:sz w:val="22"/>
          <w:szCs w:val="22"/>
        </w:rPr>
        <w:tab/>
        <w:t xml:space="preserve">4.8. По истечении срока, установленного п. 4.7. Договора для рассмотрения возражений, Отчеты и Аудиторское заключение, составленные </w:t>
      </w:r>
      <w:r w:rsidRPr="00D001BC">
        <w:rPr>
          <w:i/>
          <w:sz w:val="22"/>
          <w:szCs w:val="22"/>
        </w:rPr>
        <w:t>Аудитором</w:t>
      </w:r>
      <w:r w:rsidRPr="00D001BC">
        <w:rPr>
          <w:sz w:val="22"/>
          <w:szCs w:val="22"/>
        </w:rPr>
        <w:t xml:space="preserve"> с учетом представленных </w:t>
      </w:r>
      <w:r w:rsidRPr="00D001BC">
        <w:rPr>
          <w:i/>
          <w:sz w:val="22"/>
          <w:szCs w:val="22"/>
        </w:rPr>
        <w:t>Заказчиком</w:t>
      </w:r>
      <w:r w:rsidRPr="00D001BC">
        <w:rPr>
          <w:sz w:val="22"/>
          <w:szCs w:val="22"/>
        </w:rPr>
        <w:t xml:space="preserve"> возражений, передаются </w:t>
      </w:r>
      <w:r w:rsidRPr="00D001BC">
        <w:rPr>
          <w:i/>
          <w:sz w:val="22"/>
          <w:szCs w:val="22"/>
        </w:rPr>
        <w:t>Аудитором Заказчику</w:t>
      </w:r>
      <w:r w:rsidRPr="00D001BC">
        <w:rPr>
          <w:sz w:val="22"/>
          <w:szCs w:val="22"/>
        </w:rPr>
        <w:t xml:space="preserve"> по акту приемки. После исполнения </w:t>
      </w:r>
      <w:r w:rsidRPr="00D001BC">
        <w:rPr>
          <w:i/>
          <w:sz w:val="22"/>
          <w:szCs w:val="22"/>
        </w:rPr>
        <w:t xml:space="preserve">Аудитором </w:t>
      </w:r>
      <w:r w:rsidRPr="00D001BC">
        <w:rPr>
          <w:sz w:val="22"/>
          <w:szCs w:val="22"/>
        </w:rPr>
        <w:t xml:space="preserve">обязательств по настоящему Договору и передачи </w:t>
      </w:r>
      <w:r w:rsidRPr="00D001BC">
        <w:rPr>
          <w:i/>
          <w:sz w:val="22"/>
          <w:szCs w:val="22"/>
        </w:rPr>
        <w:t xml:space="preserve">Заказчику </w:t>
      </w:r>
      <w:r w:rsidRPr="00D001BC">
        <w:rPr>
          <w:sz w:val="22"/>
          <w:szCs w:val="22"/>
        </w:rPr>
        <w:t xml:space="preserve"> всех документов, указанных в п. 4.4. Договора, Стороны подписывают Акт приемки оказанных услуг, который является основанием для оплаты услуг </w:t>
      </w:r>
      <w:r w:rsidRPr="00D001BC">
        <w:rPr>
          <w:i/>
          <w:sz w:val="22"/>
          <w:szCs w:val="22"/>
        </w:rPr>
        <w:t>Аудитора</w:t>
      </w:r>
      <w:r w:rsidRPr="00D001BC">
        <w:rPr>
          <w:sz w:val="22"/>
          <w:szCs w:val="22"/>
        </w:rPr>
        <w:t>.</w:t>
      </w:r>
    </w:p>
    <w:p w:rsidR="00D001BC" w:rsidRPr="00D001BC" w:rsidRDefault="00D001BC" w:rsidP="00D001BC">
      <w:pPr>
        <w:jc w:val="both"/>
        <w:rPr>
          <w:sz w:val="22"/>
          <w:szCs w:val="22"/>
        </w:rPr>
      </w:pPr>
      <w:r w:rsidRPr="00D001BC">
        <w:rPr>
          <w:sz w:val="22"/>
          <w:szCs w:val="22"/>
        </w:rPr>
        <w:tab/>
        <w:t xml:space="preserve">4.9. Консультационные услуги по вопросам бухгалтерского учета и налогообложения  осуществляются по письменному запросу, направляемому </w:t>
      </w:r>
      <w:r w:rsidRPr="00D001BC">
        <w:rPr>
          <w:i/>
          <w:sz w:val="22"/>
          <w:szCs w:val="22"/>
        </w:rPr>
        <w:t>Заказчиком Аудитору</w:t>
      </w:r>
      <w:r w:rsidRPr="00D001BC">
        <w:rPr>
          <w:sz w:val="22"/>
          <w:szCs w:val="22"/>
        </w:rPr>
        <w:t xml:space="preserve"> путем факсимильной, электронной связи. Срок рассмотрения конкретного вопроса </w:t>
      </w:r>
      <w:r w:rsidRPr="00D001BC">
        <w:rPr>
          <w:i/>
          <w:sz w:val="22"/>
          <w:szCs w:val="22"/>
        </w:rPr>
        <w:t>Заказчика</w:t>
      </w:r>
      <w:r w:rsidRPr="00D001BC">
        <w:rPr>
          <w:sz w:val="22"/>
          <w:szCs w:val="22"/>
        </w:rPr>
        <w:t xml:space="preserve"> и составления письменного заключения по рассматриваемому вопросу составляет в зависимости от уровня сложности вопроса от 3-х до 5-ти рабочих дней с момента получения запроса. При необходимости и небольшом уровне сложности рассматриваемого вопроса консультационные услуги могут быть оказаны </w:t>
      </w:r>
      <w:r w:rsidRPr="00D001BC">
        <w:rPr>
          <w:i/>
          <w:sz w:val="22"/>
          <w:szCs w:val="22"/>
        </w:rPr>
        <w:t>Аудитором</w:t>
      </w:r>
      <w:r w:rsidRPr="00D001BC">
        <w:rPr>
          <w:sz w:val="22"/>
          <w:szCs w:val="22"/>
        </w:rPr>
        <w:t xml:space="preserve"> в устном виде. В таком случае направление </w:t>
      </w:r>
      <w:r w:rsidRPr="00D001BC">
        <w:rPr>
          <w:i/>
          <w:sz w:val="22"/>
          <w:szCs w:val="22"/>
        </w:rPr>
        <w:t>Аудитору</w:t>
      </w:r>
      <w:r w:rsidRPr="00D001BC">
        <w:rPr>
          <w:sz w:val="22"/>
          <w:szCs w:val="22"/>
        </w:rPr>
        <w:t xml:space="preserve"> письменного запроса от </w:t>
      </w:r>
      <w:r w:rsidRPr="00D001BC">
        <w:rPr>
          <w:i/>
          <w:sz w:val="22"/>
          <w:szCs w:val="22"/>
        </w:rPr>
        <w:t>Заказчика</w:t>
      </w:r>
      <w:r w:rsidRPr="00D001BC">
        <w:rPr>
          <w:sz w:val="22"/>
          <w:szCs w:val="22"/>
        </w:rPr>
        <w:t xml:space="preserve"> не требуется. </w:t>
      </w:r>
    </w:p>
    <w:p w:rsidR="00D001BC" w:rsidRPr="00D001BC" w:rsidRDefault="00D001BC" w:rsidP="00D001BC">
      <w:pPr>
        <w:tabs>
          <w:tab w:val="left" w:pos="1260"/>
          <w:tab w:val="left" w:pos="1800"/>
        </w:tabs>
        <w:jc w:val="center"/>
        <w:rPr>
          <w:b/>
          <w:sz w:val="22"/>
          <w:szCs w:val="22"/>
        </w:rPr>
      </w:pPr>
    </w:p>
    <w:p w:rsidR="00D001BC" w:rsidRPr="00D001BC" w:rsidRDefault="00D001BC" w:rsidP="00F62BC9">
      <w:pPr>
        <w:tabs>
          <w:tab w:val="left" w:pos="1260"/>
          <w:tab w:val="left" w:pos="1800"/>
        </w:tabs>
        <w:jc w:val="center"/>
        <w:rPr>
          <w:sz w:val="22"/>
          <w:szCs w:val="22"/>
        </w:rPr>
      </w:pPr>
      <w:r w:rsidRPr="00D001BC">
        <w:rPr>
          <w:b/>
          <w:sz w:val="22"/>
          <w:szCs w:val="22"/>
        </w:rPr>
        <w:t>Статья 5. Срок действия договора</w:t>
      </w:r>
    </w:p>
    <w:p w:rsidR="00D001BC" w:rsidRPr="00D001BC" w:rsidRDefault="00D001BC" w:rsidP="00D001BC">
      <w:pPr>
        <w:tabs>
          <w:tab w:val="left" w:pos="1260"/>
          <w:tab w:val="left" w:pos="1800"/>
        </w:tabs>
        <w:ind w:firstLine="720"/>
        <w:jc w:val="both"/>
        <w:rPr>
          <w:sz w:val="22"/>
          <w:szCs w:val="22"/>
        </w:rPr>
      </w:pPr>
      <w:r w:rsidRPr="00D001BC">
        <w:rPr>
          <w:sz w:val="22"/>
          <w:szCs w:val="22"/>
        </w:rPr>
        <w:t xml:space="preserve">5.1. Настоящий Договор вступает в силу с момента утверждения </w:t>
      </w:r>
      <w:r w:rsidRPr="00D001BC">
        <w:rPr>
          <w:i/>
          <w:sz w:val="22"/>
          <w:szCs w:val="22"/>
        </w:rPr>
        <w:t xml:space="preserve">Аудитора </w:t>
      </w:r>
      <w:r w:rsidRPr="00D001BC">
        <w:rPr>
          <w:sz w:val="22"/>
          <w:szCs w:val="22"/>
        </w:rPr>
        <w:t>общим собранием акционеров ОАО «ЮТЭК</w:t>
      </w:r>
      <w:r w:rsidR="006F4325">
        <w:rPr>
          <w:sz w:val="22"/>
          <w:szCs w:val="22"/>
        </w:rPr>
        <w:t xml:space="preserve"> </w:t>
      </w:r>
      <w:r w:rsidRPr="00D001BC">
        <w:rPr>
          <w:sz w:val="22"/>
          <w:szCs w:val="22"/>
        </w:rPr>
        <w:t>-</w:t>
      </w:r>
      <w:r w:rsidR="006F4325">
        <w:rPr>
          <w:sz w:val="22"/>
          <w:szCs w:val="22"/>
        </w:rPr>
        <w:t xml:space="preserve"> </w:t>
      </w:r>
      <w:r w:rsidRPr="00D001BC">
        <w:rPr>
          <w:sz w:val="22"/>
          <w:szCs w:val="22"/>
        </w:rPr>
        <w:t xml:space="preserve">Энергия» </w:t>
      </w:r>
      <w:r w:rsidRPr="00D001BC">
        <w:rPr>
          <w:i/>
          <w:sz w:val="22"/>
          <w:szCs w:val="22"/>
        </w:rPr>
        <w:t xml:space="preserve"> </w:t>
      </w:r>
      <w:r w:rsidRPr="00D001BC">
        <w:rPr>
          <w:sz w:val="22"/>
          <w:szCs w:val="22"/>
        </w:rPr>
        <w:t xml:space="preserve"> и действует до выполнения Сторонами своих обязательств.</w:t>
      </w:r>
    </w:p>
    <w:p w:rsidR="00D001BC" w:rsidRPr="00D001BC" w:rsidRDefault="00D001BC" w:rsidP="00D001BC">
      <w:pPr>
        <w:tabs>
          <w:tab w:val="left" w:pos="1260"/>
          <w:tab w:val="left" w:pos="1800"/>
        </w:tabs>
        <w:ind w:firstLine="720"/>
        <w:jc w:val="both"/>
        <w:rPr>
          <w:sz w:val="22"/>
          <w:szCs w:val="22"/>
        </w:rPr>
      </w:pPr>
      <w:r w:rsidRPr="00D001BC">
        <w:rPr>
          <w:sz w:val="22"/>
          <w:szCs w:val="22"/>
        </w:rPr>
        <w:t xml:space="preserve">5.2. Настоящий Договор может </w:t>
      </w:r>
      <w:proofErr w:type="gramStart"/>
      <w:r w:rsidRPr="00D001BC">
        <w:rPr>
          <w:sz w:val="22"/>
          <w:szCs w:val="22"/>
        </w:rPr>
        <w:t>быть</w:t>
      </w:r>
      <w:proofErr w:type="gramEnd"/>
      <w:r w:rsidRPr="00D001BC">
        <w:rPr>
          <w:sz w:val="22"/>
          <w:szCs w:val="22"/>
        </w:rPr>
        <w:t xml:space="preserve"> досрочно расторгнут по взаимному согласию Сторон.</w:t>
      </w:r>
    </w:p>
    <w:p w:rsidR="00D001BC" w:rsidRPr="00D001BC" w:rsidRDefault="00D001BC" w:rsidP="00D001BC">
      <w:pPr>
        <w:tabs>
          <w:tab w:val="left" w:pos="1260"/>
          <w:tab w:val="left" w:pos="1800"/>
        </w:tabs>
        <w:ind w:firstLine="720"/>
        <w:jc w:val="both"/>
        <w:rPr>
          <w:sz w:val="22"/>
          <w:szCs w:val="22"/>
        </w:rPr>
      </w:pPr>
      <w:r w:rsidRPr="00D001BC">
        <w:rPr>
          <w:sz w:val="22"/>
          <w:szCs w:val="22"/>
        </w:rPr>
        <w:t xml:space="preserve">5.3. </w:t>
      </w:r>
      <w:r w:rsidRPr="00D001BC">
        <w:rPr>
          <w:i/>
          <w:sz w:val="22"/>
          <w:szCs w:val="22"/>
        </w:rPr>
        <w:t xml:space="preserve">Заказчик </w:t>
      </w:r>
      <w:r w:rsidRPr="00D001BC">
        <w:rPr>
          <w:sz w:val="22"/>
          <w:szCs w:val="22"/>
        </w:rPr>
        <w:t xml:space="preserve">вправе в одностороннем порядке отказаться от настоящего Договора, письменно уведомив об этом </w:t>
      </w:r>
      <w:r w:rsidRPr="00D001BC">
        <w:rPr>
          <w:i/>
          <w:sz w:val="22"/>
          <w:szCs w:val="22"/>
        </w:rPr>
        <w:t>Аудитора</w:t>
      </w:r>
      <w:r w:rsidRPr="00D001BC">
        <w:rPr>
          <w:sz w:val="22"/>
          <w:szCs w:val="22"/>
        </w:rPr>
        <w:t xml:space="preserve"> за 10 календарных дней до расторжения  договора, в том числе, если </w:t>
      </w:r>
      <w:r w:rsidRPr="00D001BC">
        <w:rPr>
          <w:i/>
          <w:sz w:val="22"/>
          <w:szCs w:val="22"/>
        </w:rPr>
        <w:t xml:space="preserve">Заказчик </w:t>
      </w:r>
      <w:r w:rsidRPr="00D001BC">
        <w:rPr>
          <w:sz w:val="22"/>
          <w:szCs w:val="22"/>
        </w:rPr>
        <w:t xml:space="preserve">имеет доказательства нарушения  </w:t>
      </w:r>
      <w:r w:rsidRPr="00D001BC">
        <w:rPr>
          <w:i/>
          <w:sz w:val="22"/>
          <w:szCs w:val="22"/>
        </w:rPr>
        <w:t>Аудитором</w:t>
      </w:r>
      <w:r w:rsidRPr="00D001BC">
        <w:rPr>
          <w:sz w:val="22"/>
          <w:szCs w:val="22"/>
        </w:rPr>
        <w:t xml:space="preserve"> Статьи 6 настоящего Договора.</w:t>
      </w:r>
    </w:p>
    <w:p w:rsidR="00D001BC" w:rsidRPr="00D001BC" w:rsidRDefault="00D001BC" w:rsidP="00D001BC">
      <w:pPr>
        <w:jc w:val="center"/>
        <w:rPr>
          <w:b/>
          <w:sz w:val="22"/>
          <w:szCs w:val="22"/>
        </w:rPr>
      </w:pPr>
    </w:p>
    <w:p w:rsidR="00D001BC" w:rsidRPr="00D001BC" w:rsidRDefault="00D001BC" w:rsidP="00D001BC">
      <w:pPr>
        <w:jc w:val="center"/>
        <w:rPr>
          <w:b/>
          <w:sz w:val="22"/>
          <w:szCs w:val="22"/>
        </w:rPr>
      </w:pPr>
      <w:r w:rsidRPr="00D001BC">
        <w:rPr>
          <w:b/>
          <w:sz w:val="22"/>
          <w:szCs w:val="22"/>
        </w:rPr>
        <w:t>Статья 6. Конфиденциальность</w:t>
      </w:r>
    </w:p>
    <w:p w:rsidR="00D001BC" w:rsidRPr="00D001BC" w:rsidRDefault="00D001BC" w:rsidP="00D001BC">
      <w:pPr>
        <w:rPr>
          <w:sz w:val="22"/>
          <w:szCs w:val="22"/>
        </w:rPr>
      </w:pPr>
    </w:p>
    <w:p w:rsidR="00D001BC" w:rsidRPr="00D001BC" w:rsidRDefault="00D001BC" w:rsidP="00D001BC">
      <w:pPr>
        <w:jc w:val="both"/>
        <w:rPr>
          <w:sz w:val="22"/>
          <w:szCs w:val="22"/>
        </w:rPr>
      </w:pPr>
      <w:r w:rsidRPr="00D001BC">
        <w:rPr>
          <w:sz w:val="22"/>
          <w:szCs w:val="22"/>
        </w:rPr>
        <w:lastRenderedPageBreak/>
        <w:t xml:space="preserve">             6.1. Стороны обязуются сохранять строгую конфиденциальность информации, полученной в ходе исполнения настоящего Договора, и принять все возможные меры, чтобы предохранить полученную информацию от разглашения.</w:t>
      </w:r>
    </w:p>
    <w:p w:rsidR="00D001BC" w:rsidRPr="00D001BC" w:rsidRDefault="00D001BC" w:rsidP="00D001BC">
      <w:pPr>
        <w:jc w:val="both"/>
        <w:rPr>
          <w:sz w:val="22"/>
          <w:szCs w:val="22"/>
        </w:rPr>
      </w:pPr>
      <w:r w:rsidRPr="00D001BC">
        <w:rPr>
          <w:sz w:val="22"/>
          <w:szCs w:val="22"/>
        </w:rPr>
        <w:t xml:space="preserve">             6.2. 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 независимо от причины прекращения действия настоящего Договора.</w:t>
      </w:r>
    </w:p>
    <w:p w:rsidR="00D001BC" w:rsidRPr="00D001BC" w:rsidRDefault="00D001BC" w:rsidP="00D001BC">
      <w:pPr>
        <w:jc w:val="both"/>
        <w:rPr>
          <w:sz w:val="22"/>
          <w:szCs w:val="22"/>
        </w:rPr>
      </w:pPr>
      <w:r w:rsidRPr="00D001BC">
        <w:rPr>
          <w:sz w:val="22"/>
          <w:szCs w:val="22"/>
        </w:rPr>
        <w:t xml:space="preserve">             6.3. Ограничения относительно разглашения информации не относятся к общедоступной информации, а также к информации, ставшей известной Стороне из иных источников до или после ее получения от другой Стороны.</w:t>
      </w:r>
    </w:p>
    <w:p w:rsidR="00D001BC" w:rsidRPr="00D001BC" w:rsidRDefault="00D001BC" w:rsidP="00D001BC">
      <w:pPr>
        <w:jc w:val="both"/>
        <w:rPr>
          <w:sz w:val="22"/>
          <w:szCs w:val="22"/>
        </w:rPr>
      </w:pPr>
      <w:r w:rsidRPr="00D001BC">
        <w:rPr>
          <w:sz w:val="22"/>
          <w:szCs w:val="22"/>
        </w:rPr>
        <w:t xml:space="preserve">             6.4. Аудитор не несет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w:t>
      </w:r>
    </w:p>
    <w:p w:rsidR="00D001BC" w:rsidRPr="00D001BC" w:rsidRDefault="00D001BC" w:rsidP="00D001BC">
      <w:pPr>
        <w:tabs>
          <w:tab w:val="left" w:pos="1260"/>
          <w:tab w:val="left" w:pos="1800"/>
        </w:tabs>
        <w:jc w:val="center"/>
        <w:rPr>
          <w:b/>
          <w:sz w:val="22"/>
          <w:szCs w:val="22"/>
        </w:rPr>
      </w:pPr>
    </w:p>
    <w:p w:rsidR="00D001BC" w:rsidRPr="00D001BC" w:rsidRDefault="00D001BC" w:rsidP="00F62BC9">
      <w:pPr>
        <w:tabs>
          <w:tab w:val="left" w:pos="1260"/>
          <w:tab w:val="left" w:pos="1800"/>
        </w:tabs>
        <w:jc w:val="center"/>
        <w:rPr>
          <w:b/>
          <w:sz w:val="22"/>
          <w:szCs w:val="22"/>
        </w:rPr>
      </w:pPr>
      <w:r w:rsidRPr="00D001BC">
        <w:rPr>
          <w:b/>
          <w:sz w:val="22"/>
          <w:szCs w:val="22"/>
        </w:rPr>
        <w:t>Статья 7. Ответственность сторон</w:t>
      </w:r>
    </w:p>
    <w:p w:rsidR="00D001BC" w:rsidRPr="00D001BC" w:rsidRDefault="00D001BC" w:rsidP="00D001BC">
      <w:pPr>
        <w:ind w:firstLine="708"/>
        <w:jc w:val="both"/>
        <w:rPr>
          <w:sz w:val="22"/>
          <w:szCs w:val="22"/>
        </w:rPr>
      </w:pPr>
      <w:r w:rsidRPr="00D001BC">
        <w:rPr>
          <w:sz w:val="22"/>
          <w:szCs w:val="22"/>
        </w:rPr>
        <w:t>7.1. Стороны несут имущественную ответственность за неисполнение или ненадлежащее исполнение условий Договора в порядке и размерах, предусмотренных действующим законодательством Российской Федерации и Договором.</w:t>
      </w:r>
    </w:p>
    <w:p w:rsidR="00D001BC" w:rsidRPr="00D001BC" w:rsidRDefault="00D001BC" w:rsidP="00D001BC">
      <w:pPr>
        <w:ind w:firstLine="708"/>
        <w:jc w:val="both"/>
        <w:rPr>
          <w:sz w:val="22"/>
          <w:szCs w:val="22"/>
        </w:rPr>
      </w:pPr>
      <w:r w:rsidRPr="00D001BC">
        <w:rPr>
          <w:sz w:val="22"/>
          <w:szCs w:val="22"/>
        </w:rPr>
        <w:t xml:space="preserve">7.2. За нарушение сроков, указанных в п.п. 4.4. настоящего Договора, несвоевременное представление Отчета или Аудиторского заключения  </w:t>
      </w:r>
      <w:r w:rsidRPr="00D001BC">
        <w:rPr>
          <w:i/>
          <w:sz w:val="22"/>
          <w:szCs w:val="22"/>
        </w:rPr>
        <w:t xml:space="preserve">Аудитор </w:t>
      </w:r>
      <w:r w:rsidRPr="00D001BC">
        <w:rPr>
          <w:sz w:val="22"/>
          <w:szCs w:val="22"/>
        </w:rPr>
        <w:t xml:space="preserve"> выплачивает неустойку в размере одной трехсотой действующей на день уплаты неустойки ставки рефинансирования ЦБ РФ  от суммы Договора  за каждый день просрочки выполнения обязательств.</w:t>
      </w:r>
    </w:p>
    <w:p w:rsidR="00D001BC" w:rsidRPr="00D001BC" w:rsidRDefault="00D001BC" w:rsidP="00D001BC">
      <w:pPr>
        <w:ind w:firstLine="708"/>
        <w:jc w:val="both"/>
        <w:rPr>
          <w:sz w:val="22"/>
          <w:szCs w:val="22"/>
        </w:rPr>
      </w:pPr>
      <w:r w:rsidRPr="00D001BC">
        <w:rPr>
          <w:sz w:val="22"/>
          <w:szCs w:val="22"/>
        </w:rPr>
        <w:t xml:space="preserve">7.3. За нарушение сроков оплаты услуг, предусмотренных п. 3.2. настоящего Договора, </w:t>
      </w:r>
      <w:r w:rsidRPr="00D001BC">
        <w:rPr>
          <w:i/>
          <w:sz w:val="22"/>
          <w:szCs w:val="22"/>
        </w:rPr>
        <w:t xml:space="preserve">Заказчик </w:t>
      </w:r>
      <w:r w:rsidRPr="00D001BC">
        <w:rPr>
          <w:sz w:val="22"/>
          <w:szCs w:val="22"/>
        </w:rPr>
        <w:t xml:space="preserve"> выплачивает неустойку в размере одной трехсотой действующей на день уплаты неустойки ставки рефинансирования ЦБ РФ  от неуплаченной суммы  за каждый день просрочки выполнения обязательств.</w:t>
      </w:r>
    </w:p>
    <w:p w:rsidR="00D001BC" w:rsidRDefault="00D001BC" w:rsidP="00D001BC">
      <w:pPr>
        <w:ind w:firstLine="708"/>
        <w:jc w:val="both"/>
        <w:rPr>
          <w:sz w:val="22"/>
          <w:szCs w:val="22"/>
        </w:rPr>
      </w:pPr>
      <w:r w:rsidRPr="00D001BC">
        <w:rPr>
          <w:sz w:val="22"/>
          <w:szCs w:val="22"/>
        </w:rPr>
        <w:t>7.4. Неустойка и штраф выплачиваются  при условии письменного извещения виновной Стороны другой Стороной о применении соответствующего  пункта Договора.</w:t>
      </w:r>
    </w:p>
    <w:p w:rsidR="001576C7" w:rsidRPr="001576C7" w:rsidRDefault="001576C7" w:rsidP="00412680">
      <w:pPr>
        <w:pStyle w:val="26"/>
        <w:numPr>
          <w:ilvl w:val="1"/>
          <w:numId w:val="10"/>
        </w:numPr>
        <w:tabs>
          <w:tab w:val="num" w:pos="0"/>
        </w:tabs>
        <w:spacing w:after="0" w:line="240" w:lineRule="auto"/>
        <w:ind w:left="0" w:firstLine="709"/>
        <w:jc w:val="both"/>
        <w:rPr>
          <w:sz w:val="22"/>
          <w:szCs w:val="22"/>
        </w:rPr>
      </w:pPr>
      <w:r w:rsidRPr="001576C7">
        <w:rPr>
          <w:sz w:val="22"/>
          <w:szCs w:val="22"/>
        </w:rPr>
        <w:t>По настоящему Договору не рассчитываются и не уплачиваются проценты на величину суммы долга за период пользования денежными средствами, предусмотренными ст.317.1 Гражданского кодекса Российской Федерации.</w:t>
      </w:r>
    </w:p>
    <w:p w:rsidR="00D001BC" w:rsidRPr="00D001BC" w:rsidRDefault="00D001BC" w:rsidP="00D001BC">
      <w:pPr>
        <w:ind w:firstLine="708"/>
        <w:jc w:val="both"/>
        <w:rPr>
          <w:sz w:val="22"/>
          <w:szCs w:val="22"/>
        </w:rPr>
      </w:pPr>
      <w:r w:rsidRPr="00D001BC">
        <w:rPr>
          <w:sz w:val="22"/>
          <w:szCs w:val="22"/>
        </w:rPr>
        <w:t>7.</w:t>
      </w:r>
      <w:r w:rsidR="001576C7">
        <w:rPr>
          <w:sz w:val="22"/>
          <w:szCs w:val="22"/>
        </w:rPr>
        <w:t>6</w:t>
      </w:r>
      <w:r w:rsidRPr="00D001BC">
        <w:rPr>
          <w:sz w:val="22"/>
          <w:szCs w:val="22"/>
        </w:rPr>
        <w:t>. Стороны освобождаются от ответственности за частичное или полное неисполнение обязательств по Договору, если таковое явилось следствием непреодолимой силы (военные действия, пожары, землетрясения, наводнения, забастовки и т.д.). Сторона, для которой эти обстоятельства наступили, должна немедленно уведомить другую Сторону в письменном виде.</w:t>
      </w:r>
    </w:p>
    <w:p w:rsidR="00D001BC" w:rsidRPr="00D001BC" w:rsidRDefault="00D001BC" w:rsidP="00D001BC">
      <w:pPr>
        <w:tabs>
          <w:tab w:val="left" w:pos="1260"/>
          <w:tab w:val="left" w:pos="1800"/>
        </w:tabs>
        <w:jc w:val="center"/>
        <w:rPr>
          <w:b/>
          <w:sz w:val="22"/>
          <w:szCs w:val="22"/>
        </w:rPr>
      </w:pPr>
    </w:p>
    <w:p w:rsidR="00D001BC" w:rsidRPr="00D001BC" w:rsidRDefault="00D001BC" w:rsidP="00D001BC">
      <w:pPr>
        <w:tabs>
          <w:tab w:val="left" w:pos="1260"/>
          <w:tab w:val="left" w:pos="1800"/>
        </w:tabs>
        <w:jc w:val="center"/>
        <w:rPr>
          <w:b/>
          <w:sz w:val="22"/>
          <w:szCs w:val="22"/>
        </w:rPr>
      </w:pPr>
      <w:r w:rsidRPr="00D001BC">
        <w:rPr>
          <w:b/>
          <w:sz w:val="22"/>
          <w:szCs w:val="22"/>
        </w:rPr>
        <w:t>Статья 8. Заключительные положения</w:t>
      </w:r>
    </w:p>
    <w:p w:rsidR="00D001BC" w:rsidRPr="00D001BC" w:rsidRDefault="00D001BC" w:rsidP="00D001BC">
      <w:pPr>
        <w:tabs>
          <w:tab w:val="left" w:pos="1260"/>
          <w:tab w:val="left" w:pos="1800"/>
        </w:tabs>
        <w:ind w:firstLine="720"/>
        <w:jc w:val="both"/>
        <w:rPr>
          <w:sz w:val="22"/>
          <w:szCs w:val="22"/>
        </w:rPr>
      </w:pPr>
      <w:r w:rsidRPr="00D001BC">
        <w:rPr>
          <w:sz w:val="22"/>
          <w:szCs w:val="22"/>
        </w:rPr>
        <w:t xml:space="preserve">8.1. Все споры и разногласия, которые могут возникнуть между Сторонами по поводу исполнения настоящего Договора, будут разрешаться ими путем переговоров. В случае невозможности достижения согласия между Сторонами споры между ними подлежат рассмотрению в арбитражном суде Ханты-Мансийского автономного округа - </w:t>
      </w:r>
      <w:proofErr w:type="spellStart"/>
      <w:r w:rsidRPr="00D001BC">
        <w:rPr>
          <w:sz w:val="22"/>
          <w:szCs w:val="22"/>
        </w:rPr>
        <w:t>Югры</w:t>
      </w:r>
      <w:proofErr w:type="spellEnd"/>
      <w:r w:rsidRPr="00D001BC">
        <w:rPr>
          <w:sz w:val="22"/>
          <w:szCs w:val="22"/>
        </w:rPr>
        <w:t>.</w:t>
      </w:r>
    </w:p>
    <w:p w:rsidR="00D001BC" w:rsidRPr="00D001BC" w:rsidRDefault="00D001BC" w:rsidP="00D001BC">
      <w:pPr>
        <w:tabs>
          <w:tab w:val="left" w:pos="1260"/>
          <w:tab w:val="left" w:pos="1800"/>
        </w:tabs>
        <w:ind w:firstLine="720"/>
        <w:jc w:val="both"/>
        <w:rPr>
          <w:sz w:val="22"/>
          <w:szCs w:val="22"/>
        </w:rPr>
      </w:pPr>
      <w:r w:rsidRPr="00D001BC">
        <w:rPr>
          <w:sz w:val="22"/>
          <w:szCs w:val="22"/>
        </w:rPr>
        <w:t>8.2. Настоящий Договор составлен в двух подлинных экземплярах, имеющих одинаковую юридическую силу, по одному для каждой из Сторон.</w:t>
      </w:r>
    </w:p>
    <w:p w:rsidR="00D001BC" w:rsidRPr="00D001BC" w:rsidRDefault="00D001BC" w:rsidP="00D001BC">
      <w:pPr>
        <w:jc w:val="both"/>
        <w:rPr>
          <w:b/>
          <w:sz w:val="22"/>
          <w:szCs w:val="22"/>
        </w:rPr>
      </w:pPr>
    </w:p>
    <w:p w:rsidR="00D001BC" w:rsidRPr="00D001BC" w:rsidRDefault="00D001BC" w:rsidP="00D001BC">
      <w:pPr>
        <w:tabs>
          <w:tab w:val="left" w:pos="1260"/>
          <w:tab w:val="left" w:pos="1800"/>
        </w:tabs>
        <w:jc w:val="center"/>
        <w:rPr>
          <w:b/>
          <w:sz w:val="22"/>
          <w:szCs w:val="22"/>
        </w:rPr>
      </w:pPr>
      <w:r w:rsidRPr="00D001BC">
        <w:rPr>
          <w:b/>
          <w:sz w:val="22"/>
          <w:szCs w:val="22"/>
        </w:rPr>
        <w:t>Статья 9. Адреса и реквизиты Сторон</w:t>
      </w:r>
    </w:p>
    <w:p w:rsidR="00D001BC" w:rsidRPr="00D001BC" w:rsidRDefault="00D001BC" w:rsidP="00D001BC">
      <w:pPr>
        <w:jc w:val="both"/>
        <w:rPr>
          <w:sz w:val="22"/>
          <w:szCs w:val="22"/>
        </w:rPr>
      </w:pPr>
    </w:p>
    <w:tbl>
      <w:tblPr>
        <w:tblW w:w="9180" w:type="dxa"/>
        <w:tblLook w:val="01E0"/>
      </w:tblPr>
      <w:tblGrid>
        <w:gridCol w:w="4644"/>
        <w:gridCol w:w="4536"/>
      </w:tblGrid>
      <w:tr w:rsidR="00F62BC9" w:rsidRPr="001D7692" w:rsidTr="002D04E0">
        <w:trPr>
          <w:trHeight w:val="169"/>
        </w:trPr>
        <w:tc>
          <w:tcPr>
            <w:tcW w:w="4644" w:type="dxa"/>
            <w:shd w:val="clear" w:color="auto" w:fill="auto"/>
          </w:tcPr>
          <w:p w:rsidR="00F62BC9" w:rsidRPr="001D7692" w:rsidRDefault="00F62BC9" w:rsidP="002D04E0">
            <w:pPr>
              <w:pStyle w:val="31"/>
              <w:spacing w:after="0"/>
              <w:jc w:val="both"/>
              <w:rPr>
                <w:b/>
                <w:bCs/>
                <w:sz w:val="22"/>
                <w:szCs w:val="22"/>
              </w:rPr>
            </w:pPr>
            <w:r>
              <w:rPr>
                <w:b/>
                <w:sz w:val="22"/>
                <w:szCs w:val="22"/>
              </w:rPr>
              <w:t>Аудитор:</w:t>
            </w:r>
          </w:p>
        </w:tc>
        <w:tc>
          <w:tcPr>
            <w:tcW w:w="4536" w:type="dxa"/>
            <w:shd w:val="clear" w:color="auto" w:fill="auto"/>
          </w:tcPr>
          <w:p w:rsidR="00F62BC9" w:rsidRPr="001D7692" w:rsidRDefault="00F62BC9" w:rsidP="00F62BC9">
            <w:pPr>
              <w:pStyle w:val="31"/>
              <w:spacing w:after="0"/>
              <w:jc w:val="both"/>
              <w:rPr>
                <w:b/>
                <w:bCs/>
                <w:sz w:val="22"/>
                <w:szCs w:val="22"/>
              </w:rPr>
            </w:pPr>
            <w:r>
              <w:rPr>
                <w:b/>
                <w:sz w:val="22"/>
                <w:szCs w:val="22"/>
              </w:rPr>
              <w:t>Заказчик</w:t>
            </w:r>
            <w:r w:rsidRPr="001D7692">
              <w:rPr>
                <w:b/>
                <w:sz w:val="22"/>
                <w:szCs w:val="22"/>
              </w:rPr>
              <w:t>:</w:t>
            </w:r>
          </w:p>
        </w:tc>
      </w:tr>
      <w:tr w:rsidR="00F62BC9" w:rsidRPr="001D7692" w:rsidTr="002D04E0">
        <w:trPr>
          <w:trHeight w:val="1760"/>
        </w:trPr>
        <w:tc>
          <w:tcPr>
            <w:tcW w:w="4644" w:type="dxa"/>
            <w:shd w:val="clear" w:color="auto" w:fill="auto"/>
          </w:tcPr>
          <w:p w:rsidR="00F62BC9" w:rsidRPr="001D7692" w:rsidRDefault="00F62BC9" w:rsidP="002D04E0">
            <w:pPr>
              <w:pStyle w:val="31"/>
              <w:spacing w:after="0"/>
              <w:jc w:val="both"/>
              <w:rPr>
                <w:b/>
                <w:bCs/>
                <w:sz w:val="22"/>
                <w:szCs w:val="22"/>
              </w:rPr>
            </w:pPr>
          </w:p>
        </w:tc>
        <w:tc>
          <w:tcPr>
            <w:tcW w:w="4536" w:type="dxa"/>
            <w:shd w:val="clear" w:color="auto" w:fill="auto"/>
          </w:tcPr>
          <w:p w:rsidR="00F62BC9" w:rsidRPr="00F62BC9" w:rsidRDefault="00F62BC9" w:rsidP="002D04E0">
            <w:pPr>
              <w:pStyle w:val="31"/>
              <w:spacing w:after="0"/>
              <w:jc w:val="both"/>
              <w:rPr>
                <w:b/>
                <w:sz w:val="22"/>
                <w:szCs w:val="22"/>
                <w:u w:val="single"/>
              </w:rPr>
            </w:pPr>
            <w:r w:rsidRPr="00F62BC9">
              <w:rPr>
                <w:b/>
                <w:sz w:val="22"/>
                <w:szCs w:val="22"/>
                <w:u w:val="single"/>
              </w:rPr>
              <w:t>ОАО «ЮТЭК - Энергия»</w:t>
            </w:r>
          </w:p>
          <w:p w:rsidR="00F62BC9" w:rsidRPr="001D7692" w:rsidRDefault="00F62BC9" w:rsidP="002D04E0">
            <w:pPr>
              <w:jc w:val="both"/>
            </w:pPr>
            <w:r w:rsidRPr="001D7692">
              <w:rPr>
                <w:sz w:val="22"/>
                <w:szCs w:val="22"/>
              </w:rPr>
              <w:t xml:space="preserve">Юридический/ почтовый адрес: 628285, Тюменская область ХМАО- </w:t>
            </w:r>
            <w:proofErr w:type="spellStart"/>
            <w:r w:rsidRPr="001D7692">
              <w:rPr>
                <w:sz w:val="22"/>
                <w:szCs w:val="22"/>
              </w:rPr>
              <w:t>Югра</w:t>
            </w:r>
            <w:proofErr w:type="spellEnd"/>
            <w:r w:rsidRPr="001D7692">
              <w:rPr>
                <w:sz w:val="22"/>
                <w:szCs w:val="22"/>
              </w:rPr>
              <w:t xml:space="preserve">, г. </w:t>
            </w:r>
            <w:proofErr w:type="spellStart"/>
            <w:r w:rsidRPr="001D7692">
              <w:rPr>
                <w:sz w:val="22"/>
                <w:szCs w:val="22"/>
              </w:rPr>
              <w:t>Урай</w:t>
            </w:r>
            <w:proofErr w:type="spellEnd"/>
            <w:r w:rsidRPr="001D7692">
              <w:rPr>
                <w:sz w:val="22"/>
                <w:szCs w:val="22"/>
              </w:rPr>
              <w:t>, ул</w:t>
            </w:r>
            <w:proofErr w:type="gramStart"/>
            <w:r w:rsidRPr="001D7692">
              <w:rPr>
                <w:sz w:val="22"/>
                <w:szCs w:val="22"/>
              </w:rPr>
              <w:t>.С</w:t>
            </w:r>
            <w:proofErr w:type="gramEnd"/>
            <w:r w:rsidRPr="001D7692">
              <w:rPr>
                <w:sz w:val="22"/>
                <w:szCs w:val="22"/>
              </w:rPr>
              <w:t>ибирская, д.2</w:t>
            </w:r>
          </w:p>
          <w:p w:rsidR="00F62BC9" w:rsidRPr="001D7692" w:rsidRDefault="00F62BC9" w:rsidP="002D04E0">
            <w:r w:rsidRPr="001D7692">
              <w:rPr>
                <w:sz w:val="22"/>
                <w:szCs w:val="22"/>
              </w:rPr>
              <w:t>ИНН 8606009969 / КПП 860601001</w:t>
            </w:r>
          </w:p>
          <w:p w:rsidR="00F62BC9" w:rsidRPr="001D7692" w:rsidRDefault="00F62BC9" w:rsidP="002D04E0">
            <w:pPr>
              <w:jc w:val="both"/>
            </w:pPr>
            <w:r w:rsidRPr="001D7692">
              <w:rPr>
                <w:sz w:val="22"/>
                <w:szCs w:val="22"/>
              </w:rPr>
              <w:t>Филиал «</w:t>
            </w:r>
            <w:proofErr w:type="spellStart"/>
            <w:proofErr w:type="gramStart"/>
            <w:r w:rsidRPr="001D7692">
              <w:rPr>
                <w:sz w:val="22"/>
                <w:szCs w:val="22"/>
              </w:rPr>
              <w:t>Западно</w:t>
            </w:r>
            <w:proofErr w:type="spellEnd"/>
            <w:r w:rsidRPr="001D7692">
              <w:rPr>
                <w:sz w:val="22"/>
                <w:szCs w:val="22"/>
              </w:rPr>
              <w:t xml:space="preserve"> - Сибирский</w:t>
            </w:r>
            <w:proofErr w:type="gramEnd"/>
            <w:r w:rsidRPr="001D7692">
              <w:rPr>
                <w:sz w:val="22"/>
                <w:szCs w:val="22"/>
              </w:rPr>
              <w:t>» Публичное акционерное общество «Ханты-Мансийский банк «Открытие» г. Ханты-Мансийск»</w:t>
            </w:r>
          </w:p>
          <w:p w:rsidR="00F62BC9" w:rsidRPr="001D7692" w:rsidRDefault="00F62BC9" w:rsidP="002D04E0">
            <w:proofErr w:type="gramStart"/>
            <w:r w:rsidRPr="001D7692">
              <w:rPr>
                <w:sz w:val="22"/>
                <w:szCs w:val="22"/>
              </w:rPr>
              <w:t>Р</w:t>
            </w:r>
            <w:proofErr w:type="gramEnd"/>
            <w:r w:rsidRPr="001D7692">
              <w:rPr>
                <w:sz w:val="22"/>
                <w:szCs w:val="22"/>
              </w:rPr>
              <w:t>/счет 40702810500210000573</w:t>
            </w:r>
          </w:p>
          <w:p w:rsidR="00F62BC9" w:rsidRPr="001D7692" w:rsidRDefault="00F62BC9" w:rsidP="002D04E0">
            <w:proofErr w:type="spellStart"/>
            <w:proofErr w:type="gramStart"/>
            <w:r w:rsidRPr="001D7692">
              <w:rPr>
                <w:sz w:val="22"/>
                <w:szCs w:val="22"/>
              </w:rPr>
              <w:t>Кор</w:t>
            </w:r>
            <w:proofErr w:type="spellEnd"/>
            <w:r w:rsidRPr="001D7692">
              <w:rPr>
                <w:sz w:val="22"/>
                <w:szCs w:val="22"/>
              </w:rPr>
              <w:t>/счет</w:t>
            </w:r>
            <w:proofErr w:type="gramEnd"/>
            <w:r w:rsidRPr="001D7692">
              <w:rPr>
                <w:sz w:val="22"/>
                <w:szCs w:val="22"/>
              </w:rPr>
              <w:t xml:space="preserve"> 30101810771620000782</w:t>
            </w:r>
          </w:p>
          <w:p w:rsidR="00F62BC9" w:rsidRPr="001D7692" w:rsidRDefault="00F62BC9" w:rsidP="002D04E0">
            <w:r w:rsidRPr="001D7692">
              <w:rPr>
                <w:sz w:val="22"/>
                <w:szCs w:val="22"/>
              </w:rPr>
              <w:t>БИК 047162782 ОКПО 73155265</w:t>
            </w:r>
          </w:p>
          <w:p w:rsidR="00F62BC9" w:rsidRPr="001D7692" w:rsidRDefault="00F62BC9" w:rsidP="002D04E0">
            <w:r w:rsidRPr="001D7692">
              <w:rPr>
                <w:sz w:val="22"/>
                <w:szCs w:val="22"/>
              </w:rPr>
              <w:t>ОГРН 1048600100713</w:t>
            </w:r>
          </w:p>
          <w:p w:rsidR="00F62BC9" w:rsidRPr="001D7692" w:rsidRDefault="00F62BC9" w:rsidP="002D04E0">
            <w:pPr>
              <w:pStyle w:val="31"/>
              <w:spacing w:after="0"/>
              <w:rPr>
                <w:sz w:val="22"/>
                <w:szCs w:val="22"/>
              </w:rPr>
            </w:pPr>
            <w:r w:rsidRPr="001D7692">
              <w:rPr>
                <w:sz w:val="22"/>
                <w:szCs w:val="22"/>
              </w:rPr>
              <w:t>Тел/факс (34676) 2-12-18</w:t>
            </w:r>
          </w:p>
          <w:p w:rsidR="00F62BC9" w:rsidRDefault="00F62BC9" w:rsidP="002D04E0">
            <w:pPr>
              <w:pStyle w:val="31"/>
              <w:spacing w:after="0"/>
              <w:rPr>
                <w:sz w:val="22"/>
                <w:szCs w:val="22"/>
              </w:rPr>
            </w:pPr>
            <w:r w:rsidRPr="001D7692">
              <w:rPr>
                <w:sz w:val="22"/>
                <w:szCs w:val="22"/>
                <w:lang w:val="en-US"/>
              </w:rPr>
              <w:t>e</w:t>
            </w:r>
            <w:r w:rsidRPr="001D7692">
              <w:rPr>
                <w:sz w:val="22"/>
                <w:szCs w:val="22"/>
              </w:rPr>
              <w:t>-</w:t>
            </w:r>
            <w:r w:rsidRPr="001D7692">
              <w:rPr>
                <w:sz w:val="22"/>
                <w:szCs w:val="22"/>
                <w:lang w:val="en-US"/>
              </w:rPr>
              <w:t>mail</w:t>
            </w:r>
            <w:r w:rsidRPr="001D7692">
              <w:rPr>
                <w:sz w:val="22"/>
                <w:szCs w:val="22"/>
              </w:rPr>
              <w:t xml:space="preserve">: </w:t>
            </w:r>
            <w:hyperlink r:id="rId9" w:history="1">
              <w:r w:rsidRPr="001D7692">
                <w:rPr>
                  <w:rStyle w:val="a6"/>
                  <w:sz w:val="22"/>
                  <w:szCs w:val="22"/>
                  <w:lang w:val="en-US"/>
                </w:rPr>
                <w:t>mail</w:t>
              </w:r>
              <w:r w:rsidRPr="001D7692">
                <w:rPr>
                  <w:rStyle w:val="a6"/>
                  <w:sz w:val="22"/>
                  <w:szCs w:val="22"/>
                </w:rPr>
                <w:t>@</w:t>
              </w:r>
              <w:proofErr w:type="spellStart"/>
              <w:r w:rsidRPr="001D7692">
                <w:rPr>
                  <w:rStyle w:val="a6"/>
                  <w:sz w:val="22"/>
                  <w:szCs w:val="22"/>
                  <w:lang w:val="en-US"/>
                </w:rPr>
                <w:t>utec</w:t>
              </w:r>
              <w:proofErr w:type="spellEnd"/>
              <w:r w:rsidRPr="001D7692">
                <w:rPr>
                  <w:rStyle w:val="a6"/>
                  <w:sz w:val="22"/>
                  <w:szCs w:val="22"/>
                </w:rPr>
                <w:t>-</w:t>
              </w:r>
              <w:r w:rsidRPr="001D7692">
                <w:rPr>
                  <w:rStyle w:val="a6"/>
                  <w:sz w:val="22"/>
                  <w:szCs w:val="22"/>
                  <w:lang w:val="en-US"/>
                </w:rPr>
                <w:t>energy</w:t>
              </w:r>
              <w:r w:rsidRPr="001D7692">
                <w:rPr>
                  <w:rStyle w:val="a6"/>
                  <w:sz w:val="22"/>
                  <w:szCs w:val="22"/>
                </w:rPr>
                <w:t>.</w:t>
              </w:r>
              <w:proofErr w:type="spellStart"/>
              <w:r w:rsidRPr="001D7692">
                <w:rPr>
                  <w:rStyle w:val="a6"/>
                  <w:sz w:val="22"/>
                  <w:szCs w:val="22"/>
                  <w:lang w:val="en-US"/>
                </w:rPr>
                <w:t>ru</w:t>
              </w:r>
              <w:proofErr w:type="spellEnd"/>
            </w:hyperlink>
            <w:r w:rsidRPr="001D7692">
              <w:rPr>
                <w:sz w:val="22"/>
                <w:szCs w:val="22"/>
              </w:rPr>
              <w:t xml:space="preserve"> </w:t>
            </w:r>
          </w:p>
          <w:p w:rsidR="00F62BC9" w:rsidRPr="001D7692" w:rsidRDefault="00F62BC9" w:rsidP="002D04E0">
            <w:pPr>
              <w:pStyle w:val="31"/>
              <w:spacing w:after="0"/>
              <w:rPr>
                <w:bCs/>
                <w:sz w:val="22"/>
                <w:szCs w:val="22"/>
              </w:rPr>
            </w:pPr>
          </w:p>
        </w:tc>
      </w:tr>
      <w:tr w:rsidR="00F62BC9" w:rsidRPr="001D7692" w:rsidTr="002D04E0">
        <w:trPr>
          <w:trHeight w:val="364"/>
        </w:trPr>
        <w:tc>
          <w:tcPr>
            <w:tcW w:w="4644" w:type="dxa"/>
            <w:shd w:val="clear" w:color="auto" w:fill="auto"/>
          </w:tcPr>
          <w:p w:rsidR="00F62BC9" w:rsidRPr="001D7692" w:rsidRDefault="00F62BC9" w:rsidP="002D04E0">
            <w:pPr>
              <w:pStyle w:val="31"/>
              <w:spacing w:after="0"/>
              <w:jc w:val="both"/>
              <w:rPr>
                <w:sz w:val="22"/>
                <w:szCs w:val="22"/>
              </w:rPr>
            </w:pPr>
          </w:p>
          <w:p w:rsidR="00F62BC9" w:rsidRPr="001D7692" w:rsidRDefault="00F62BC9" w:rsidP="002D04E0">
            <w:pPr>
              <w:pStyle w:val="31"/>
              <w:spacing w:after="0"/>
              <w:jc w:val="both"/>
              <w:rPr>
                <w:sz w:val="22"/>
                <w:szCs w:val="22"/>
              </w:rPr>
            </w:pPr>
            <w:r w:rsidRPr="001D7692">
              <w:rPr>
                <w:sz w:val="22"/>
                <w:szCs w:val="22"/>
              </w:rPr>
              <w:t>____________________</w:t>
            </w:r>
            <w:r w:rsidRPr="001D7692">
              <w:rPr>
                <w:sz w:val="22"/>
                <w:szCs w:val="22"/>
                <w:lang w:val="en-US"/>
              </w:rPr>
              <w:t>/</w:t>
            </w:r>
            <w:r w:rsidRPr="001D7692">
              <w:rPr>
                <w:sz w:val="22"/>
                <w:szCs w:val="22"/>
              </w:rPr>
              <w:t xml:space="preserve">                         /</w:t>
            </w:r>
          </w:p>
          <w:p w:rsidR="00F62BC9" w:rsidRPr="001D7692" w:rsidRDefault="00F62BC9" w:rsidP="002D04E0">
            <w:pPr>
              <w:pStyle w:val="31"/>
              <w:spacing w:after="0"/>
              <w:jc w:val="both"/>
              <w:rPr>
                <w:b/>
                <w:bCs/>
                <w:sz w:val="22"/>
                <w:szCs w:val="22"/>
              </w:rPr>
            </w:pPr>
          </w:p>
        </w:tc>
        <w:tc>
          <w:tcPr>
            <w:tcW w:w="4536" w:type="dxa"/>
            <w:shd w:val="clear" w:color="auto" w:fill="auto"/>
          </w:tcPr>
          <w:p w:rsidR="00F62BC9" w:rsidRPr="001D7692" w:rsidRDefault="00F62BC9" w:rsidP="002D04E0">
            <w:pPr>
              <w:pStyle w:val="31"/>
              <w:spacing w:after="0"/>
              <w:jc w:val="both"/>
              <w:rPr>
                <w:sz w:val="22"/>
                <w:szCs w:val="22"/>
              </w:rPr>
            </w:pPr>
          </w:p>
          <w:p w:rsidR="00F62BC9" w:rsidRPr="001D7692" w:rsidRDefault="00F62BC9" w:rsidP="002D04E0">
            <w:pPr>
              <w:pStyle w:val="31"/>
              <w:spacing w:after="0"/>
              <w:jc w:val="both"/>
              <w:rPr>
                <w:bCs/>
                <w:sz w:val="22"/>
                <w:szCs w:val="22"/>
              </w:rPr>
            </w:pPr>
            <w:r w:rsidRPr="001D7692">
              <w:rPr>
                <w:sz w:val="22"/>
                <w:szCs w:val="22"/>
              </w:rPr>
              <w:t>__________________ /О.Е. Герасименко/</w:t>
            </w:r>
          </w:p>
        </w:tc>
      </w:tr>
    </w:tbl>
    <w:p w:rsidR="00372504" w:rsidRDefault="00372504" w:rsidP="00372504">
      <w:pPr>
        <w:keepNext/>
        <w:widowControl w:val="0"/>
        <w:ind w:firstLine="180"/>
        <w:jc w:val="right"/>
        <w:rPr>
          <w:b/>
          <w:sz w:val="22"/>
          <w:szCs w:val="22"/>
        </w:rPr>
      </w:pPr>
      <w:r>
        <w:rPr>
          <w:b/>
          <w:sz w:val="22"/>
          <w:szCs w:val="22"/>
        </w:rPr>
        <w:lastRenderedPageBreak/>
        <w:t>Приложение №7</w:t>
      </w:r>
    </w:p>
    <w:p w:rsidR="00372504" w:rsidRPr="00D866DF" w:rsidRDefault="00F37A28" w:rsidP="00372504">
      <w:pPr>
        <w:keepNext/>
        <w:widowControl w:val="0"/>
        <w:ind w:firstLine="180"/>
        <w:jc w:val="right"/>
        <w:rPr>
          <w:b/>
          <w:sz w:val="22"/>
          <w:szCs w:val="22"/>
        </w:rPr>
      </w:pPr>
      <w:r>
        <w:rPr>
          <w:b/>
          <w:sz w:val="22"/>
          <w:szCs w:val="22"/>
        </w:rPr>
        <w:t>к открытому конкурсу №</w:t>
      </w:r>
      <w:r w:rsidR="00F62BC9">
        <w:rPr>
          <w:b/>
          <w:sz w:val="22"/>
          <w:szCs w:val="22"/>
        </w:rPr>
        <w:t>15</w:t>
      </w:r>
      <w:r w:rsidR="00372504">
        <w:rPr>
          <w:b/>
          <w:sz w:val="22"/>
          <w:szCs w:val="22"/>
        </w:rPr>
        <w:t>/201</w:t>
      </w:r>
      <w:r w:rsidR="00F62BC9">
        <w:rPr>
          <w:b/>
          <w:sz w:val="22"/>
          <w:szCs w:val="22"/>
        </w:rPr>
        <w:t>6</w:t>
      </w:r>
    </w:p>
    <w:p w:rsidR="00372504" w:rsidRDefault="00372504" w:rsidP="00D001BC">
      <w:pPr>
        <w:spacing w:after="200" w:line="276" w:lineRule="auto"/>
        <w:rPr>
          <w:sz w:val="22"/>
          <w:szCs w:val="22"/>
        </w:rPr>
      </w:pPr>
    </w:p>
    <w:p w:rsidR="00372504" w:rsidRPr="00372504" w:rsidRDefault="00372504" w:rsidP="00372504">
      <w:pPr>
        <w:pStyle w:val="10"/>
        <w:tabs>
          <w:tab w:val="left" w:pos="-15"/>
        </w:tabs>
        <w:ind w:right="-31" w:firstLine="567"/>
        <w:rPr>
          <w:sz w:val="22"/>
          <w:szCs w:val="22"/>
        </w:rPr>
      </w:pPr>
      <w:r w:rsidRPr="00372504">
        <w:rPr>
          <w:sz w:val="22"/>
          <w:szCs w:val="22"/>
        </w:rPr>
        <w:t xml:space="preserve">ФОРМА ОПИСИ ДОКУМЕНТОВ, </w:t>
      </w:r>
    </w:p>
    <w:p w:rsidR="00372504" w:rsidRPr="00372504" w:rsidRDefault="00372504" w:rsidP="00372504">
      <w:pPr>
        <w:pStyle w:val="10"/>
        <w:tabs>
          <w:tab w:val="left" w:pos="-15"/>
        </w:tabs>
        <w:ind w:right="-31" w:firstLine="567"/>
        <w:rPr>
          <w:sz w:val="22"/>
          <w:szCs w:val="22"/>
        </w:rPr>
      </w:pPr>
      <w:proofErr w:type="gramStart"/>
      <w:r w:rsidRPr="00372504">
        <w:rPr>
          <w:sz w:val="22"/>
          <w:szCs w:val="22"/>
        </w:rPr>
        <w:t>ПРЕДСТАВЛЯЕМЫХ</w:t>
      </w:r>
      <w:proofErr w:type="gramEnd"/>
      <w:r w:rsidRPr="00372504">
        <w:rPr>
          <w:sz w:val="22"/>
          <w:szCs w:val="22"/>
        </w:rPr>
        <w:t xml:space="preserve"> ДЛЯ УЧАСТИЯ В </w:t>
      </w:r>
      <w:r w:rsidR="00F37A28">
        <w:rPr>
          <w:sz w:val="22"/>
          <w:szCs w:val="22"/>
        </w:rPr>
        <w:t xml:space="preserve">ОТКРЫТОМ </w:t>
      </w:r>
      <w:r w:rsidRPr="00372504">
        <w:rPr>
          <w:sz w:val="22"/>
          <w:szCs w:val="22"/>
        </w:rPr>
        <w:t>КОНКУРСЕ</w:t>
      </w:r>
      <w:r w:rsidR="001576C7">
        <w:rPr>
          <w:sz w:val="22"/>
          <w:szCs w:val="22"/>
        </w:rPr>
        <w:t xml:space="preserve"> №15/2016</w:t>
      </w:r>
    </w:p>
    <w:p w:rsidR="00372504" w:rsidRPr="00372504" w:rsidRDefault="00372504" w:rsidP="00372504">
      <w:pPr>
        <w:pStyle w:val="10"/>
        <w:tabs>
          <w:tab w:val="left" w:pos="-15"/>
        </w:tabs>
        <w:ind w:right="-31" w:firstLine="567"/>
        <w:rPr>
          <w:b w:val="0"/>
          <w:sz w:val="22"/>
          <w:szCs w:val="22"/>
        </w:rPr>
      </w:pPr>
    </w:p>
    <w:p w:rsidR="00372504" w:rsidRPr="00F62BC9" w:rsidRDefault="00372504" w:rsidP="00F62BC9">
      <w:pPr>
        <w:pStyle w:val="10"/>
        <w:tabs>
          <w:tab w:val="left" w:pos="-15"/>
        </w:tabs>
        <w:ind w:right="-31" w:firstLine="567"/>
        <w:rPr>
          <w:sz w:val="22"/>
          <w:szCs w:val="22"/>
        </w:rPr>
      </w:pPr>
      <w:r w:rsidRPr="00F62BC9">
        <w:rPr>
          <w:sz w:val="22"/>
          <w:szCs w:val="22"/>
        </w:rPr>
        <w:t>Опись документов, представляемых для участия в</w:t>
      </w:r>
      <w:r w:rsidR="00F62BC9" w:rsidRPr="00F62BC9">
        <w:rPr>
          <w:sz w:val="22"/>
          <w:szCs w:val="22"/>
        </w:rPr>
        <w:t xml:space="preserve"> </w:t>
      </w:r>
      <w:r w:rsidR="00F37A28" w:rsidRPr="00F62BC9">
        <w:rPr>
          <w:sz w:val="22"/>
          <w:szCs w:val="22"/>
        </w:rPr>
        <w:t xml:space="preserve">открытом </w:t>
      </w:r>
      <w:r w:rsidRPr="00F62BC9">
        <w:rPr>
          <w:sz w:val="22"/>
          <w:szCs w:val="22"/>
        </w:rPr>
        <w:t xml:space="preserve">конкурсе на право заключения договора  по отбору аудиторской организации для осуществления обязательного ежегодного аудита </w:t>
      </w:r>
    </w:p>
    <w:p w:rsidR="00372504" w:rsidRPr="00F62BC9" w:rsidRDefault="00372504" w:rsidP="00372504">
      <w:pPr>
        <w:pStyle w:val="af8"/>
        <w:contextualSpacing/>
        <w:jc w:val="center"/>
        <w:rPr>
          <w:b/>
          <w:sz w:val="22"/>
          <w:szCs w:val="22"/>
        </w:rPr>
      </w:pPr>
      <w:r w:rsidRPr="00F62BC9">
        <w:rPr>
          <w:b/>
          <w:sz w:val="22"/>
          <w:szCs w:val="22"/>
        </w:rPr>
        <w:t>бухгалтерской (финансовой) отчетности</w:t>
      </w:r>
      <w:r w:rsidR="00F62BC9">
        <w:rPr>
          <w:b/>
          <w:sz w:val="22"/>
          <w:szCs w:val="22"/>
        </w:rPr>
        <w:t xml:space="preserve"> для </w:t>
      </w:r>
      <w:r w:rsidRPr="00F62BC9">
        <w:rPr>
          <w:b/>
          <w:sz w:val="22"/>
          <w:szCs w:val="22"/>
        </w:rPr>
        <w:t>ОАО «ЮТЭК - Энергия»</w:t>
      </w:r>
    </w:p>
    <w:p w:rsidR="00372504" w:rsidRPr="00372504" w:rsidRDefault="00372504" w:rsidP="00372504">
      <w:pPr>
        <w:pStyle w:val="10"/>
        <w:ind w:left="567" w:right="-31"/>
        <w:jc w:val="left"/>
        <w:rPr>
          <w:sz w:val="22"/>
          <w:szCs w:val="22"/>
        </w:rPr>
      </w:pPr>
    </w:p>
    <w:p w:rsidR="00372504" w:rsidRPr="00372504" w:rsidRDefault="00372504" w:rsidP="00372504">
      <w:pPr>
        <w:ind w:right="-31" w:firstLine="567"/>
        <w:jc w:val="center"/>
        <w:rPr>
          <w:b/>
          <w:sz w:val="22"/>
          <w:szCs w:val="22"/>
        </w:rPr>
      </w:pPr>
    </w:p>
    <w:p w:rsidR="00372504" w:rsidRPr="00372504" w:rsidRDefault="00372504" w:rsidP="00372504">
      <w:pPr>
        <w:ind w:right="-31" w:firstLine="567"/>
        <w:jc w:val="both"/>
        <w:rPr>
          <w:sz w:val="22"/>
          <w:szCs w:val="22"/>
        </w:rPr>
      </w:pPr>
      <w:r w:rsidRPr="00372504">
        <w:rPr>
          <w:sz w:val="22"/>
          <w:szCs w:val="22"/>
        </w:rPr>
        <w:t>Настоящим___________________________________________________________________</w:t>
      </w:r>
    </w:p>
    <w:p w:rsidR="00372504" w:rsidRPr="00372504" w:rsidRDefault="00372504" w:rsidP="00372504">
      <w:pPr>
        <w:ind w:right="-31" w:firstLine="567"/>
        <w:jc w:val="center"/>
        <w:rPr>
          <w:i/>
          <w:sz w:val="22"/>
          <w:szCs w:val="22"/>
        </w:rPr>
      </w:pPr>
      <w:r>
        <w:rPr>
          <w:i/>
          <w:sz w:val="22"/>
          <w:szCs w:val="22"/>
        </w:rPr>
        <w:t>(наименование Участника конкурса</w:t>
      </w:r>
      <w:r w:rsidRPr="00372504">
        <w:rPr>
          <w:i/>
          <w:sz w:val="22"/>
          <w:szCs w:val="22"/>
        </w:rPr>
        <w:t>)</w:t>
      </w:r>
    </w:p>
    <w:p w:rsidR="00372504" w:rsidRPr="00372504" w:rsidRDefault="00372504" w:rsidP="00372504">
      <w:pPr>
        <w:ind w:right="-31" w:firstLine="567"/>
        <w:jc w:val="both"/>
        <w:rPr>
          <w:sz w:val="22"/>
          <w:szCs w:val="22"/>
        </w:rPr>
      </w:pPr>
    </w:p>
    <w:p w:rsidR="00372504" w:rsidRPr="00372504" w:rsidRDefault="00372504" w:rsidP="00372504">
      <w:pPr>
        <w:ind w:right="-31" w:firstLine="567"/>
        <w:jc w:val="both"/>
        <w:rPr>
          <w:i/>
          <w:sz w:val="22"/>
          <w:szCs w:val="22"/>
        </w:rPr>
      </w:pPr>
      <w:r w:rsidRPr="00372504">
        <w:rPr>
          <w:sz w:val="22"/>
          <w:szCs w:val="22"/>
        </w:rPr>
        <w:t>подтвержд</w:t>
      </w:r>
      <w:r>
        <w:rPr>
          <w:sz w:val="22"/>
          <w:szCs w:val="22"/>
        </w:rPr>
        <w:t>ает, что для участия в конкурсе</w:t>
      </w:r>
      <w:r w:rsidRPr="00372504">
        <w:rPr>
          <w:sz w:val="22"/>
          <w:szCs w:val="22"/>
        </w:rPr>
        <w:t>, направляются нижеперечисленные документы:</w:t>
      </w:r>
    </w:p>
    <w:tbl>
      <w:tblPr>
        <w:tblW w:w="9498" w:type="dxa"/>
        <w:tblInd w:w="108" w:type="dxa"/>
        <w:tblLayout w:type="fixed"/>
        <w:tblLook w:val="0000"/>
      </w:tblPr>
      <w:tblGrid>
        <w:gridCol w:w="851"/>
        <w:gridCol w:w="6379"/>
        <w:gridCol w:w="992"/>
        <w:gridCol w:w="1276"/>
      </w:tblGrid>
      <w:tr w:rsidR="00372504" w:rsidRPr="00372504" w:rsidTr="005A5733">
        <w:tc>
          <w:tcPr>
            <w:tcW w:w="851" w:type="dxa"/>
            <w:tcBorders>
              <w:top w:val="single" w:sz="4" w:space="0" w:color="000000"/>
              <w:left w:val="single" w:sz="4" w:space="0" w:color="000000"/>
              <w:bottom w:val="single" w:sz="4" w:space="0" w:color="000000"/>
            </w:tcBorders>
            <w:shd w:val="clear" w:color="auto" w:fill="F2F2F2"/>
            <w:vAlign w:val="center"/>
          </w:tcPr>
          <w:p w:rsidR="00372504" w:rsidRPr="00372504" w:rsidRDefault="00372504" w:rsidP="005A5733">
            <w:pPr>
              <w:snapToGrid w:val="0"/>
              <w:ind w:right="-31"/>
              <w:jc w:val="center"/>
              <w:rPr>
                <w:b/>
              </w:rPr>
            </w:pPr>
            <w:r w:rsidRPr="00372504">
              <w:rPr>
                <w:b/>
                <w:sz w:val="22"/>
                <w:szCs w:val="22"/>
              </w:rPr>
              <w:t xml:space="preserve">№ </w:t>
            </w:r>
            <w:proofErr w:type="spellStart"/>
            <w:r w:rsidRPr="00372504">
              <w:rPr>
                <w:b/>
                <w:sz w:val="22"/>
                <w:szCs w:val="22"/>
              </w:rPr>
              <w:t>п\</w:t>
            </w:r>
            <w:proofErr w:type="gramStart"/>
            <w:r w:rsidRPr="00372504">
              <w:rPr>
                <w:b/>
                <w:sz w:val="22"/>
                <w:szCs w:val="22"/>
              </w:rPr>
              <w:t>п</w:t>
            </w:r>
            <w:proofErr w:type="spellEnd"/>
            <w:proofErr w:type="gramEnd"/>
          </w:p>
        </w:tc>
        <w:tc>
          <w:tcPr>
            <w:tcW w:w="6379" w:type="dxa"/>
            <w:tcBorders>
              <w:top w:val="single" w:sz="4" w:space="0" w:color="000000"/>
              <w:left w:val="single" w:sz="4" w:space="0" w:color="000000"/>
              <w:bottom w:val="single" w:sz="4" w:space="0" w:color="000000"/>
            </w:tcBorders>
            <w:shd w:val="clear" w:color="auto" w:fill="F2F2F2"/>
            <w:vAlign w:val="center"/>
          </w:tcPr>
          <w:p w:rsidR="00372504" w:rsidRPr="00372504" w:rsidRDefault="00372504" w:rsidP="005A5733">
            <w:pPr>
              <w:snapToGrid w:val="0"/>
              <w:ind w:right="-31" w:firstLine="567"/>
              <w:jc w:val="center"/>
              <w:rPr>
                <w:b/>
              </w:rPr>
            </w:pPr>
            <w:r w:rsidRPr="00372504">
              <w:rPr>
                <w:b/>
                <w:sz w:val="22"/>
                <w:szCs w:val="22"/>
              </w:rPr>
              <w:t>Наименование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72504" w:rsidRPr="00372504" w:rsidRDefault="00372504" w:rsidP="005A5733">
            <w:pPr>
              <w:snapToGrid w:val="0"/>
              <w:ind w:right="-31" w:firstLine="33"/>
              <w:jc w:val="center"/>
              <w:rPr>
                <w:b/>
              </w:rPr>
            </w:pPr>
            <w:r w:rsidRPr="00372504">
              <w:rPr>
                <w:b/>
                <w:sz w:val="22"/>
                <w:szCs w:val="22"/>
              </w:rPr>
              <w:t>Кол-во</w:t>
            </w:r>
          </w:p>
          <w:p w:rsidR="00372504" w:rsidRPr="00372504" w:rsidRDefault="00372504" w:rsidP="005A5733">
            <w:pPr>
              <w:ind w:right="-31"/>
              <w:jc w:val="center"/>
              <w:rPr>
                <w:b/>
              </w:rPr>
            </w:pPr>
            <w:r w:rsidRPr="00372504">
              <w:rPr>
                <w:b/>
                <w:sz w:val="22"/>
                <w:szCs w:val="22"/>
              </w:rPr>
              <w:t>листов</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rsidR="00372504" w:rsidRPr="00372504" w:rsidRDefault="00372504" w:rsidP="005A5733">
            <w:pPr>
              <w:snapToGrid w:val="0"/>
              <w:ind w:right="-31"/>
              <w:jc w:val="center"/>
              <w:rPr>
                <w:b/>
              </w:rPr>
            </w:pPr>
            <w:r w:rsidRPr="00372504">
              <w:rPr>
                <w:b/>
                <w:sz w:val="22"/>
                <w:szCs w:val="22"/>
              </w:rPr>
              <w:t>№ страниц</w:t>
            </w: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2389"/>
              </w:tabs>
              <w:snapToGrid w:val="0"/>
              <w:ind w:right="-31"/>
              <w:jc w:val="center"/>
            </w:pPr>
            <w:r w:rsidRPr="00372504">
              <w:rPr>
                <w:sz w:val="22"/>
                <w:szCs w:val="22"/>
              </w:rPr>
              <w:t>1.</w:t>
            </w:r>
          </w:p>
        </w:tc>
        <w:tc>
          <w:tcPr>
            <w:tcW w:w="6379" w:type="dxa"/>
            <w:tcBorders>
              <w:top w:val="single" w:sz="4" w:space="0" w:color="000000"/>
              <w:left w:val="single" w:sz="4" w:space="0" w:color="000000"/>
              <w:bottom w:val="single" w:sz="4" w:space="0" w:color="000000"/>
            </w:tcBorders>
            <w:shd w:val="clear" w:color="auto" w:fill="auto"/>
          </w:tcPr>
          <w:p w:rsidR="00372504" w:rsidRPr="00372504" w:rsidRDefault="00372504" w:rsidP="005A5733">
            <w:pPr>
              <w:snapToGrid w:val="0"/>
              <w:ind w:right="-31" w:firstLine="34"/>
              <w:jc w:val="both"/>
            </w:pPr>
            <w:r w:rsidRPr="00372504">
              <w:rPr>
                <w:i/>
                <w:sz w:val="22"/>
                <w:szCs w:val="22"/>
              </w:rPr>
              <w:t xml:space="preserve">Например: </w:t>
            </w:r>
            <w:r w:rsidRPr="00372504">
              <w:rPr>
                <w:sz w:val="22"/>
                <w:szCs w:val="22"/>
              </w:rPr>
              <w:t>Заявка на участие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72504" w:rsidRPr="00372504" w:rsidRDefault="00372504" w:rsidP="005A5733">
            <w:pPr>
              <w:snapToGrid w:val="0"/>
              <w:ind w:right="-31"/>
              <w:jc w:val="center"/>
            </w:pPr>
            <w:r w:rsidRPr="00372504">
              <w:rPr>
                <w:sz w:val="22"/>
                <w:szCs w:val="22"/>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72504" w:rsidRPr="00372504" w:rsidRDefault="00372504" w:rsidP="005A5733">
            <w:pPr>
              <w:snapToGrid w:val="0"/>
              <w:ind w:right="-31"/>
              <w:jc w:val="center"/>
            </w:pPr>
            <w:r w:rsidRPr="00372504">
              <w:rPr>
                <w:sz w:val="22"/>
                <w:szCs w:val="22"/>
              </w:rPr>
              <w:t>2-3</w:t>
            </w:r>
          </w:p>
        </w:tc>
      </w:tr>
      <w:tr w:rsidR="00372504" w:rsidRPr="00372504" w:rsidTr="005A5733">
        <w:trPr>
          <w:trHeight w:val="389"/>
        </w:trPr>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2389"/>
              </w:tabs>
              <w:snapToGrid w:val="0"/>
              <w:ind w:right="-31"/>
              <w:jc w:val="center"/>
            </w:pPr>
            <w:r w:rsidRPr="00372504">
              <w:rPr>
                <w:sz w:val="22"/>
                <w:szCs w:val="22"/>
              </w:rPr>
              <w:t>2.</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jc w:val="both"/>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2389"/>
              </w:tabs>
              <w:snapToGrid w:val="0"/>
              <w:ind w:right="-31"/>
              <w:jc w:val="center"/>
            </w:pPr>
            <w:r w:rsidRPr="00372504">
              <w:rPr>
                <w:sz w:val="22"/>
                <w:szCs w:val="22"/>
              </w:rPr>
              <w:t>3.</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2389"/>
              </w:tabs>
              <w:snapToGrid w:val="0"/>
              <w:ind w:right="-31"/>
              <w:jc w:val="center"/>
            </w:pPr>
            <w:r w:rsidRPr="00372504">
              <w:rPr>
                <w:sz w:val="22"/>
                <w:szCs w:val="22"/>
              </w:rPr>
              <w:t>4.</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705"/>
              </w:tabs>
              <w:snapToGrid w:val="0"/>
              <w:ind w:right="-31"/>
              <w:jc w:val="center"/>
            </w:pPr>
            <w:r w:rsidRPr="00372504">
              <w:rPr>
                <w:sz w:val="22"/>
                <w:szCs w:val="22"/>
              </w:rPr>
              <w:t>5.</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705"/>
              </w:tabs>
              <w:snapToGrid w:val="0"/>
              <w:ind w:right="-31"/>
              <w:jc w:val="center"/>
            </w:pPr>
            <w:r w:rsidRPr="00372504">
              <w:rPr>
                <w:sz w:val="22"/>
                <w:szCs w:val="22"/>
              </w:rPr>
              <w:t>6.</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705"/>
              </w:tabs>
              <w:snapToGrid w:val="0"/>
              <w:ind w:right="-31"/>
              <w:jc w:val="center"/>
            </w:pPr>
            <w:r w:rsidRPr="00372504">
              <w:rPr>
                <w:sz w:val="22"/>
                <w:szCs w:val="22"/>
              </w:rPr>
              <w:t>7.</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705"/>
              </w:tabs>
              <w:snapToGrid w:val="0"/>
              <w:ind w:right="-31"/>
              <w:jc w:val="center"/>
            </w:pPr>
            <w:r w:rsidRPr="00372504">
              <w:rPr>
                <w:sz w:val="22"/>
                <w:szCs w:val="22"/>
              </w:rPr>
              <w:t>8.</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705"/>
              </w:tabs>
              <w:snapToGrid w:val="0"/>
              <w:ind w:right="-31"/>
              <w:jc w:val="center"/>
            </w:pPr>
            <w:r w:rsidRPr="00372504">
              <w:rPr>
                <w:sz w:val="22"/>
                <w:szCs w:val="22"/>
              </w:rPr>
              <w:t>9.</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705"/>
              </w:tabs>
              <w:snapToGrid w:val="0"/>
              <w:ind w:right="-31"/>
              <w:jc w:val="center"/>
            </w:pPr>
            <w:r w:rsidRPr="00372504">
              <w:rPr>
                <w:sz w:val="22"/>
                <w:szCs w:val="22"/>
              </w:rPr>
              <w:t>10.</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705"/>
              </w:tabs>
              <w:snapToGrid w:val="0"/>
              <w:ind w:right="-31"/>
              <w:jc w:val="center"/>
            </w:pPr>
            <w:r w:rsidRPr="00372504">
              <w:rPr>
                <w:sz w:val="22"/>
                <w:szCs w:val="22"/>
              </w:rPr>
              <w:t>11.</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705"/>
              </w:tabs>
              <w:snapToGrid w:val="0"/>
              <w:ind w:right="-31"/>
              <w:jc w:val="center"/>
            </w:pPr>
            <w:r w:rsidRPr="00372504">
              <w:rPr>
                <w:sz w:val="22"/>
                <w:szCs w:val="22"/>
              </w:rPr>
              <w:t>…</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pPr>
          </w:p>
        </w:tc>
      </w:tr>
    </w:tbl>
    <w:p w:rsidR="00372504" w:rsidRPr="00372504" w:rsidRDefault="00372504" w:rsidP="00372504">
      <w:pPr>
        <w:ind w:right="-31" w:firstLine="567"/>
        <w:rPr>
          <w:sz w:val="22"/>
          <w:szCs w:val="22"/>
        </w:rPr>
      </w:pPr>
    </w:p>
    <w:p w:rsidR="00372504" w:rsidRPr="00372504" w:rsidRDefault="00372504" w:rsidP="00372504">
      <w:pPr>
        <w:ind w:right="-31" w:firstLine="567"/>
        <w:rPr>
          <w:sz w:val="22"/>
          <w:szCs w:val="22"/>
        </w:rPr>
      </w:pPr>
    </w:p>
    <w:p w:rsidR="00372504" w:rsidRPr="00372504" w:rsidRDefault="00372504" w:rsidP="00372504">
      <w:pPr>
        <w:pStyle w:val="10"/>
        <w:tabs>
          <w:tab w:val="left" w:pos="-15"/>
        </w:tabs>
        <w:ind w:right="-31" w:firstLine="567"/>
        <w:rPr>
          <w:b w:val="0"/>
          <w:color w:val="000000"/>
          <w:kern w:val="1"/>
          <w:sz w:val="22"/>
          <w:szCs w:val="22"/>
        </w:rPr>
      </w:pPr>
    </w:p>
    <w:p w:rsidR="00372504" w:rsidRPr="00372504" w:rsidRDefault="00372504" w:rsidP="00372504">
      <w:pPr>
        <w:ind w:right="-31" w:firstLine="567"/>
        <w:rPr>
          <w:b/>
          <w:color w:val="000000"/>
          <w:sz w:val="22"/>
          <w:szCs w:val="22"/>
        </w:rPr>
      </w:pPr>
      <w:r w:rsidRPr="00372504">
        <w:rPr>
          <w:b/>
          <w:color w:val="000000"/>
          <w:sz w:val="22"/>
          <w:szCs w:val="22"/>
        </w:rPr>
        <w:t xml:space="preserve">Участник </w:t>
      </w:r>
      <w:r>
        <w:rPr>
          <w:b/>
          <w:color w:val="000000"/>
          <w:sz w:val="22"/>
          <w:szCs w:val="22"/>
        </w:rPr>
        <w:t>конкурса</w:t>
      </w:r>
      <w:r w:rsidRPr="00372504">
        <w:rPr>
          <w:b/>
          <w:color w:val="000000"/>
          <w:sz w:val="22"/>
          <w:szCs w:val="22"/>
        </w:rPr>
        <w:t xml:space="preserve"> (уполномоченный представитель)</w:t>
      </w:r>
    </w:p>
    <w:p w:rsidR="00372504" w:rsidRPr="00372504" w:rsidRDefault="00372504" w:rsidP="00372504">
      <w:pPr>
        <w:ind w:right="-31" w:firstLine="567"/>
        <w:rPr>
          <w:color w:val="000000"/>
          <w:sz w:val="22"/>
          <w:szCs w:val="22"/>
        </w:rPr>
      </w:pPr>
    </w:p>
    <w:p w:rsidR="00372504" w:rsidRPr="00372504" w:rsidRDefault="00372504" w:rsidP="00372504">
      <w:pPr>
        <w:ind w:right="-31" w:firstLine="567"/>
        <w:rPr>
          <w:i/>
          <w:color w:val="000000"/>
          <w:sz w:val="22"/>
          <w:szCs w:val="22"/>
        </w:rPr>
      </w:pPr>
      <w:r w:rsidRPr="00372504">
        <w:rPr>
          <w:color w:val="000000"/>
          <w:sz w:val="22"/>
          <w:szCs w:val="22"/>
        </w:rPr>
        <w:t>__________________________ (</w:t>
      </w:r>
      <w:r w:rsidRPr="00372504">
        <w:rPr>
          <w:i/>
          <w:color w:val="000000"/>
          <w:sz w:val="22"/>
          <w:szCs w:val="22"/>
        </w:rPr>
        <w:t>должность,</w:t>
      </w:r>
      <w:r w:rsidRPr="00372504">
        <w:rPr>
          <w:color w:val="000000"/>
          <w:sz w:val="22"/>
          <w:szCs w:val="22"/>
        </w:rPr>
        <w:t xml:space="preserve"> </w:t>
      </w:r>
      <w:r w:rsidRPr="00372504">
        <w:rPr>
          <w:i/>
          <w:color w:val="000000"/>
          <w:sz w:val="22"/>
          <w:szCs w:val="22"/>
        </w:rPr>
        <w:t>Ф.И.О.)</w:t>
      </w:r>
    </w:p>
    <w:p w:rsidR="00372504" w:rsidRPr="00372504" w:rsidRDefault="00372504" w:rsidP="00372504">
      <w:pPr>
        <w:ind w:right="-31" w:firstLine="567"/>
        <w:rPr>
          <w:i/>
          <w:color w:val="000000"/>
          <w:sz w:val="22"/>
          <w:szCs w:val="22"/>
          <w:vertAlign w:val="superscript"/>
        </w:rPr>
      </w:pPr>
      <w:r w:rsidRPr="00372504">
        <w:rPr>
          <w:i/>
          <w:color w:val="000000"/>
          <w:sz w:val="22"/>
          <w:szCs w:val="22"/>
          <w:vertAlign w:val="superscript"/>
        </w:rPr>
        <w:t>(подпись)</w:t>
      </w:r>
    </w:p>
    <w:p w:rsidR="00372504" w:rsidRPr="00372504" w:rsidRDefault="00372504" w:rsidP="00372504">
      <w:pPr>
        <w:ind w:right="-31" w:firstLine="567"/>
        <w:rPr>
          <w:color w:val="000000"/>
          <w:sz w:val="22"/>
          <w:szCs w:val="22"/>
          <w:vertAlign w:val="superscript"/>
        </w:rPr>
      </w:pPr>
      <w:r w:rsidRPr="00372504">
        <w:rPr>
          <w:color w:val="000000"/>
          <w:sz w:val="22"/>
          <w:szCs w:val="22"/>
          <w:vertAlign w:val="superscript"/>
        </w:rPr>
        <w:t>МП</w:t>
      </w:r>
    </w:p>
    <w:p w:rsidR="00372504" w:rsidRPr="00372504" w:rsidRDefault="00372504" w:rsidP="00372504">
      <w:pPr>
        <w:ind w:right="-31" w:firstLine="567"/>
        <w:rPr>
          <w:sz w:val="22"/>
          <w:szCs w:val="22"/>
        </w:rPr>
      </w:pPr>
    </w:p>
    <w:p w:rsidR="00372504" w:rsidRPr="00372504" w:rsidRDefault="00372504" w:rsidP="00D001BC">
      <w:pPr>
        <w:spacing w:after="200" w:line="276" w:lineRule="auto"/>
        <w:rPr>
          <w:sz w:val="22"/>
          <w:szCs w:val="22"/>
        </w:rPr>
      </w:pPr>
    </w:p>
    <w:sectPr w:rsidR="00372504" w:rsidRPr="00372504" w:rsidSect="00B809F3">
      <w:pgSz w:w="11906" w:h="16838"/>
      <w:pgMar w:top="425" w:right="567" w:bottom="567"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6ACAB7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D"/>
    <w:multiLevelType w:val="multilevel"/>
    <w:tmpl w:val="0000000D"/>
    <w:name w:val="WW8Num13"/>
    <w:lvl w:ilvl="0">
      <w:start w:val="1"/>
      <w:numFmt w:val="decimal"/>
      <w:pStyle w:val="1"/>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4.%5.%7.."/>
      <w:lvlJc w:val="left"/>
      <w:pPr>
        <w:tabs>
          <w:tab w:val="num" w:pos="708"/>
        </w:tabs>
        <w:ind w:left="5664" w:hanging="708"/>
      </w:pPr>
    </w:lvl>
    <w:lvl w:ilvl="7">
      <w:start w:val="1"/>
      <w:numFmt w:val="decimal"/>
      <w:lvlText w:val="%4.%5.%7.%8.."/>
      <w:lvlJc w:val="left"/>
      <w:pPr>
        <w:tabs>
          <w:tab w:val="num" w:pos="708"/>
        </w:tabs>
        <w:ind w:left="6372" w:hanging="708"/>
      </w:pPr>
    </w:lvl>
    <w:lvl w:ilvl="8">
      <w:start w:val="1"/>
      <w:numFmt w:val="decimal"/>
      <w:lvlText w:val="%3.%4.%5.%7.%8.%9."/>
      <w:lvlJc w:val="left"/>
      <w:pPr>
        <w:tabs>
          <w:tab w:val="num" w:pos="708"/>
        </w:tabs>
        <w:ind w:left="7080" w:hanging="708"/>
      </w:pPr>
    </w:lvl>
  </w:abstractNum>
  <w:abstractNum w:abstractNumId="3">
    <w:nsid w:val="069830BC"/>
    <w:multiLevelType w:val="multilevel"/>
    <w:tmpl w:val="73EA797E"/>
    <w:lvl w:ilvl="0">
      <w:start w:val="1"/>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92"/>
        </w:tabs>
        <w:ind w:left="792" w:hanging="432"/>
      </w:pPr>
      <w:rPr>
        <w:rFonts w:hint="default"/>
      </w:rPr>
    </w:lvl>
    <w:lvl w:ilvl="2">
      <w:start w:val="1"/>
      <w:numFmt w:val="bullet"/>
      <w:pStyle w:val="a1"/>
      <w:lvlText w:val=""/>
      <w:lvlJc w:val="left"/>
      <w:pPr>
        <w:tabs>
          <w:tab w:val="num" w:pos="1440"/>
        </w:tabs>
        <w:ind w:left="1224" w:hanging="504"/>
      </w:pPr>
      <w:rPr>
        <w:rFonts w:ascii="Symbol" w:hAnsi="Symbol"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7A507A0"/>
    <w:multiLevelType w:val="multilevel"/>
    <w:tmpl w:val="5F3C0148"/>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nsid w:val="09CA35FF"/>
    <w:multiLevelType w:val="multilevel"/>
    <w:tmpl w:val="62F82F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823002"/>
    <w:multiLevelType w:val="multilevel"/>
    <w:tmpl w:val="9E303902"/>
    <w:lvl w:ilvl="0">
      <w:start w:val="1"/>
      <w:numFmt w:val="decimal"/>
      <w:lvlText w:val="%1."/>
      <w:lvlJc w:val="left"/>
      <w:pPr>
        <w:tabs>
          <w:tab w:val="num" w:pos="573"/>
        </w:tabs>
        <w:ind w:left="573" w:hanging="432"/>
      </w:pPr>
      <w:rPr>
        <w:rFonts w:ascii="Times New Roman" w:hAnsi="Times New Roman" w:cs="Times New Roman" w:hint="default"/>
        <w:b w:val="0"/>
        <w:sz w:val="22"/>
        <w:szCs w:val="22"/>
      </w:rPr>
    </w:lvl>
    <w:lvl w:ilvl="1">
      <w:start w:val="1"/>
      <w:numFmt w:val="decimal"/>
      <w:lvlText w:val="%1.%2."/>
      <w:lvlJc w:val="left"/>
      <w:pPr>
        <w:tabs>
          <w:tab w:val="num" w:pos="717"/>
        </w:tabs>
        <w:ind w:left="717" w:hanging="576"/>
      </w:pPr>
      <w:rPr>
        <w:rFonts w:hint="default"/>
        <w:b w:val="0"/>
      </w:rPr>
    </w:lvl>
    <w:lvl w:ilvl="2">
      <w:start w:val="1"/>
      <w:numFmt w:val="decimal"/>
      <w:lvlText w:val="%1.%2.%3."/>
      <w:lvlJc w:val="left"/>
      <w:pPr>
        <w:tabs>
          <w:tab w:val="num" w:pos="311"/>
        </w:tabs>
        <w:ind w:left="861"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005"/>
        </w:tabs>
        <w:ind w:left="1005" w:hanging="864"/>
      </w:pPr>
      <w:rPr>
        <w:rFonts w:ascii="Times New Roman" w:hAnsi="Times New Roman" w:cs="Times New Roman" w:hint="default"/>
        <w:sz w:val="26"/>
        <w:szCs w:val="26"/>
      </w:rPr>
    </w:lvl>
    <w:lvl w:ilvl="4">
      <w:start w:val="1"/>
      <w:numFmt w:val="russianLower"/>
      <w:lvlText w:val="%5)"/>
      <w:lvlJc w:val="left"/>
      <w:pPr>
        <w:tabs>
          <w:tab w:val="num" w:pos="1941"/>
        </w:tabs>
        <w:ind w:left="1941" w:hanging="360"/>
      </w:pPr>
      <w:rPr>
        <w:rFonts w:hint="default"/>
        <w:sz w:val="26"/>
        <w:szCs w:val="26"/>
      </w:rPr>
    </w:lvl>
    <w:lvl w:ilvl="5">
      <w:start w:val="1"/>
      <w:numFmt w:val="decimal"/>
      <w:lvlText w:val="%5.%6."/>
      <w:lvlJc w:val="left"/>
      <w:pPr>
        <w:tabs>
          <w:tab w:val="num" w:pos="1293"/>
        </w:tabs>
        <w:ind w:left="1293" w:hanging="1152"/>
      </w:pPr>
      <w:rPr>
        <w:rFonts w:hint="default"/>
      </w:rPr>
    </w:lvl>
    <w:lvl w:ilvl="6">
      <w:start w:val="1"/>
      <w:numFmt w:val="decimal"/>
      <w:lvlText w:val="%1.%2.%3.%4.%5.%6.%7"/>
      <w:lvlJc w:val="left"/>
      <w:pPr>
        <w:tabs>
          <w:tab w:val="num" w:pos="1437"/>
        </w:tabs>
        <w:ind w:left="1437" w:hanging="1296"/>
      </w:pPr>
      <w:rPr>
        <w:rFonts w:hint="default"/>
      </w:rPr>
    </w:lvl>
    <w:lvl w:ilvl="7">
      <w:start w:val="1"/>
      <w:numFmt w:val="decimal"/>
      <w:lvlText w:val="%1.%2.%3.%4.%5.%6.%7.%8"/>
      <w:lvlJc w:val="left"/>
      <w:pPr>
        <w:tabs>
          <w:tab w:val="num" w:pos="1581"/>
        </w:tabs>
        <w:ind w:left="1581" w:hanging="1440"/>
      </w:pPr>
      <w:rPr>
        <w:rFonts w:hint="default"/>
      </w:rPr>
    </w:lvl>
    <w:lvl w:ilvl="8">
      <w:start w:val="1"/>
      <w:numFmt w:val="decimal"/>
      <w:lvlText w:val="%1.%2.%3.%4.%5.%6.%7.%8.%9"/>
      <w:lvlJc w:val="left"/>
      <w:pPr>
        <w:tabs>
          <w:tab w:val="num" w:pos="1725"/>
        </w:tabs>
        <w:ind w:left="1725" w:hanging="1584"/>
      </w:pPr>
      <w:rPr>
        <w:rFonts w:hint="default"/>
      </w:rPr>
    </w:lvl>
  </w:abstractNum>
  <w:abstractNum w:abstractNumId="7">
    <w:nsid w:val="0D193CF4"/>
    <w:multiLevelType w:val="multilevel"/>
    <w:tmpl w:val="BC08F5E4"/>
    <w:name w:val="WW8Num15"/>
    <w:lvl w:ilvl="0">
      <w:start w:val="2"/>
      <w:numFmt w:val="decimal"/>
      <w:lvlText w:val="%1."/>
      <w:lvlJc w:val="left"/>
      <w:pPr>
        <w:tabs>
          <w:tab w:val="num" w:pos="540"/>
        </w:tabs>
        <w:ind w:left="540" w:hanging="360"/>
      </w:pPr>
      <w:rPr>
        <w:rFonts w:hint="default"/>
      </w:rPr>
    </w:lvl>
    <w:lvl w:ilvl="1">
      <w:start w:val="4"/>
      <w:numFmt w:val="decimal"/>
      <w:isLgl/>
      <w:lvlText w:val="%1.%2."/>
      <w:lvlJc w:val="left"/>
      <w:pPr>
        <w:ind w:left="66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60" w:hanging="1800"/>
      </w:pPr>
      <w:rPr>
        <w:rFonts w:hint="default"/>
      </w:rPr>
    </w:lvl>
  </w:abstractNum>
  <w:abstractNum w:abstractNumId="8">
    <w:nsid w:val="55E45422"/>
    <w:multiLevelType w:val="hybridMultilevel"/>
    <w:tmpl w:val="6AD01CC2"/>
    <w:lvl w:ilvl="0" w:tplc="7854A8E6">
      <w:start w:val="1"/>
      <w:numFmt w:val="bullet"/>
      <w:lvlText w:val=""/>
      <w:lvlJc w:val="left"/>
      <w:pPr>
        <w:ind w:left="720" w:hanging="360"/>
      </w:pPr>
      <w:rPr>
        <w:rFonts w:ascii="Symbol" w:hAnsi="Symbol" w:hint="default"/>
      </w:rPr>
    </w:lvl>
    <w:lvl w:ilvl="1" w:tplc="12CC6AA4" w:tentative="1">
      <w:start w:val="1"/>
      <w:numFmt w:val="bullet"/>
      <w:lvlText w:val="o"/>
      <w:lvlJc w:val="left"/>
      <w:pPr>
        <w:ind w:left="1440" w:hanging="360"/>
      </w:pPr>
      <w:rPr>
        <w:rFonts w:ascii="Courier New" w:hAnsi="Courier New" w:cs="Courier New" w:hint="default"/>
      </w:rPr>
    </w:lvl>
    <w:lvl w:ilvl="2" w:tplc="B4F0CF3E" w:tentative="1">
      <w:start w:val="1"/>
      <w:numFmt w:val="bullet"/>
      <w:lvlText w:val=""/>
      <w:lvlJc w:val="left"/>
      <w:pPr>
        <w:ind w:left="2160" w:hanging="360"/>
      </w:pPr>
      <w:rPr>
        <w:rFonts w:ascii="Wingdings" w:hAnsi="Wingdings" w:hint="default"/>
      </w:rPr>
    </w:lvl>
    <w:lvl w:ilvl="3" w:tplc="143A684E" w:tentative="1">
      <w:start w:val="1"/>
      <w:numFmt w:val="bullet"/>
      <w:lvlText w:val=""/>
      <w:lvlJc w:val="left"/>
      <w:pPr>
        <w:ind w:left="2880" w:hanging="360"/>
      </w:pPr>
      <w:rPr>
        <w:rFonts w:ascii="Symbol" w:hAnsi="Symbol" w:hint="default"/>
      </w:rPr>
    </w:lvl>
    <w:lvl w:ilvl="4" w:tplc="CF767488" w:tentative="1">
      <w:start w:val="1"/>
      <w:numFmt w:val="bullet"/>
      <w:lvlText w:val="o"/>
      <w:lvlJc w:val="left"/>
      <w:pPr>
        <w:ind w:left="3600" w:hanging="360"/>
      </w:pPr>
      <w:rPr>
        <w:rFonts w:ascii="Courier New" w:hAnsi="Courier New" w:cs="Courier New" w:hint="default"/>
      </w:rPr>
    </w:lvl>
    <w:lvl w:ilvl="5" w:tplc="EB547414" w:tentative="1">
      <w:start w:val="1"/>
      <w:numFmt w:val="bullet"/>
      <w:lvlText w:val=""/>
      <w:lvlJc w:val="left"/>
      <w:pPr>
        <w:ind w:left="4320" w:hanging="360"/>
      </w:pPr>
      <w:rPr>
        <w:rFonts w:ascii="Wingdings" w:hAnsi="Wingdings" w:hint="default"/>
      </w:rPr>
    </w:lvl>
    <w:lvl w:ilvl="6" w:tplc="96001EEE" w:tentative="1">
      <w:start w:val="1"/>
      <w:numFmt w:val="bullet"/>
      <w:lvlText w:val=""/>
      <w:lvlJc w:val="left"/>
      <w:pPr>
        <w:ind w:left="5040" w:hanging="360"/>
      </w:pPr>
      <w:rPr>
        <w:rFonts w:ascii="Symbol" w:hAnsi="Symbol" w:hint="default"/>
      </w:rPr>
    </w:lvl>
    <w:lvl w:ilvl="7" w:tplc="140C6BA6" w:tentative="1">
      <w:start w:val="1"/>
      <w:numFmt w:val="bullet"/>
      <w:lvlText w:val="o"/>
      <w:lvlJc w:val="left"/>
      <w:pPr>
        <w:ind w:left="5760" w:hanging="360"/>
      </w:pPr>
      <w:rPr>
        <w:rFonts w:ascii="Courier New" w:hAnsi="Courier New" w:cs="Courier New" w:hint="default"/>
      </w:rPr>
    </w:lvl>
    <w:lvl w:ilvl="8" w:tplc="5D54EEC8" w:tentative="1">
      <w:start w:val="1"/>
      <w:numFmt w:val="bullet"/>
      <w:lvlText w:val=""/>
      <w:lvlJc w:val="left"/>
      <w:pPr>
        <w:ind w:left="6480" w:hanging="360"/>
      </w:pPr>
      <w:rPr>
        <w:rFonts w:ascii="Wingdings" w:hAnsi="Wingdings" w:hint="default"/>
      </w:rPr>
    </w:lvl>
  </w:abstractNum>
  <w:abstractNum w:abstractNumId="9">
    <w:nsid w:val="5B494C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BEF62A9"/>
    <w:multiLevelType w:val="multilevel"/>
    <w:tmpl w:val="4E1AC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8"/>
  </w:num>
  <w:num w:numId="4">
    <w:abstractNumId w:val="6"/>
  </w:num>
  <w:num w:numId="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6">
    <w:abstractNumId w:val="3"/>
  </w:num>
  <w:num w:numId="7">
    <w:abstractNumId w:val="5"/>
  </w:num>
  <w:num w:numId="8">
    <w:abstractNumId w:val="10"/>
  </w:num>
  <w:num w:numId="9">
    <w:abstractNumId w:val="1"/>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84E6D"/>
    <w:rsid w:val="000020CF"/>
    <w:rsid w:val="000076F5"/>
    <w:rsid w:val="00011057"/>
    <w:rsid w:val="000111FD"/>
    <w:rsid w:val="00012B0B"/>
    <w:rsid w:val="00015553"/>
    <w:rsid w:val="0002417C"/>
    <w:rsid w:val="00042F16"/>
    <w:rsid w:val="00043F8D"/>
    <w:rsid w:val="000459EE"/>
    <w:rsid w:val="000508A7"/>
    <w:rsid w:val="00055A08"/>
    <w:rsid w:val="000600E3"/>
    <w:rsid w:val="00067956"/>
    <w:rsid w:val="00067EBC"/>
    <w:rsid w:val="00090746"/>
    <w:rsid w:val="000A2F5B"/>
    <w:rsid w:val="000A6B02"/>
    <w:rsid w:val="000C134C"/>
    <w:rsid w:val="000C6025"/>
    <w:rsid w:val="000D5883"/>
    <w:rsid w:val="000D78D6"/>
    <w:rsid w:val="000E1A4E"/>
    <w:rsid w:val="000E7A3E"/>
    <w:rsid w:val="001003B4"/>
    <w:rsid w:val="00116220"/>
    <w:rsid w:val="001265D6"/>
    <w:rsid w:val="00133264"/>
    <w:rsid w:val="001347B4"/>
    <w:rsid w:val="00135D8C"/>
    <w:rsid w:val="0014467D"/>
    <w:rsid w:val="001576C7"/>
    <w:rsid w:val="00164BDA"/>
    <w:rsid w:val="00165A91"/>
    <w:rsid w:val="001913B0"/>
    <w:rsid w:val="001A21BF"/>
    <w:rsid w:val="001A6934"/>
    <w:rsid w:val="001A6B9A"/>
    <w:rsid w:val="001A7599"/>
    <w:rsid w:val="001B0389"/>
    <w:rsid w:val="001B12E2"/>
    <w:rsid w:val="001B2C6D"/>
    <w:rsid w:val="001B628E"/>
    <w:rsid w:val="001C6AF1"/>
    <w:rsid w:val="001D62D5"/>
    <w:rsid w:val="001E073C"/>
    <w:rsid w:val="001E158B"/>
    <w:rsid w:val="001E3884"/>
    <w:rsid w:val="001F6C34"/>
    <w:rsid w:val="00200A63"/>
    <w:rsid w:val="00211C3C"/>
    <w:rsid w:val="00217EEB"/>
    <w:rsid w:val="00223719"/>
    <w:rsid w:val="002352EA"/>
    <w:rsid w:val="00235F98"/>
    <w:rsid w:val="0023644A"/>
    <w:rsid w:val="00241739"/>
    <w:rsid w:val="002434D8"/>
    <w:rsid w:val="00251475"/>
    <w:rsid w:val="002547DA"/>
    <w:rsid w:val="00270B52"/>
    <w:rsid w:val="002756B5"/>
    <w:rsid w:val="0028495D"/>
    <w:rsid w:val="00294A23"/>
    <w:rsid w:val="002971D9"/>
    <w:rsid w:val="002A31B1"/>
    <w:rsid w:val="002C1D7E"/>
    <w:rsid w:val="002D04E0"/>
    <w:rsid w:val="002D71E1"/>
    <w:rsid w:val="002E43E4"/>
    <w:rsid w:val="002F6D08"/>
    <w:rsid w:val="003014ED"/>
    <w:rsid w:val="00301ADD"/>
    <w:rsid w:val="003054BD"/>
    <w:rsid w:val="003123BE"/>
    <w:rsid w:val="00330831"/>
    <w:rsid w:val="0033229A"/>
    <w:rsid w:val="0033751D"/>
    <w:rsid w:val="00354C03"/>
    <w:rsid w:val="00356975"/>
    <w:rsid w:val="00372504"/>
    <w:rsid w:val="00383A11"/>
    <w:rsid w:val="00384E6D"/>
    <w:rsid w:val="00387FF2"/>
    <w:rsid w:val="00390658"/>
    <w:rsid w:val="003B0A16"/>
    <w:rsid w:val="003B44DA"/>
    <w:rsid w:val="003C3799"/>
    <w:rsid w:val="003C5BAF"/>
    <w:rsid w:val="003C6A9C"/>
    <w:rsid w:val="003D7F50"/>
    <w:rsid w:val="003E5275"/>
    <w:rsid w:val="003F747D"/>
    <w:rsid w:val="00403F10"/>
    <w:rsid w:val="00407482"/>
    <w:rsid w:val="00410A1F"/>
    <w:rsid w:val="00412680"/>
    <w:rsid w:val="00425281"/>
    <w:rsid w:val="004326B4"/>
    <w:rsid w:val="00467D51"/>
    <w:rsid w:val="00480E45"/>
    <w:rsid w:val="00484BBB"/>
    <w:rsid w:val="00486EAD"/>
    <w:rsid w:val="00494932"/>
    <w:rsid w:val="004A5981"/>
    <w:rsid w:val="004A6C30"/>
    <w:rsid w:val="004A6C45"/>
    <w:rsid w:val="004A77B5"/>
    <w:rsid w:val="004B6251"/>
    <w:rsid w:val="004C28D0"/>
    <w:rsid w:val="004D1085"/>
    <w:rsid w:val="004F1BF8"/>
    <w:rsid w:val="004F41E0"/>
    <w:rsid w:val="00501E08"/>
    <w:rsid w:val="00501FD6"/>
    <w:rsid w:val="00516566"/>
    <w:rsid w:val="00527C55"/>
    <w:rsid w:val="00536DFB"/>
    <w:rsid w:val="00541505"/>
    <w:rsid w:val="0054247C"/>
    <w:rsid w:val="00543D9E"/>
    <w:rsid w:val="00543E97"/>
    <w:rsid w:val="0054489A"/>
    <w:rsid w:val="005505C4"/>
    <w:rsid w:val="005660E3"/>
    <w:rsid w:val="00573D1A"/>
    <w:rsid w:val="0058070E"/>
    <w:rsid w:val="005848F3"/>
    <w:rsid w:val="00591B00"/>
    <w:rsid w:val="00593423"/>
    <w:rsid w:val="00597A3F"/>
    <w:rsid w:val="005A5733"/>
    <w:rsid w:val="005B1CBF"/>
    <w:rsid w:val="005B6ABA"/>
    <w:rsid w:val="005E4C1F"/>
    <w:rsid w:val="005E6104"/>
    <w:rsid w:val="005F02A5"/>
    <w:rsid w:val="005F08AD"/>
    <w:rsid w:val="005F0A75"/>
    <w:rsid w:val="005F2433"/>
    <w:rsid w:val="005F29C7"/>
    <w:rsid w:val="00600981"/>
    <w:rsid w:val="006032BA"/>
    <w:rsid w:val="00604875"/>
    <w:rsid w:val="00606A8B"/>
    <w:rsid w:val="00623E60"/>
    <w:rsid w:val="00624E36"/>
    <w:rsid w:val="00633146"/>
    <w:rsid w:val="00642210"/>
    <w:rsid w:val="00656A2A"/>
    <w:rsid w:val="00656C63"/>
    <w:rsid w:val="00666B0E"/>
    <w:rsid w:val="0067766B"/>
    <w:rsid w:val="00683693"/>
    <w:rsid w:val="0069001F"/>
    <w:rsid w:val="006903BE"/>
    <w:rsid w:val="006968F0"/>
    <w:rsid w:val="006A0BB4"/>
    <w:rsid w:val="006B4030"/>
    <w:rsid w:val="006B403B"/>
    <w:rsid w:val="006B67C4"/>
    <w:rsid w:val="006C462B"/>
    <w:rsid w:val="006C594B"/>
    <w:rsid w:val="006E0E3C"/>
    <w:rsid w:val="006E541E"/>
    <w:rsid w:val="006F4325"/>
    <w:rsid w:val="00712412"/>
    <w:rsid w:val="00721653"/>
    <w:rsid w:val="0073067A"/>
    <w:rsid w:val="00733B08"/>
    <w:rsid w:val="00735AA7"/>
    <w:rsid w:val="007412F2"/>
    <w:rsid w:val="007445F1"/>
    <w:rsid w:val="00755F86"/>
    <w:rsid w:val="00765060"/>
    <w:rsid w:val="00765BF1"/>
    <w:rsid w:val="00773CF1"/>
    <w:rsid w:val="00775AD3"/>
    <w:rsid w:val="00775FC3"/>
    <w:rsid w:val="00777E16"/>
    <w:rsid w:val="007826BA"/>
    <w:rsid w:val="007827E5"/>
    <w:rsid w:val="007913ED"/>
    <w:rsid w:val="00795699"/>
    <w:rsid w:val="007C1DE6"/>
    <w:rsid w:val="007C48C4"/>
    <w:rsid w:val="007C6109"/>
    <w:rsid w:val="007C7DA1"/>
    <w:rsid w:val="007D30BE"/>
    <w:rsid w:val="007D5C0F"/>
    <w:rsid w:val="007F4EA2"/>
    <w:rsid w:val="007F6BF9"/>
    <w:rsid w:val="008011CF"/>
    <w:rsid w:val="00806F93"/>
    <w:rsid w:val="00811ED3"/>
    <w:rsid w:val="00814116"/>
    <w:rsid w:val="008157D0"/>
    <w:rsid w:val="00817CAD"/>
    <w:rsid w:val="0082487B"/>
    <w:rsid w:val="0083398A"/>
    <w:rsid w:val="00835FA4"/>
    <w:rsid w:val="00854F33"/>
    <w:rsid w:val="00877ABF"/>
    <w:rsid w:val="00884ADE"/>
    <w:rsid w:val="00886C88"/>
    <w:rsid w:val="008A2033"/>
    <w:rsid w:val="008C203B"/>
    <w:rsid w:val="008E2908"/>
    <w:rsid w:val="008E5BE5"/>
    <w:rsid w:val="00906E9F"/>
    <w:rsid w:val="009116A3"/>
    <w:rsid w:val="009266B7"/>
    <w:rsid w:val="00940279"/>
    <w:rsid w:val="00942F93"/>
    <w:rsid w:val="00951F5E"/>
    <w:rsid w:val="009600F2"/>
    <w:rsid w:val="00960D0E"/>
    <w:rsid w:val="00963535"/>
    <w:rsid w:val="00963995"/>
    <w:rsid w:val="0097395D"/>
    <w:rsid w:val="00991B98"/>
    <w:rsid w:val="009A0C87"/>
    <w:rsid w:val="009B3269"/>
    <w:rsid w:val="009C28A1"/>
    <w:rsid w:val="009C53FE"/>
    <w:rsid w:val="009E35AC"/>
    <w:rsid w:val="009E503D"/>
    <w:rsid w:val="009F310E"/>
    <w:rsid w:val="009F532F"/>
    <w:rsid w:val="00A20F8B"/>
    <w:rsid w:val="00A20FA0"/>
    <w:rsid w:val="00A23608"/>
    <w:rsid w:val="00A31131"/>
    <w:rsid w:val="00A335EB"/>
    <w:rsid w:val="00A418A7"/>
    <w:rsid w:val="00A4215B"/>
    <w:rsid w:val="00A4425F"/>
    <w:rsid w:val="00A53787"/>
    <w:rsid w:val="00A629CB"/>
    <w:rsid w:val="00A64998"/>
    <w:rsid w:val="00A70147"/>
    <w:rsid w:val="00A71107"/>
    <w:rsid w:val="00A833EB"/>
    <w:rsid w:val="00A834AC"/>
    <w:rsid w:val="00A874C5"/>
    <w:rsid w:val="00A9170F"/>
    <w:rsid w:val="00AA6BAA"/>
    <w:rsid w:val="00AC23FC"/>
    <w:rsid w:val="00AC6D0D"/>
    <w:rsid w:val="00AD2EA8"/>
    <w:rsid w:val="00AD76D1"/>
    <w:rsid w:val="00AD76DD"/>
    <w:rsid w:val="00AE6F25"/>
    <w:rsid w:val="00AF192B"/>
    <w:rsid w:val="00AF29F8"/>
    <w:rsid w:val="00AF4A9B"/>
    <w:rsid w:val="00B02873"/>
    <w:rsid w:val="00B03D98"/>
    <w:rsid w:val="00B05A1B"/>
    <w:rsid w:val="00B1153A"/>
    <w:rsid w:val="00B2018B"/>
    <w:rsid w:val="00B20A17"/>
    <w:rsid w:val="00B2211C"/>
    <w:rsid w:val="00B376B9"/>
    <w:rsid w:val="00B47C21"/>
    <w:rsid w:val="00B521E3"/>
    <w:rsid w:val="00B52665"/>
    <w:rsid w:val="00B55742"/>
    <w:rsid w:val="00B65A6F"/>
    <w:rsid w:val="00B65E31"/>
    <w:rsid w:val="00B67D45"/>
    <w:rsid w:val="00B809F3"/>
    <w:rsid w:val="00B872F7"/>
    <w:rsid w:val="00B95682"/>
    <w:rsid w:val="00B959EA"/>
    <w:rsid w:val="00BA02E8"/>
    <w:rsid w:val="00BA7488"/>
    <w:rsid w:val="00BB2430"/>
    <w:rsid w:val="00BC66F8"/>
    <w:rsid w:val="00BD0642"/>
    <w:rsid w:val="00BD32B3"/>
    <w:rsid w:val="00BD6563"/>
    <w:rsid w:val="00BE2136"/>
    <w:rsid w:val="00BE7367"/>
    <w:rsid w:val="00BF5D62"/>
    <w:rsid w:val="00C22A1A"/>
    <w:rsid w:val="00C234BD"/>
    <w:rsid w:val="00C37BFC"/>
    <w:rsid w:val="00C64D10"/>
    <w:rsid w:val="00C708E7"/>
    <w:rsid w:val="00C74D71"/>
    <w:rsid w:val="00C814B8"/>
    <w:rsid w:val="00C82798"/>
    <w:rsid w:val="00C87B71"/>
    <w:rsid w:val="00C94E97"/>
    <w:rsid w:val="00C96241"/>
    <w:rsid w:val="00CA3F3A"/>
    <w:rsid w:val="00CB12E7"/>
    <w:rsid w:val="00CB5A6C"/>
    <w:rsid w:val="00CB7A01"/>
    <w:rsid w:val="00CC1505"/>
    <w:rsid w:val="00CC39DB"/>
    <w:rsid w:val="00CC54F0"/>
    <w:rsid w:val="00CD3075"/>
    <w:rsid w:val="00CD6312"/>
    <w:rsid w:val="00CF199D"/>
    <w:rsid w:val="00CF1D10"/>
    <w:rsid w:val="00CF682F"/>
    <w:rsid w:val="00D001BC"/>
    <w:rsid w:val="00D04241"/>
    <w:rsid w:val="00D0451D"/>
    <w:rsid w:val="00D10D2C"/>
    <w:rsid w:val="00D1208B"/>
    <w:rsid w:val="00D143E9"/>
    <w:rsid w:val="00D1757B"/>
    <w:rsid w:val="00D217BE"/>
    <w:rsid w:val="00D316FB"/>
    <w:rsid w:val="00D343CC"/>
    <w:rsid w:val="00D37898"/>
    <w:rsid w:val="00D41F44"/>
    <w:rsid w:val="00D51360"/>
    <w:rsid w:val="00D522B5"/>
    <w:rsid w:val="00D54AF6"/>
    <w:rsid w:val="00D54B56"/>
    <w:rsid w:val="00D57958"/>
    <w:rsid w:val="00D66655"/>
    <w:rsid w:val="00D75FB1"/>
    <w:rsid w:val="00D84342"/>
    <w:rsid w:val="00DA107E"/>
    <w:rsid w:val="00DA4D73"/>
    <w:rsid w:val="00DB1E79"/>
    <w:rsid w:val="00DB57ED"/>
    <w:rsid w:val="00DB7CF3"/>
    <w:rsid w:val="00DC08B2"/>
    <w:rsid w:val="00DC14AA"/>
    <w:rsid w:val="00DF7CF5"/>
    <w:rsid w:val="00E03CDB"/>
    <w:rsid w:val="00E10C66"/>
    <w:rsid w:val="00E2752C"/>
    <w:rsid w:val="00E322C2"/>
    <w:rsid w:val="00E33C98"/>
    <w:rsid w:val="00E351A3"/>
    <w:rsid w:val="00E4462A"/>
    <w:rsid w:val="00E477EA"/>
    <w:rsid w:val="00E51E70"/>
    <w:rsid w:val="00E54EC6"/>
    <w:rsid w:val="00E62322"/>
    <w:rsid w:val="00E72249"/>
    <w:rsid w:val="00E80489"/>
    <w:rsid w:val="00E83ED3"/>
    <w:rsid w:val="00E91D67"/>
    <w:rsid w:val="00E949FB"/>
    <w:rsid w:val="00E9742A"/>
    <w:rsid w:val="00EB30C8"/>
    <w:rsid w:val="00EB3255"/>
    <w:rsid w:val="00EB5315"/>
    <w:rsid w:val="00EC00E5"/>
    <w:rsid w:val="00EC4C71"/>
    <w:rsid w:val="00EC62F8"/>
    <w:rsid w:val="00EC7B8B"/>
    <w:rsid w:val="00ED443E"/>
    <w:rsid w:val="00EE1452"/>
    <w:rsid w:val="00EE5C6E"/>
    <w:rsid w:val="00F00EC2"/>
    <w:rsid w:val="00F03E84"/>
    <w:rsid w:val="00F14C3D"/>
    <w:rsid w:val="00F14E9B"/>
    <w:rsid w:val="00F15B8F"/>
    <w:rsid w:val="00F172C9"/>
    <w:rsid w:val="00F27B0C"/>
    <w:rsid w:val="00F27B0F"/>
    <w:rsid w:val="00F339CE"/>
    <w:rsid w:val="00F372AD"/>
    <w:rsid w:val="00F37A28"/>
    <w:rsid w:val="00F5234E"/>
    <w:rsid w:val="00F55323"/>
    <w:rsid w:val="00F5541E"/>
    <w:rsid w:val="00F62BC9"/>
    <w:rsid w:val="00F652BA"/>
    <w:rsid w:val="00F67313"/>
    <w:rsid w:val="00F734E1"/>
    <w:rsid w:val="00F8216E"/>
    <w:rsid w:val="00F83869"/>
    <w:rsid w:val="00F83FC7"/>
    <w:rsid w:val="00F87131"/>
    <w:rsid w:val="00F973FC"/>
    <w:rsid w:val="00F97610"/>
    <w:rsid w:val="00FA35A8"/>
    <w:rsid w:val="00FA4DD1"/>
    <w:rsid w:val="00FB0D1F"/>
    <w:rsid w:val="00FC0CB0"/>
    <w:rsid w:val="00FD0720"/>
    <w:rsid w:val="00FD30FC"/>
    <w:rsid w:val="00FD78CB"/>
    <w:rsid w:val="00FE2A9E"/>
    <w:rsid w:val="00FF1ADC"/>
    <w:rsid w:val="00FF3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1208B"/>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
    <w:basedOn w:val="a2"/>
    <w:next w:val="a2"/>
    <w:link w:val="11"/>
    <w:qFormat/>
    <w:rsid w:val="00384E6D"/>
    <w:pPr>
      <w:keepNext/>
      <w:jc w:val="center"/>
      <w:outlineLvl w:val="0"/>
    </w:pPr>
    <w:rPr>
      <w:b/>
      <w:bCs/>
      <w:sz w:val="32"/>
      <w:szCs w:val="20"/>
    </w:rPr>
  </w:style>
  <w:style w:type="paragraph" w:styleId="2">
    <w:name w:val="heading 2"/>
    <w:basedOn w:val="a2"/>
    <w:next w:val="a2"/>
    <w:link w:val="20"/>
    <w:uiPriority w:val="9"/>
    <w:semiHidden/>
    <w:unhideWhenUsed/>
    <w:qFormat/>
    <w:rsid w:val="008141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E10C66"/>
    <w:pPr>
      <w:keepNext/>
      <w:keepLines/>
      <w:spacing w:before="20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384E6D"/>
    <w:rPr>
      <w:rFonts w:cs="Times New Roman"/>
      <w:color w:val="0000FF"/>
      <w:u w:val="single"/>
    </w:rPr>
  </w:style>
  <w:style w:type="paragraph" w:styleId="a7">
    <w:name w:val="List Number"/>
    <w:basedOn w:val="a2"/>
    <w:uiPriority w:val="99"/>
    <w:rsid w:val="00384E6D"/>
    <w:pPr>
      <w:autoSpaceDE w:val="0"/>
      <w:autoSpaceDN w:val="0"/>
      <w:spacing w:before="60" w:line="360" w:lineRule="auto"/>
      <w:jc w:val="both"/>
    </w:pPr>
    <w:rPr>
      <w:sz w:val="28"/>
    </w:rPr>
  </w:style>
  <w:style w:type="paragraph" w:customStyle="1" w:styleId="a8">
    <w:name w:val="Пункт"/>
    <w:basedOn w:val="a2"/>
    <w:link w:val="12"/>
    <w:rsid w:val="00384E6D"/>
    <w:pPr>
      <w:tabs>
        <w:tab w:val="num" w:pos="1494"/>
      </w:tabs>
      <w:spacing w:line="360" w:lineRule="auto"/>
      <w:ind w:left="1494" w:hanging="1134"/>
      <w:jc w:val="both"/>
    </w:pPr>
    <w:rPr>
      <w:sz w:val="28"/>
      <w:szCs w:val="20"/>
    </w:rPr>
  </w:style>
  <w:style w:type="paragraph" w:customStyle="1" w:styleId="a9">
    <w:name w:val="Подпункт"/>
    <w:basedOn w:val="a8"/>
    <w:rsid w:val="00384E6D"/>
    <w:pPr>
      <w:tabs>
        <w:tab w:val="clear" w:pos="1494"/>
        <w:tab w:val="num" w:pos="1134"/>
      </w:tabs>
      <w:ind w:left="1134"/>
    </w:pPr>
  </w:style>
  <w:style w:type="character" w:customStyle="1" w:styleId="12">
    <w:name w:val="Пункт Знак1"/>
    <w:basedOn w:val="a3"/>
    <w:link w:val="a8"/>
    <w:locked/>
    <w:rsid w:val="00384E6D"/>
    <w:rPr>
      <w:rFonts w:ascii="Times New Roman" w:eastAsia="Times New Roman" w:hAnsi="Times New Roman" w:cs="Times New Roman"/>
      <w:sz w:val="28"/>
      <w:szCs w:val="20"/>
      <w:lang w:eastAsia="ru-RU"/>
    </w:rPr>
  </w:style>
  <w:style w:type="paragraph" w:styleId="aa">
    <w:name w:val="List Paragraph"/>
    <w:basedOn w:val="a2"/>
    <w:link w:val="ab"/>
    <w:uiPriority w:val="34"/>
    <w:qFormat/>
    <w:rsid w:val="00384E6D"/>
    <w:pPr>
      <w:ind w:left="708"/>
    </w:pPr>
  </w:style>
  <w:style w:type="character" w:customStyle="1" w:styleId="11">
    <w:name w:val="Заголовок 1 Знак"/>
    <w:aliases w:val="Document Header1 Знак,H1 Знак"/>
    <w:basedOn w:val="a3"/>
    <w:link w:val="10"/>
    <w:rsid w:val="00384E6D"/>
    <w:rPr>
      <w:rFonts w:ascii="Times New Roman" w:eastAsia="Times New Roman" w:hAnsi="Times New Roman" w:cs="Times New Roman"/>
      <w:b/>
      <w:bCs/>
      <w:sz w:val="32"/>
      <w:szCs w:val="20"/>
      <w:lang w:eastAsia="ru-RU"/>
    </w:rPr>
  </w:style>
  <w:style w:type="paragraph" w:customStyle="1" w:styleId="ac">
    <w:name w:val="Таблица шапка"/>
    <w:basedOn w:val="a2"/>
    <w:rsid w:val="00384E6D"/>
    <w:pPr>
      <w:keepNext/>
      <w:spacing w:before="40" w:after="40"/>
      <w:ind w:left="57" w:right="57"/>
    </w:pPr>
    <w:rPr>
      <w:sz w:val="22"/>
      <w:szCs w:val="20"/>
    </w:rPr>
  </w:style>
  <w:style w:type="paragraph" w:customStyle="1" w:styleId="ad">
    <w:name w:val="Таблица текст"/>
    <w:basedOn w:val="a2"/>
    <w:rsid w:val="00384E6D"/>
    <w:pPr>
      <w:spacing w:before="40" w:after="40"/>
      <w:ind w:left="57" w:right="57"/>
    </w:pPr>
    <w:rPr>
      <w:szCs w:val="20"/>
    </w:rPr>
  </w:style>
  <w:style w:type="character" w:customStyle="1" w:styleId="ae">
    <w:name w:val="комментарий"/>
    <w:basedOn w:val="a3"/>
    <w:rsid w:val="00384E6D"/>
    <w:rPr>
      <w:rFonts w:cs="Times New Roman"/>
      <w:b/>
      <w:i/>
      <w:shd w:val="clear" w:color="auto" w:fill="FFFF99"/>
    </w:rPr>
  </w:style>
  <w:style w:type="paragraph" w:styleId="af">
    <w:name w:val="Title"/>
    <w:basedOn w:val="a2"/>
    <w:link w:val="af0"/>
    <w:qFormat/>
    <w:rsid w:val="00384E6D"/>
    <w:pPr>
      <w:widowControl w:val="0"/>
      <w:shd w:val="clear" w:color="auto" w:fill="FFFFFF"/>
      <w:autoSpaceDE w:val="0"/>
      <w:autoSpaceDN w:val="0"/>
      <w:adjustRightInd w:val="0"/>
      <w:spacing w:line="274" w:lineRule="exact"/>
      <w:ind w:left="67" w:firstLine="365"/>
      <w:jc w:val="center"/>
    </w:pPr>
    <w:rPr>
      <w:b/>
      <w:bCs/>
      <w:color w:val="000000"/>
      <w:spacing w:val="-5"/>
    </w:rPr>
  </w:style>
  <w:style w:type="character" w:customStyle="1" w:styleId="af0">
    <w:name w:val="Название Знак"/>
    <w:basedOn w:val="a3"/>
    <w:link w:val="af"/>
    <w:rsid w:val="00384E6D"/>
    <w:rPr>
      <w:rFonts w:ascii="Times New Roman" w:eastAsia="Times New Roman" w:hAnsi="Times New Roman" w:cs="Times New Roman"/>
      <w:b/>
      <w:bCs/>
      <w:color w:val="000000"/>
      <w:spacing w:val="-5"/>
      <w:sz w:val="24"/>
      <w:szCs w:val="24"/>
      <w:shd w:val="clear" w:color="auto" w:fill="FFFFFF"/>
      <w:lang w:eastAsia="ru-RU"/>
    </w:rPr>
  </w:style>
  <w:style w:type="paragraph" w:customStyle="1" w:styleId="BodyTextIndent1">
    <w:name w:val="Body Text Indent1"/>
    <w:aliases w:val="текст"/>
    <w:basedOn w:val="a2"/>
    <w:rsid w:val="00384E6D"/>
    <w:pPr>
      <w:spacing w:line="360" w:lineRule="auto"/>
      <w:ind w:left="540" w:firstLine="27"/>
      <w:jc w:val="both"/>
    </w:pPr>
    <w:rPr>
      <w:sz w:val="28"/>
      <w:szCs w:val="28"/>
    </w:rPr>
  </w:style>
  <w:style w:type="paragraph" w:customStyle="1" w:styleId="1">
    <w:name w:val="Нумерованный список1"/>
    <w:basedOn w:val="a2"/>
    <w:rsid w:val="001B12E2"/>
    <w:pPr>
      <w:numPr>
        <w:numId w:val="1"/>
      </w:numPr>
      <w:suppressAutoHyphens/>
      <w:autoSpaceDE w:val="0"/>
      <w:spacing w:before="60" w:line="360" w:lineRule="auto"/>
      <w:jc w:val="both"/>
    </w:pPr>
    <w:rPr>
      <w:sz w:val="28"/>
      <w:lang w:eastAsia="ar-SA"/>
    </w:rPr>
  </w:style>
  <w:style w:type="character" w:styleId="af1">
    <w:name w:val="FollowedHyperlink"/>
    <w:basedOn w:val="a3"/>
    <w:uiPriority w:val="99"/>
    <w:semiHidden/>
    <w:unhideWhenUsed/>
    <w:rsid w:val="0058070E"/>
    <w:rPr>
      <w:color w:val="800080" w:themeColor="followedHyperlink"/>
      <w:u w:val="single"/>
    </w:rPr>
  </w:style>
  <w:style w:type="paragraph" w:customStyle="1" w:styleId="af2">
    <w:name w:val="Подраздел"/>
    <w:basedOn w:val="a2"/>
    <w:semiHidden/>
    <w:rsid w:val="0014467D"/>
    <w:pPr>
      <w:suppressAutoHyphens/>
      <w:spacing w:before="240" w:after="120"/>
      <w:jc w:val="center"/>
    </w:pPr>
    <w:rPr>
      <w:rFonts w:ascii="TimesDL" w:hAnsi="TimesDL"/>
      <w:b/>
      <w:smallCaps/>
      <w:spacing w:val="-2"/>
      <w:szCs w:val="20"/>
    </w:rPr>
  </w:style>
  <w:style w:type="character" w:customStyle="1" w:styleId="af3">
    <w:name w:val="Основной текст_"/>
    <w:basedOn w:val="a3"/>
    <w:link w:val="13"/>
    <w:rsid w:val="0014467D"/>
    <w:rPr>
      <w:sz w:val="21"/>
      <w:szCs w:val="21"/>
      <w:shd w:val="clear" w:color="auto" w:fill="FFFFFF"/>
    </w:rPr>
  </w:style>
  <w:style w:type="paragraph" w:customStyle="1" w:styleId="13">
    <w:name w:val="Основной текст1"/>
    <w:basedOn w:val="a2"/>
    <w:link w:val="af3"/>
    <w:rsid w:val="0014467D"/>
    <w:pPr>
      <w:shd w:val="clear" w:color="auto" w:fill="FFFFFF"/>
      <w:spacing w:line="274" w:lineRule="exact"/>
    </w:pPr>
    <w:rPr>
      <w:rFonts w:asciiTheme="minorHAnsi" w:eastAsiaTheme="minorHAnsi" w:hAnsiTheme="minorHAnsi" w:cstheme="minorBidi"/>
      <w:sz w:val="21"/>
      <w:szCs w:val="21"/>
      <w:lang w:eastAsia="en-US"/>
    </w:rPr>
  </w:style>
  <w:style w:type="paragraph" w:styleId="af4">
    <w:name w:val="Balloon Text"/>
    <w:basedOn w:val="a2"/>
    <w:link w:val="af5"/>
    <w:uiPriority w:val="99"/>
    <w:semiHidden/>
    <w:unhideWhenUsed/>
    <w:rsid w:val="00811ED3"/>
    <w:rPr>
      <w:rFonts w:ascii="Tahoma" w:hAnsi="Tahoma" w:cs="Tahoma"/>
      <w:sz w:val="16"/>
      <w:szCs w:val="16"/>
    </w:rPr>
  </w:style>
  <w:style w:type="character" w:customStyle="1" w:styleId="af5">
    <w:name w:val="Текст выноски Знак"/>
    <w:basedOn w:val="a3"/>
    <w:link w:val="af4"/>
    <w:uiPriority w:val="99"/>
    <w:semiHidden/>
    <w:rsid w:val="00811ED3"/>
    <w:rPr>
      <w:rFonts w:ascii="Tahoma" w:eastAsia="Times New Roman" w:hAnsi="Tahoma" w:cs="Tahoma"/>
      <w:sz w:val="16"/>
      <w:szCs w:val="16"/>
      <w:lang w:eastAsia="ru-RU"/>
    </w:rPr>
  </w:style>
  <w:style w:type="paragraph" w:styleId="af6">
    <w:name w:val="Normal (Web)"/>
    <w:basedOn w:val="a2"/>
    <w:rsid w:val="00AD76D1"/>
    <w:pPr>
      <w:spacing w:before="75" w:after="75"/>
    </w:pPr>
    <w:rPr>
      <w:rFonts w:ascii="Tahoma" w:hAnsi="Tahoma" w:cs="Tahoma"/>
      <w:sz w:val="18"/>
      <w:szCs w:val="18"/>
    </w:rPr>
  </w:style>
  <w:style w:type="character" w:styleId="af7">
    <w:name w:val="Strong"/>
    <w:basedOn w:val="a3"/>
    <w:uiPriority w:val="22"/>
    <w:qFormat/>
    <w:rsid w:val="00AD76D1"/>
    <w:rPr>
      <w:rFonts w:cs="Times New Roman"/>
      <w:b/>
      <w:bCs/>
    </w:rPr>
  </w:style>
  <w:style w:type="paragraph" w:customStyle="1" w:styleId="ConsPlusNormal">
    <w:name w:val="ConsPlusNormal"/>
    <w:link w:val="ConsPlusNormal0"/>
    <w:rsid w:val="00AD76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Body Text Indent"/>
    <w:basedOn w:val="a2"/>
    <w:link w:val="af9"/>
    <w:rsid w:val="00AD76D1"/>
    <w:pPr>
      <w:spacing w:after="120"/>
      <w:ind w:left="283"/>
    </w:pPr>
  </w:style>
  <w:style w:type="character" w:customStyle="1" w:styleId="af9">
    <w:name w:val="Основной текст с отступом Знак"/>
    <w:basedOn w:val="a3"/>
    <w:link w:val="af8"/>
    <w:rsid w:val="00AD76D1"/>
    <w:rPr>
      <w:rFonts w:ascii="Times New Roman" w:eastAsia="Times New Roman" w:hAnsi="Times New Roman" w:cs="Times New Roman"/>
      <w:sz w:val="24"/>
      <w:szCs w:val="24"/>
      <w:lang w:eastAsia="ru-RU"/>
    </w:rPr>
  </w:style>
  <w:style w:type="paragraph" w:styleId="21">
    <w:name w:val="Body Text Indent 2"/>
    <w:basedOn w:val="a2"/>
    <w:link w:val="22"/>
    <w:unhideWhenUsed/>
    <w:rsid w:val="00A53787"/>
    <w:pPr>
      <w:spacing w:after="120" w:line="480" w:lineRule="auto"/>
      <w:ind w:left="283"/>
    </w:pPr>
  </w:style>
  <w:style w:type="character" w:customStyle="1" w:styleId="22">
    <w:name w:val="Основной текст с отступом 2 Знак"/>
    <w:basedOn w:val="a3"/>
    <w:link w:val="21"/>
    <w:rsid w:val="00A53787"/>
    <w:rPr>
      <w:rFonts w:ascii="Times New Roman" w:eastAsia="Times New Roman" w:hAnsi="Times New Roman" w:cs="Times New Roman"/>
      <w:sz w:val="24"/>
      <w:szCs w:val="24"/>
      <w:lang w:eastAsia="ru-RU"/>
    </w:rPr>
  </w:style>
  <w:style w:type="paragraph" w:customStyle="1" w:styleId="afa">
    <w:name w:val="Обычный + по ширине"/>
    <w:basedOn w:val="a2"/>
    <w:rsid w:val="00A53787"/>
    <w:pPr>
      <w:jc w:val="both"/>
    </w:pPr>
  </w:style>
  <w:style w:type="paragraph" w:styleId="afb">
    <w:name w:val="footer"/>
    <w:basedOn w:val="a2"/>
    <w:link w:val="afc"/>
    <w:uiPriority w:val="99"/>
    <w:rsid w:val="00A53787"/>
    <w:pPr>
      <w:tabs>
        <w:tab w:val="center" w:pos="4677"/>
        <w:tab w:val="right" w:pos="9355"/>
      </w:tabs>
    </w:pPr>
  </w:style>
  <w:style w:type="character" w:customStyle="1" w:styleId="afc">
    <w:name w:val="Нижний колонтитул Знак"/>
    <w:basedOn w:val="a3"/>
    <w:link w:val="afb"/>
    <w:uiPriority w:val="99"/>
    <w:rsid w:val="00A53787"/>
    <w:rPr>
      <w:rFonts w:ascii="Times New Roman" w:eastAsia="Times New Roman" w:hAnsi="Times New Roman" w:cs="Times New Roman"/>
      <w:sz w:val="24"/>
      <w:szCs w:val="24"/>
      <w:lang w:eastAsia="ru-RU"/>
    </w:rPr>
  </w:style>
  <w:style w:type="character" w:customStyle="1" w:styleId="23">
    <w:name w:val="Основной текст (2)_"/>
    <w:basedOn w:val="a3"/>
    <w:link w:val="24"/>
    <w:rsid w:val="00A53787"/>
    <w:rPr>
      <w:sz w:val="16"/>
      <w:szCs w:val="16"/>
      <w:shd w:val="clear" w:color="auto" w:fill="FFFFFF"/>
    </w:rPr>
  </w:style>
  <w:style w:type="paragraph" w:customStyle="1" w:styleId="24">
    <w:name w:val="Основной текст (2)"/>
    <w:basedOn w:val="a2"/>
    <w:link w:val="23"/>
    <w:rsid w:val="00A53787"/>
    <w:pPr>
      <w:shd w:val="clear" w:color="auto" w:fill="FFFFFF"/>
      <w:spacing w:line="206" w:lineRule="exact"/>
      <w:jc w:val="both"/>
    </w:pPr>
    <w:rPr>
      <w:rFonts w:asciiTheme="minorHAnsi" w:eastAsiaTheme="minorHAnsi" w:hAnsiTheme="minorHAnsi" w:cstheme="minorBidi"/>
      <w:sz w:val="16"/>
      <w:szCs w:val="16"/>
      <w:lang w:eastAsia="en-US"/>
    </w:rPr>
  </w:style>
  <w:style w:type="character" w:customStyle="1" w:styleId="4">
    <w:name w:val="Основной текст (4)_"/>
    <w:basedOn w:val="a3"/>
    <w:link w:val="40"/>
    <w:rsid w:val="00A53787"/>
    <w:rPr>
      <w:sz w:val="17"/>
      <w:szCs w:val="17"/>
      <w:shd w:val="clear" w:color="auto" w:fill="FFFFFF"/>
    </w:rPr>
  </w:style>
  <w:style w:type="paragraph" w:customStyle="1" w:styleId="40">
    <w:name w:val="Основной текст (4)"/>
    <w:basedOn w:val="a2"/>
    <w:link w:val="4"/>
    <w:rsid w:val="00A53787"/>
    <w:pPr>
      <w:shd w:val="clear" w:color="auto" w:fill="FFFFFF"/>
      <w:spacing w:line="206" w:lineRule="exact"/>
    </w:pPr>
    <w:rPr>
      <w:rFonts w:asciiTheme="minorHAnsi" w:eastAsiaTheme="minorHAnsi" w:hAnsiTheme="minorHAnsi" w:cstheme="minorBidi"/>
      <w:sz w:val="17"/>
      <w:szCs w:val="17"/>
      <w:lang w:eastAsia="en-US"/>
    </w:rPr>
  </w:style>
  <w:style w:type="character" w:customStyle="1" w:styleId="5">
    <w:name w:val="Основной текст (5) + Не полужирный"/>
    <w:basedOn w:val="a3"/>
    <w:rsid w:val="00A53787"/>
    <w:rPr>
      <w:rFonts w:ascii="Times New Roman" w:eastAsia="Times New Roman" w:hAnsi="Times New Roman" w:cs="Times New Roman"/>
      <w:b/>
      <w:bCs/>
      <w:i w:val="0"/>
      <w:iCs w:val="0"/>
      <w:smallCaps w:val="0"/>
      <w:strike w:val="0"/>
      <w:spacing w:val="0"/>
      <w:sz w:val="20"/>
      <w:szCs w:val="20"/>
    </w:rPr>
  </w:style>
  <w:style w:type="paragraph" w:customStyle="1" w:styleId="25">
    <w:name w:val="Основной текст2"/>
    <w:basedOn w:val="a2"/>
    <w:rsid w:val="00A53787"/>
    <w:pPr>
      <w:shd w:val="clear" w:color="auto" w:fill="FFFFFF"/>
      <w:spacing w:line="0" w:lineRule="atLeast"/>
      <w:ind w:hanging="3920"/>
    </w:pPr>
    <w:rPr>
      <w:sz w:val="20"/>
      <w:szCs w:val="20"/>
    </w:rPr>
  </w:style>
  <w:style w:type="character" w:customStyle="1" w:styleId="50">
    <w:name w:val="Основной текст (5)_"/>
    <w:basedOn w:val="a3"/>
    <w:link w:val="51"/>
    <w:rsid w:val="00A53787"/>
    <w:rPr>
      <w:shd w:val="clear" w:color="auto" w:fill="FFFFFF"/>
    </w:rPr>
  </w:style>
  <w:style w:type="paragraph" w:customStyle="1" w:styleId="51">
    <w:name w:val="Основной текст (5)"/>
    <w:basedOn w:val="a2"/>
    <w:link w:val="50"/>
    <w:rsid w:val="00A53787"/>
    <w:pPr>
      <w:shd w:val="clear" w:color="auto" w:fill="FFFFFF"/>
      <w:spacing w:line="0" w:lineRule="atLeast"/>
      <w:jc w:val="both"/>
    </w:pPr>
    <w:rPr>
      <w:rFonts w:asciiTheme="minorHAnsi" w:eastAsiaTheme="minorHAnsi" w:hAnsiTheme="minorHAnsi" w:cstheme="minorBidi"/>
      <w:sz w:val="22"/>
      <w:szCs w:val="22"/>
      <w:lang w:eastAsia="en-US"/>
    </w:rPr>
  </w:style>
  <w:style w:type="character" w:customStyle="1" w:styleId="212pt1pt">
    <w:name w:val="Основной текст (2) + 12 pt;Интервал 1 pt"/>
    <w:basedOn w:val="23"/>
    <w:rsid w:val="00486EAD"/>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20">
    <w:name w:val="Заголовок 2 Знак"/>
    <w:basedOn w:val="a3"/>
    <w:link w:val="2"/>
    <w:uiPriority w:val="9"/>
    <w:semiHidden/>
    <w:rsid w:val="00814116"/>
    <w:rPr>
      <w:rFonts w:asciiTheme="majorHAnsi" w:eastAsiaTheme="majorEastAsia" w:hAnsiTheme="majorHAnsi" w:cstheme="majorBidi"/>
      <w:b/>
      <w:bCs/>
      <w:color w:val="4F81BD" w:themeColor="accent1"/>
      <w:sz w:val="26"/>
      <w:szCs w:val="26"/>
      <w:lang w:eastAsia="ru-RU"/>
    </w:rPr>
  </w:style>
  <w:style w:type="character" w:customStyle="1" w:styleId="afd">
    <w:name w:val="Пункт Знак"/>
    <w:basedOn w:val="a3"/>
    <w:rsid w:val="00814116"/>
    <w:rPr>
      <w:sz w:val="28"/>
      <w:lang w:val="ru-RU" w:eastAsia="ar-SA" w:bidi="ar-SA"/>
    </w:rPr>
  </w:style>
  <w:style w:type="paragraph" w:customStyle="1" w:styleId="afe">
    <w:name w:val="Подподпункт"/>
    <w:basedOn w:val="a9"/>
    <w:rsid w:val="00814116"/>
    <w:pPr>
      <w:tabs>
        <w:tab w:val="clear" w:pos="1134"/>
      </w:tabs>
      <w:suppressAutoHyphens/>
      <w:ind w:left="0" w:firstLine="0"/>
    </w:pPr>
    <w:rPr>
      <w:szCs w:val="28"/>
      <w:lang w:eastAsia="ar-SA"/>
    </w:rPr>
  </w:style>
  <w:style w:type="paragraph" w:styleId="aff">
    <w:name w:val="No Spacing"/>
    <w:uiPriority w:val="1"/>
    <w:qFormat/>
    <w:rsid w:val="00814116"/>
    <w:pPr>
      <w:spacing w:after="0" w:line="240" w:lineRule="auto"/>
    </w:pPr>
    <w:rPr>
      <w:rFonts w:ascii="Calibri" w:eastAsia="Times New Roman" w:hAnsi="Calibri" w:cs="Times New Roman"/>
      <w:lang w:eastAsia="ru-RU"/>
    </w:rPr>
  </w:style>
  <w:style w:type="paragraph" w:customStyle="1" w:styleId="ConsNormal">
    <w:name w:val="ConsNormal"/>
    <w:rsid w:val="001B038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0">
    <w:name w:val="Body Text"/>
    <w:basedOn w:val="a2"/>
    <w:link w:val="aff1"/>
    <w:uiPriority w:val="99"/>
    <w:unhideWhenUsed/>
    <w:rsid w:val="00886C88"/>
    <w:pPr>
      <w:spacing w:after="120"/>
    </w:pPr>
  </w:style>
  <w:style w:type="character" w:customStyle="1" w:styleId="aff1">
    <w:name w:val="Основной текст Знак"/>
    <w:basedOn w:val="a3"/>
    <w:link w:val="aff0"/>
    <w:uiPriority w:val="99"/>
    <w:rsid w:val="00886C88"/>
    <w:rPr>
      <w:rFonts w:ascii="Times New Roman" w:eastAsia="Times New Roman" w:hAnsi="Times New Roman" w:cs="Times New Roman"/>
      <w:sz w:val="24"/>
      <w:szCs w:val="24"/>
      <w:lang w:eastAsia="ru-RU"/>
    </w:rPr>
  </w:style>
  <w:style w:type="paragraph" w:styleId="31">
    <w:name w:val="Body Text 3"/>
    <w:basedOn w:val="a2"/>
    <w:link w:val="32"/>
    <w:rsid w:val="00886C88"/>
    <w:pPr>
      <w:spacing w:after="120"/>
    </w:pPr>
    <w:rPr>
      <w:sz w:val="16"/>
      <w:szCs w:val="16"/>
    </w:rPr>
  </w:style>
  <w:style w:type="character" w:customStyle="1" w:styleId="32">
    <w:name w:val="Основной текст 3 Знак"/>
    <w:basedOn w:val="a3"/>
    <w:link w:val="31"/>
    <w:rsid w:val="00886C88"/>
    <w:rPr>
      <w:rFonts w:ascii="Times New Roman" w:eastAsia="Times New Roman" w:hAnsi="Times New Roman" w:cs="Times New Roman"/>
      <w:sz w:val="16"/>
      <w:szCs w:val="16"/>
      <w:lang w:eastAsia="ru-RU"/>
    </w:rPr>
  </w:style>
  <w:style w:type="paragraph" w:customStyle="1" w:styleId="14">
    <w:name w:val="Обычный1"/>
    <w:rsid w:val="00886C88"/>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10">
    <w:name w:val="Основной текст с отступом 31"/>
    <w:basedOn w:val="a2"/>
    <w:rsid w:val="00886C88"/>
    <w:pPr>
      <w:ind w:left="426"/>
      <w:jc w:val="both"/>
    </w:pPr>
    <w:rPr>
      <w:sz w:val="20"/>
      <w:szCs w:val="20"/>
    </w:rPr>
  </w:style>
  <w:style w:type="paragraph" w:customStyle="1" w:styleId="Default">
    <w:name w:val="Default"/>
    <w:rsid w:val="00886C88"/>
    <w:pPr>
      <w:autoSpaceDE w:val="0"/>
      <w:autoSpaceDN w:val="0"/>
      <w:adjustRightInd w:val="0"/>
      <w:spacing w:after="0" w:line="240" w:lineRule="auto"/>
    </w:pPr>
    <w:rPr>
      <w:rFonts w:ascii="GaramondNarrowC" w:eastAsia="Times New Roman" w:hAnsi="GaramondNarrowC" w:cs="Times New Roman"/>
      <w:color w:val="000000"/>
      <w:sz w:val="24"/>
      <w:szCs w:val="24"/>
      <w:lang w:eastAsia="ru-RU"/>
    </w:rPr>
  </w:style>
  <w:style w:type="paragraph" w:styleId="26">
    <w:name w:val="Body Text 2"/>
    <w:basedOn w:val="a2"/>
    <w:link w:val="27"/>
    <w:rsid w:val="00886C88"/>
    <w:pPr>
      <w:spacing w:after="120" w:line="480" w:lineRule="auto"/>
    </w:pPr>
  </w:style>
  <w:style w:type="character" w:customStyle="1" w:styleId="27">
    <w:name w:val="Основной текст 2 Знак"/>
    <w:basedOn w:val="a3"/>
    <w:link w:val="26"/>
    <w:rsid w:val="00886C88"/>
    <w:rPr>
      <w:rFonts w:ascii="Times New Roman" w:eastAsia="Times New Roman" w:hAnsi="Times New Roman" w:cs="Times New Roman"/>
      <w:sz w:val="24"/>
      <w:szCs w:val="24"/>
      <w:lang w:eastAsia="ru-RU"/>
    </w:rPr>
  </w:style>
  <w:style w:type="paragraph" w:styleId="aff2">
    <w:name w:val="header"/>
    <w:basedOn w:val="a2"/>
    <w:link w:val="aff3"/>
    <w:rsid w:val="00886C88"/>
    <w:pPr>
      <w:tabs>
        <w:tab w:val="center" w:pos="4677"/>
        <w:tab w:val="right" w:pos="9355"/>
      </w:tabs>
    </w:pPr>
  </w:style>
  <w:style w:type="character" w:customStyle="1" w:styleId="aff3">
    <w:name w:val="Верхний колонтитул Знак"/>
    <w:basedOn w:val="a3"/>
    <w:link w:val="aff2"/>
    <w:rsid w:val="00886C88"/>
    <w:rPr>
      <w:rFonts w:ascii="Times New Roman" w:eastAsia="Times New Roman" w:hAnsi="Times New Roman" w:cs="Times New Roman"/>
      <w:sz w:val="24"/>
      <w:szCs w:val="24"/>
    </w:rPr>
  </w:style>
  <w:style w:type="paragraph" w:styleId="33">
    <w:name w:val="Body Text Indent 3"/>
    <w:basedOn w:val="a2"/>
    <w:link w:val="34"/>
    <w:rsid w:val="00886C88"/>
    <w:pPr>
      <w:spacing w:after="120"/>
      <w:ind w:left="283"/>
    </w:pPr>
    <w:rPr>
      <w:sz w:val="16"/>
      <w:szCs w:val="16"/>
    </w:rPr>
  </w:style>
  <w:style w:type="character" w:customStyle="1" w:styleId="34">
    <w:name w:val="Основной текст с отступом 3 Знак"/>
    <w:basedOn w:val="a3"/>
    <w:link w:val="33"/>
    <w:rsid w:val="00886C88"/>
    <w:rPr>
      <w:rFonts w:ascii="Times New Roman" w:eastAsia="Times New Roman" w:hAnsi="Times New Roman" w:cs="Times New Roman"/>
      <w:sz w:val="16"/>
      <w:szCs w:val="16"/>
    </w:rPr>
  </w:style>
  <w:style w:type="paragraph" w:customStyle="1" w:styleId="Iiaienu">
    <w:name w:val="!Iiaienu"/>
    <w:basedOn w:val="a2"/>
    <w:rsid w:val="00886C88"/>
    <w:rPr>
      <w:b/>
      <w:szCs w:val="20"/>
    </w:rPr>
  </w:style>
  <w:style w:type="paragraph" w:styleId="aff4">
    <w:name w:val="Plain Text"/>
    <w:basedOn w:val="a2"/>
    <w:link w:val="aff5"/>
    <w:uiPriority w:val="99"/>
    <w:unhideWhenUsed/>
    <w:rsid w:val="00886C88"/>
    <w:rPr>
      <w:rFonts w:ascii="Calibri" w:eastAsia="Calibri" w:hAnsi="Calibri"/>
      <w:sz w:val="22"/>
      <w:szCs w:val="21"/>
      <w:lang w:eastAsia="en-US"/>
    </w:rPr>
  </w:style>
  <w:style w:type="character" w:customStyle="1" w:styleId="aff5">
    <w:name w:val="Текст Знак"/>
    <w:basedOn w:val="a3"/>
    <w:link w:val="aff4"/>
    <w:uiPriority w:val="99"/>
    <w:rsid w:val="00886C88"/>
    <w:rPr>
      <w:rFonts w:ascii="Calibri" w:eastAsia="Calibri" w:hAnsi="Calibri" w:cs="Times New Roman"/>
      <w:szCs w:val="21"/>
    </w:rPr>
  </w:style>
  <w:style w:type="paragraph" w:customStyle="1" w:styleId="ConsPlusNonformat">
    <w:name w:val="ConsPlusNonformat"/>
    <w:rsid w:val="00D54AF6"/>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3"/>
    <w:link w:val="3"/>
    <w:uiPriority w:val="9"/>
    <w:semiHidden/>
    <w:rsid w:val="00E10C66"/>
    <w:rPr>
      <w:rFonts w:asciiTheme="majorHAnsi" w:eastAsiaTheme="majorEastAsia" w:hAnsiTheme="majorHAnsi" w:cstheme="majorBidi"/>
      <w:b/>
      <w:bCs/>
      <w:color w:val="4F81BD" w:themeColor="accent1"/>
      <w:sz w:val="24"/>
      <w:szCs w:val="24"/>
      <w:lang w:eastAsia="ru-RU"/>
    </w:rPr>
  </w:style>
  <w:style w:type="character" w:customStyle="1" w:styleId="apple-converted-space">
    <w:name w:val="apple-converted-space"/>
    <w:basedOn w:val="a3"/>
    <w:rsid w:val="000020CF"/>
  </w:style>
  <w:style w:type="character" w:customStyle="1" w:styleId="WW8Num4z0">
    <w:name w:val="WW8Num4z0"/>
    <w:rsid w:val="00942F93"/>
    <w:rPr>
      <w:rFonts w:ascii="Symbol" w:hAnsi="Symbol"/>
      <w:b/>
    </w:rPr>
  </w:style>
  <w:style w:type="character" w:customStyle="1" w:styleId="ConsPlusNormal0">
    <w:name w:val="ConsPlusNormal Знак"/>
    <w:link w:val="ConsPlusNormal"/>
    <w:locked/>
    <w:rsid w:val="00B67D45"/>
    <w:rPr>
      <w:rFonts w:ascii="Arial" w:eastAsia="Times New Roman" w:hAnsi="Arial" w:cs="Arial"/>
      <w:sz w:val="20"/>
      <w:szCs w:val="20"/>
      <w:lang w:eastAsia="ru-RU"/>
    </w:rPr>
  </w:style>
  <w:style w:type="paragraph" w:customStyle="1" w:styleId="35">
    <w:name w:val="3"/>
    <w:basedOn w:val="a2"/>
    <w:rsid w:val="00B67D45"/>
    <w:pPr>
      <w:suppressAutoHyphens/>
      <w:jc w:val="both"/>
    </w:pPr>
    <w:rPr>
      <w:lang w:eastAsia="ar-SA"/>
    </w:rPr>
  </w:style>
  <w:style w:type="paragraph" w:customStyle="1" w:styleId="210">
    <w:name w:val="Основной текст 21"/>
    <w:basedOn w:val="a2"/>
    <w:rsid w:val="00B67D45"/>
    <w:pPr>
      <w:suppressAutoHyphens/>
      <w:ind w:firstLine="567"/>
      <w:jc w:val="both"/>
    </w:pPr>
    <w:rPr>
      <w:szCs w:val="20"/>
      <w:lang w:eastAsia="ar-SA"/>
    </w:rPr>
  </w:style>
  <w:style w:type="paragraph" w:customStyle="1" w:styleId="aff6">
    <w:name w:val="Содержимое таблицы"/>
    <w:basedOn w:val="a2"/>
    <w:rsid w:val="00E83ED3"/>
    <w:pPr>
      <w:suppressLineNumbers/>
      <w:suppressAutoHyphens/>
      <w:spacing w:line="360" w:lineRule="auto"/>
      <w:ind w:firstLine="567"/>
      <w:jc w:val="both"/>
    </w:pPr>
    <w:rPr>
      <w:sz w:val="28"/>
      <w:szCs w:val="28"/>
      <w:lang w:eastAsia="ar-SA"/>
    </w:rPr>
  </w:style>
  <w:style w:type="character" w:customStyle="1" w:styleId="36">
    <w:name w:val="Основной текст (3)"/>
    <w:rsid w:val="00E83ED3"/>
    <w:rPr>
      <w:rFonts w:ascii="Times New Roman" w:eastAsia="Times New Roman" w:hAnsi="Times New Roman" w:cs="Times New Roman"/>
      <w:b w:val="0"/>
      <w:bCs w:val="0"/>
      <w:i w:val="0"/>
      <w:iCs w:val="0"/>
      <w:smallCaps w:val="0"/>
      <w:strike w:val="0"/>
      <w:spacing w:val="0"/>
      <w:sz w:val="28"/>
      <w:szCs w:val="28"/>
      <w:u w:val="single"/>
    </w:rPr>
  </w:style>
  <w:style w:type="paragraph" w:customStyle="1" w:styleId="37">
    <w:name w:val="Основной текст3"/>
    <w:basedOn w:val="a2"/>
    <w:rsid w:val="00755F86"/>
    <w:pPr>
      <w:shd w:val="clear" w:color="auto" w:fill="FFFFFF"/>
      <w:spacing w:before="60" w:line="274" w:lineRule="exact"/>
      <w:ind w:hanging="280"/>
      <w:jc w:val="both"/>
    </w:pPr>
    <w:rPr>
      <w:sz w:val="23"/>
      <w:szCs w:val="23"/>
    </w:rPr>
  </w:style>
  <w:style w:type="character" w:customStyle="1" w:styleId="ab">
    <w:name w:val="Абзац списка Знак"/>
    <w:link w:val="aa"/>
    <w:uiPriority w:val="34"/>
    <w:locked/>
    <w:rsid w:val="00755F86"/>
    <w:rPr>
      <w:rFonts w:ascii="Times New Roman" w:eastAsia="Times New Roman" w:hAnsi="Times New Roman" w:cs="Times New Roman"/>
      <w:sz w:val="24"/>
      <w:szCs w:val="24"/>
      <w:lang w:eastAsia="ru-RU"/>
    </w:rPr>
  </w:style>
  <w:style w:type="character" w:customStyle="1" w:styleId="WW-Absatz-Standardschriftart">
    <w:name w:val="WW-Absatz-Standardschriftart"/>
    <w:rsid w:val="005E6104"/>
  </w:style>
  <w:style w:type="paragraph" w:customStyle="1" w:styleId="aff7">
    <w:name w:val="текст таблицы"/>
    <w:basedOn w:val="a2"/>
    <w:rsid w:val="001A21BF"/>
    <w:pPr>
      <w:suppressAutoHyphens/>
      <w:spacing w:before="120"/>
      <w:ind w:right="-102"/>
    </w:pPr>
    <w:rPr>
      <w:lang w:eastAsia="ar-SA"/>
    </w:rPr>
  </w:style>
  <w:style w:type="paragraph" w:customStyle="1" w:styleId="a">
    <w:name w:val="предмет договора"/>
    <w:basedOn w:val="2"/>
    <w:next w:val="310"/>
    <w:autoRedefine/>
    <w:rsid w:val="00D001BC"/>
    <w:pPr>
      <w:keepLines w:val="0"/>
      <w:widowControl w:val="0"/>
      <w:numPr>
        <w:numId w:val="6"/>
      </w:numPr>
      <w:spacing w:before="240" w:after="240"/>
      <w:jc w:val="center"/>
    </w:pPr>
    <w:rPr>
      <w:rFonts w:ascii="Times New Roman" w:eastAsia="Times New Roman" w:hAnsi="Times New Roman" w:cs="Times New Roman"/>
      <w:bCs w:val="0"/>
      <w:color w:val="auto"/>
      <w:sz w:val="22"/>
      <w:szCs w:val="22"/>
    </w:rPr>
  </w:style>
  <w:style w:type="paragraph" w:customStyle="1" w:styleId="a0">
    <w:name w:val="абзац договора"/>
    <w:basedOn w:val="a2"/>
    <w:rsid w:val="00D001BC"/>
    <w:pPr>
      <w:widowControl w:val="0"/>
      <w:numPr>
        <w:ilvl w:val="1"/>
        <w:numId w:val="6"/>
      </w:numPr>
      <w:tabs>
        <w:tab w:val="clear" w:pos="792"/>
        <w:tab w:val="num" w:pos="0"/>
        <w:tab w:val="left" w:pos="709"/>
      </w:tabs>
      <w:spacing w:after="120"/>
      <w:ind w:left="0" w:firstLine="0"/>
      <w:jc w:val="both"/>
    </w:pPr>
    <w:rPr>
      <w:sz w:val="22"/>
      <w:szCs w:val="22"/>
    </w:rPr>
  </w:style>
  <w:style w:type="paragraph" w:customStyle="1" w:styleId="a1">
    <w:name w:val="третий уровень"/>
    <w:basedOn w:val="aff0"/>
    <w:rsid w:val="00D001BC"/>
    <w:pPr>
      <w:widowControl w:val="0"/>
      <w:numPr>
        <w:ilvl w:val="2"/>
        <w:numId w:val="6"/>
      </w:numPr>
      <w:tabs>
        <w:tab w:val="left" w:pos="709"/>
      </w:tabs>
      <w:spacing w:after="0"/>
      <w:jc w:val="both"/>
    </w:pPr>
    <w:rPr>
      <w:sz w:val="22"/>
      <w:szCs w:val="22"/>
    </w:rPr>
  </w:style>
  <w:style w:type="character" w:customStyle="1" w:styleId="15">
    <w:name w:val="Заголовок №1_"/>
    <w:basedOn w:val="a3"/>
    <w:link w:val="16"/>
    <w:rsid w:val="003B44DA"/>
    <w:rPr>
      <w:rFonts w:ascii="Times New Roman" w:eastAsia="Times New Roman" w:hAnsi="Times New Roman" w:cs="Times New Roman"/>
      <w:spacing w:val="-30"/>
      <w:sz w:val="33"/>
      <w:szCs w:val="33"/>
      <w:shd w:val="clear" w:color="auto" w:fill="FFFFFF"/>
      <w:lang w:val="en-US"/>
    </w:rPr>
  </w:style>
  <w:style w:type="paragraph" w:customStyle="1" w:styleId="16">
    <w:name w:val="Заголовок №1"/>
    <w:basedOn w:val="a2"/>
    <w:link w:val="15"/>
    <w:rsid w:val="003B44DA"/>
    <w:pPr>
      <w:shd w:val="clear" w:color="auto" w:fill="FFFFFF"/>
      <w:spacing w:before="60" w:line="0" w:lineRule="atLeast"/>
      <w:ind w:firstLine="740"/>
      <w:jc w:val="both"/>
      <w:outlineLvl w:val="0"/>
    </w:pPr>
    <w:rPr>
      <w:spacing w:val="-30"/>
      <w:sz w:val="33"/>
      <w:szCs w:val="33"/>
      <w:lang w:val="en-US" w:eastAsia="en-US"/>
    </w:rPr>
  </w:style>
  <w:style w:type="paragraph" w:customStyle="1" w:styleId="aff8">
    <w:name w:val="Оглавление"/>
    <w:basedOn w:val="a2"/>
    <w:next w:val="a2"/>
    <w:link w:val="aff9"/>
    <w:rsid w:val="003B44DA"/>
    <w:pPr>
      <w:suppressAutoHyphens/>
      <w:autoSpaceDE w:val="0"/>
      <w:ind w:left="140"/>
      <w:jc w:val="both"/>
    </w:pPr>
    <w:rPr>
      <w:rFonts w:ascii="Courier New" w:hAnsi="Courier New" w:cs="Courier New"/>
      <w:sz w:val="20"/>
      <w:szCs w:val="20"/>
      <w:lang w:eastAsia="ar-SA"/>
    </w:rPr>
  </w:style>
  <w:style w:type="character" w:customStyle="1" w:styleId="38">
    <w:name w:val="Основной текст (3)_"/>
    <w:basedOn w:val="a3"/>
    <w:rsid w:val="003B44DA"/>
    <w:rPr>
      <w:shd w:val="clear" w:color="auto" w:fill="FFFFFF"/>
      <w:lang w:val="en-US"/>
    </w:rPr>
  </w:style>
  <w:style w:type="character" w:customStyle="1" w:styleId="3115pt">
    <w:name w:val="Основной текст (3) + 11;5 pt"/>
    <w:basedOn w:val="38"/>
    <w:rsid w:val="003B44DA"/>
    <w:rPr>
      <w:sz w:val="23"/>
      <w:szCs w:val="23"/>
    </w:rPr>
  </w:style>
  <w:style w:type="character" w:customStyle="1" w:styleId="aff9">
    <w:name w:val="Оглавление_"/>
    <w:basedOn w:val="a3"/>
    <w:link w:val="aff8"/>
    <w:rsid w:val="003B44DA"/>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865749013">
      <w:bodyDiv w:val="1"/>
      <w:marLeft w:val="0"/>
      <w:marRight w:val="0"/>
      <w:marTop w:val="0"/>
      <w:marBottom w:val="0"/>
      <w:divBdr>
        <w:top w:val="none" w:sz="0" w:space="0" w:color="auto"/>
        <w:left w:val="none" w:sz="0" w:space="0" w:color="auto"/>
        <w:bottom w:val="none" w:sz="0" w:space="0" w:color="auto"/>
        <w:right w:val="none" w:sz="0" w:space="0" w:color="auto"/>
      </w:divBdr>
    </w:div>
    <w:div w:id="1323507248">
      <w:bodyDiv w:val="1"/>
      <w:marLeft w:val="0"/>
      <w:marRight w:val="0"/>
      <w:marTop w:val="0"/>
      <w:marBottom w:val="0"/>
      <w:divBdr>
        <w:top w:val="none" w:sz="0" w:space="0" w:color="auto"/>
        <w:left w:val="none" w:sz="0" w:space="0" w:color="auto"/>
        <w:bottom w:val="none" w:sz="0" w:space="0" w:color="auto"/>
        <w:right w:val="none" w:sz="0" w:space="0" w:color="auto"/>
      </w:divBdr>
    </w:div>
    <w:div w:id="1351295063">
      <w:bodyDiv w:val="1"/>
      <w:marLeft w:val="0"/>
      <w:marRight w:val="0"/>
      <w:marTop w:val="0"/>
      <w:marBottom w:val="0"/>
      <w:divBdr>
        <w:top w:val="none" w:sz="0" w:space="0" w:color="auto"/>
        <w:left w:val="none" w:sz="0" w:space="0" w:color="auto"/>
        <w:bottom w:val="none" w:sz="0" w:space="0" w:color="auto"/>
        <w:right w:val="none" w:sz="0" w:space="0" w:color="auto"/>
      </w:divBdr>
    </w:div>
    <w:div w:id="142607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ek-rs.ru" TargetMode="Externa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p@utec-energy.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l@utec-ener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D19CF-0B91-4287-920B-79078225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Pages>
  <Words>7961</Words>
  <Characters>45382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plehanov</dc:creator>
  <cp:lastModifiedBy>UgrumovaYV</cp:lastModifiedBy>
  <cp:revision>37</cp:revision>
  <cp:lastPrinted>2016-05-28T04:39:00Z</cp:lastPrinted>
  <dcterms:created xsi:type="dcterms:W3CDTF">2015-04-19T08:09:00Z</dcterms:created>
  <dcterms:modified xsi:type="dcterms:W3CDTF">2016-05-28T04:45:00Z</dcterms:modified>
</cp:coreProperties>
</file>