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C3" w:rsidRDefault="00C041C3" w:rsidP="00C041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Техническое задание</w:t>
      </w:r>
    </w:p>
    <w:p w:rsidR="00E33F7D" w:rsidRDefault="00E33F7D" w:rsidP="00C041C3">
      <w:pPr>
        <w:pStyle w:val="a6"/>
        <w:spacing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041C3" w:rsidRDefault="00C041C3" w:rsidP="00C041C3">
      <w:pPr>
        <w:pStyle w:val="a6"/>
        <w:spacing w:line="240" w:lineRule="auto"/>
        <w:ind w:lef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на поставку </w:t>
      </w:r>
      <w:r>
        <w:rPr>
          <w:rFonts w:ascii="Times New Roman" w:hAnsi="Times New Roman" w:cs="Times New Roman"/>
          <w:b/>
          <w:sz w:val="20"/>
          <w:szCs w:val="20"/>
        </w:rPr>
        <w:t xml:space="preserve">оборудования РУ-6 кВ и РУ-0,4 кВ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</w:p>
    <w:p w:rsidR="00C041C3" w:rsidRDefault="00C041C3" w:rsidP="00C041C3">
      <w:pPr>
        <w:pStyle w:val="a6"/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трансформаторные подстанции капитального исполнения в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.У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рай</w:t>
      </w:r>
      <w:proofErr w:type="spellEnd"/>
    </w:p>
    <w:p w:rsidR="00C041C3" w:rsidRDefault="00C041C3" w:rsidP="00C041C3">
      <w:pPr>
        <w:pStyle w:val="a6"/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для нужд  ОАО «ЮТЭК - Энергия»</w:t>
      </w:r>
    </w:p>
    <w:p w:rsidR="00E33F7D" w:rsidRDefault="00E33F7D" w:rsidP="00C041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41C3" w:rsidRDefault="00C041C3" w:rsidP="00C041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08/2015</w:t>
      </w:r>
    </w:p>
    <w:p w:rsidR="00C041C3" w:rsidRDefault="00C041C3" w:rsidP="00C041C3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Общие требования: </w:t>
      </w:r>
    </w:p>
    <w:p w:rsidR="00C041C3" w:rsidRDefault="00C041C3" w:rsidP="00C041C3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Место поставки: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округ,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Урай,    ул. Сибирская, дом 2 </w:t>
      </w:r>
      <w:r w:rsidR="00072C8A">
        <w:rPr>
          <w:rFonts w:ascii="Times New Roman" w:eastAsia="Times New Roman" w:hAnsi="Times New Roman" w:cs="Times New Roman"/>
          <w:sz w:val="20"/>
          <w:szCs w:val="20"/>
        </w:rPr>
        <w:t>(производственная база ОАО «ЮТЭК</w:t>
      </w:r>
      <w:r>
        <w:rPr>
          <w:rFonts w:ascii="Times New Roman" w:eastAsia="Times New Roman" w:hAnsi="Times New Roman" w:cs="Times New Roman"/>
          <w:sz w:val="20"/>
          <w:szCs w:val="20"/>
        </w:rPr>
        <w:t>-Энергия</w:t>
      </w:r>
      <w:r w:rsidR="00072C8A"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C041C3" w:rsidRDefault="00C041C3" w:rsidP="00C041C3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Тара:</w:t>
      </w:r>
    </w:p>
    <w:p w:rsidR="00C041C3" w:rsidRDefault="00C041C3" w:rsidP="00C041C3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Поставляемый товар, должен отгружаться Поставщиком в полной сохранности груза от всякого рода повреждений, порчи и хищения при его перевозке с учетом возможных перегрузок и длительного хранения. </w:t>
      </w:r>
    </w:p>
    <w:p w:rsidR="00E33F7D" w:rsidRDefault="00E33F7D" w:rsidP="00C041C3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041C3" w:rsidRDefault="00C041C3" w:rsidP="00C041C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Условия оплаты:</w:t>
      </w:r>
    </w:p>
    <w:p w:rsidR="001D7CA3" w:rsidRPr="001D7CA3" w:rsidRDefault="001D7CA3" w:rsidP="001D7CA3">
      <w:pPr>
        <w:pStyle w:val="a3"/>
        <w:tabs>
          <w:tab w:val="num" w:pos="0"/>
          <w:tab w:val="left" w:pos="540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D7CA3">
        <w:rPr>
          <w:rFonts w:ascii="Times New Roman" w:hAnsi="Times New Roman" w:cs="Times New Roman"/>
          <w:sz w:val="20"/>
          <w:szCs w:val="20"/>
        </w:rPr>
        <w:t>Форма оплаты – безналичный расчет. Покупатель производит предварительную оплату в размере до 30% от цены договора в срок до 5 банковских дней на основании счета, выставляемого Участником закупки. Остаток денежных средств перечисляется на основании счета-фактуры в срок до 10 банковский дней, после поставки товара на базу ОАО «ЮТЭК - Энергия» и проверки его сохранности от повреждений, с подписанием 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C041C3" w:rsidRDefault="00C041C3" w:rsidP="00C041C3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Счет-фактуру;</w:t>
      </w:r>
    </w:p>
    <w:p w:rsidR="00C041C3" w:rsidRDefault="00C041C3" w:rsidP="00C041C3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Товарную накладную;</w:t>
      </w:r>
    </w:p>
    <w:p w:rsidR="00C041C3" w:rsidRDefault="00C041C3" w:rsidP="00C041C3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Паспорт завода-изготовителя,</w:t>
      </w:r>
      <w:r w:rsidR="001D7CA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сертификат качества.</w:t>
      </w:r>
    </w:p>
    <w:p w:rsidR="00E33F7D" w:rsidRDefault="00E33F7D" w:rsidP="00C041C3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041C3" w:rsidRDefault="00C041C3" w:rsidP="00C041C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Требования к организации поставки:</w:t>
      </w:r>
    </w:p>
    <w:p w:rsidR="00C041C3" w:rsidRDefault="00C041C3" w:rsidP="00C041C3">
      <w:pPr>
        <w:pStyle w:val="a3"/>
        <w:widowControl w:val="0"/>
        <w:numPr>
          <w:ilvl w:val="1"/>
          <w:numId w:val="8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</w:t>
      </w:r>
      <w:r w:rsidR="00072C8A">
        <w:rPr>
          <w:rFonts w:ascii="Times New Roman" w:eastAsia="Times New Roman" w:hAnsi="Times New Roman" w:cs="Times New Roman"/>
          <w:sz w:val="20"/>
          <w:szCs w:val="20"/>
        </w:rPr>
        <w:t>Покупателя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041C3" w:rsidRDefault="00C041C3" w:rsidP="00C041C3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 Поставляемая продукция на день поставки должна быть новой, неиспользованной, изготовленной не ранее  2015 года.</w:t>
      </w:r>
    </w:p>
    <w:p w:rsidR="00C041C3" w:rsidRDefault="00C041C3" w:rsidP="00C041C3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3.3. Если Поставщик не является производителем продукции, то необходимо в состав заявки включить письма от завода -      изготовителя продукции о готовности осуществлять отпуск продукции в адрес </w:t>
      </w:r>
      <w:r w:rsidR="00072C8A">
        <w:rPr>
          <w:rFonts w:ascii="Times New Roman" w:eastAsia="Times New Roman" w:hAnsi="Times New Roman" w:cs="Times New Roman"/>
          <w:iCs/>
          <w:sz w:val="20"/>
          <w:szCs w:val="20"/>
        </w:rPr>
        <w:t>Покупателя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через данного Поставщика. </w:t>
      </w:r>
    </w:p>
    <w:p w:rsidR="00C041C3" w:rsidRDefault="00C041C3" w:rsidP="00C041C3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3.4. Срок поставки: не более </w:t>
      </w:r>
      <w:r w:rsidR="00072C8A">
        <w:rPr>
          <w:rFonts w:ascii="Times New Roman" w:eastAsia="Times New Roman" w:hAnsi="Times New Roman" w:cs="Times New Roman"/>
          <w:iCs/>
          <w:sz w:val="20"/>
          <w:szCs w:val="20"/>
        </w:rPr>
        <w:t xml:space="preserve">50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календарных дней с даты подписания договора поставки </w:t>
      </w:r>
      <w:r w:rsidR="00072C8A">
        <w:rPr>
          <w:rFonts w:ascii="Times New Roman" w:eastAsia="Times New Roman" w:hAnsi="Times New Roman" w:cs="Times New Roman"/>
          <w:iCs/>
          <w:sz w:val="20"/>
          <w:szCs w:val="20"/>
        </w:rPr>
        <w:t>Покупателем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C041C3" w:rsidRDefault="00C041C3" w:rsidP="00C041C3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3.5.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Поставка осуществляется по адресу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округ,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Урай,    ул. Сибирская, дом 2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C041C3" w:rsidRDefault="00C041C3" w:rsidP="00C041C3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Получатель: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ОАО «ЮТЭК - Энергия».</w:t>
      </w:r>
    </w:p>
    <w:p w:rsidR="00C041C3" w:rsidRDefault="00C041C3" w:rsidP="00C041C3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3.6. До осуществления поставки продукции, Поставщик письменно извещает Заказчика о готовности продукции. Заказчик вправе проверить качество поставляемой продукции до её отправки.</w:t>
      </w:r>
    </w:p>
    <w:p w:rsidR="00E33F7D" w:rsidRDefault="00E33F7D" w:rsidP="00C041C3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C041C3" w:rsidRDefault="00C041C3" w:rsidP="00C041C3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C041C3" w:rsidRDefault="00C041C3" w:rsidP="00C041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4.1.В случае, установленном законодательством необходимо наличие лицензии на право изготовления и реализации продукции. </w:t>
      </w:r>
    </w:p>
    <w:p w:rsidR="00C041C3" w:rsidRDefault="00C041C3" w:rsidP="00C041C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4.2.Продукция, к которой предъявляются требования по безопасности, должны иметь сертификат соответствия системы сертификации ГОСТ.</w:t>
      </w:r>
    </w:p>
    <w:p w:rsidR="00E33F7D" w:rsidRDefault="00E33F7D" w:rsidP="00C041C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0867F3" w:rsidRPr="0083147A" w:rsidRDefault="000867F3" w:rsidP="008005F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Заказчик намерен приобрести следующую продукцию:</w:t>
      </w:r>
    </w:p>
    <w:p w:rsidR="000867F3" w:rsidRPr="0083147A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10108" w:type="dxa"/>
        <w:tblInd w:w="206" w:type="dxa"/>
        <w:tblLayout w:type="fixed"/>
        <w:tblLook w:val="0000"/>
      </w:tblPr>
      <w:tblGrid>
        <w:gridCol w:w="611"/>
        <w:gridCol w:w="2835"/>
        <w:gridCol w:w="1418"/>
        <w:gridCol w:w="992"/>
        <w:gridCol w:w="850"/>
        <w:gridCol w:w="3402"/>
      </w:tblGrid>
      <w:tr w:rsidR="00CE201D" w:rsidRPr="0083147A" w:rsidTr="00933EB5">
        <w:trPr>
          <w:trHeight w:val="789"/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01D" w:rsidRPr="0083147A" w:rsidRDefault="00CE201D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1D" w:rsidRPr="0083147A" w:rsidRDefault="00CE201D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1D" w:rsidRPr="0083147A" w:rsidRDefault="00CE201D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1D" w:rsidRPr="0083147A" w:rsidRDefault="00CE201D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1D" w:rsidRPr="0083147A" w:rsidRDefault="00CE201D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01D" w:rsidRPr="0083147A" w:rsidRDefault="00CE201D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E201D" w:rsidRPr="0083147A" w:rsidTr="001D7CA3">
        <w:trPr>
          <w:trHeight w:val="3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01D" w:rsidRPr="002F31B0" w:rsidRDefault="00F608D1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F7D" w:rsidRPr="00D10785" w:rsidRDefault="00CE201D" w:rsidP="000C5C79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785">
              <w:rPr>
                <w:rFonts w:ascii="Times New Roman" w:hAnsi="Times New Roman" w:cs="Times New Roman"/>
                <w:b/>
                <w:sz w:val="20"/>
                <w:szCs w:val="20"/>
              </w:rPr>
              <w:t>РУ-6кВ ТП-</w:t>
            </w:r>
            <w:r w:rsidR="000C5C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1D" w:rsidRPr="0083147A" w:rsidRDefault="00CE201D" w:rsidP="000746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1D" w:rsidRPr="0083147A" w:rsidRDefault="00CE201D" w:rsidP="000746D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1D" w:rsidRPr="0083147A" w:rsidRDefault="00CE201D" w:rsidP="000746D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01D" w:rsidRPr="0083147A" w:rsidRDefault="00CE201D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01D" w:rsidRPr="0083147A" w:rsidTr="00E578C1">
        <w:trPr>
          <w:trHeight w:val="46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01D" w:rsidRPr="0083147A" w:rsidRDefault="00F608D1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CE2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1D" w:rsidRDefault="00CE201D" w:rsidP="00AB743B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Камера КСО-301М-3Н, (линейная), 550х775х1900,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ШхГхВ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  цвет серый Производитель: ООО «Элпроком»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ижний Новгород.</w:t>
            </w:r>
          </w:p>
          <w:p w:rsidR="00CE201D" w:rsidRDefault="00CE201D" w:rsidP="003E34CD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Выключатель нагрузки применить типа ВНА-СЭЩ-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10/630-20з У2, производства ЗАО «ГК «Электрощит»-ТМ Самара»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амара.</w:t>
            </w:r>
            <w:r w:rsidR="00E57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Выключатель нагрузки установить на боковой стенке. Межфазное расстояние – 200мм.</w:t>
            </w:r>
          </w:p>
          <w:p w:rsidR="00CE201D" w:rsidRPr="0083147A" w:rsidRDefault="00CE201D" w:rsidP="00D37B1B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привода –  съемный.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1D" w:rsidRPr="0083147A" w:rsidRDefault="00CE201D" w:rsidP="000746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 3414-005-51760161-01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1D" w:rsidRPr="0083147A" w:rsidRDefault="00CE201D" w:rsidP="000746D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1D" w:rsidRPr="0083147A" w:rsidRDefault="000C5C79" w:rsidP="000746D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01D" w:rsidRPr="0083147A" w:rsidRDefault="00CE201D" w:rsidP="00A7583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приложением №</w:t>
            </w:r>
            <w:r w:rsidR="00A7583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A7583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E201D" w:rsidRPr="0083147A" w:rsidTr="00933EB5">
        <w:trPr>
          <w:trHeight w:val="81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01D" w:rsidRDefault="00F608D1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  <w:r w:rsidR="00CE2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1D" w:rsidRDefault="00CE201D" w:rsidP="00CB4C8C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B1B">
              <w:rPr>
                <w:rFonts w:ascii="Times New Roman" w:hAnsi="Times New Roman" w:cs="Times New Roman"/>
                <w:sz w:val="20"/>
                <w:szCs w:val="20"/>
              </w:rPr>
              <w:t xml:space="preserve">Камера КСО-301М-3Н, (секционная), </w:t>
            </w:r>
            <w:r w:rsidR="00993D71">
              <w:rPr>
                <w:rFonts w:ascii="Times New Roman" w:hAnsi="Times New Roman" w:cs="Times New Roman"/>
                <w:sz w:val="20"/>
                <w:szCs w:val="20"/>
              </w:rPr>
              <w:t>550х775х1900</w:t>
            </w:r>
            <w:r w:rsidRPr="00D37B1B">
              <w:rPr>
                <w:rFonts w:ascii="Times New Roman" w:hAnsi="Times New Roman" w:cs="Times New Roman"/>
                <w:sz w:val="20"/>
                <w:szCs w:val="20"/>
              </w:rPr>
              <w:t>, (</w:t>
            </w:r>
            <w:proofErr w:type="spellStart"/>
            <w:r w:rsidRPr="00D37B1B">
              <w:rPr>
                <w:rFonts w:ascii="Times New Roman" w:hAnsi="Times New Roman" w:cs="Times New Roman"/>
                <w:sz w:val="20"/>
                <w:szCs w:val="20"/>
              </w:rPr>
              <w:t>ШхГхВ</w:t>
            </w:r>
            <w:proofErr w:type="spellEnd"/>
            <w:r w:rsidRPr="00D37B1B">
              <w:rPr>
                <w:rFonts w:ascii="Times New Roman" w:hAnsi="Times New Roman" w:cs="Times New Roman"/>
                <w:sz w:val="20"/>
                <w:szCs w:val="20"/>
              </w:rPr>
              <w:t>),   цвет серый  Производитель: ООО «Элпроком» г</w:t>
            </w:r>
            <w:proofErr w:type="gramStart"/>
            <w:r w:rsidRPr="00D37B1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37B1B">
              <w:rPr>
                <w:rFonts w:ascii="Times New Roman" w:hAnsi="Times New Roman" w:cs="Times New Roman"/>
                <w:sz w:val="20"/>
                <w:szCs w:val="20"/>
              </w:rPr>
              <w:t>ижний Новгород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201D" w:rsidRDefault="00CE201D" w:rsidP="00D37B1B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Выключатель нагрузки применить типа ВНА-СЭЩ-10/630-20з У2, производства ЗАО «ГК «Электрощит»-ТМ Самара»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амара.</w:t>
            </w:r>
          </w:p>
          <w:p w:rsidR="00CE201D" w:rsidRDefault="00CE201D" w:rsidP="003E34CD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Выключатель нагрузки установить на боковой стенке. Межфазное расстояние – 200мм.</w:t>
            </w:r>
          </w:p>
          <w:p w:rsidR="00CE201D" w:rsidRPr="004F0A15" w:rsidRDefault="00CE201D" w:rsidP="00D37B1B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привода –  съемный.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1D" w:rsidRPr="0083147A" w:rsidRDefault="00CE201D" w:rsidP="000746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 3414-005-51760161-01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1D" w:rsidRDefault="00CE201D" w:rsidP="000746D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1D" w:rsidRDefault="00CE201D" w:rsidP="000746D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01D" w:rsidRPr="0083147A" w:rsidRDefault="00CE201D" w:rsidP="00A7583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приложением №</w:t>
            </w:r>
            <w:r w:rsidR="00A7583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A7583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E201D" w:rsidRPr="0083147A" w:rsidTr="00933EB5">
        <w:trPr>
          <w:trHeight w:val="96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01D" w:rsidRPr="0083147A" w:rsidRDefault="00F608D1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CE2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1D" w:rsidRDefault="00CE201D" w:rsidP="00AB743B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B1B">
              <w:rPr>
                <w:rFonts w:ascii="Times New Roman" w:hAnsi="Times New Roman" w:cs="Times New Roman"/>
                <w:sz w:val="20"/>
                <w:szCs w:val="20"/>
              </w:rPr>
              <w:t xml:space="preserve">Камера КСО-301М-1з, (секционная), </w:t>
            </w:r>
            <w:r w:rsidR="00993D71">
              <w:rPr>
                <w:rFonts w:ascii="Times New Roman" w:hAnsi="Times New Roman" w:cs="Times New Roman"/>
                <w:sz w:val="20"/>
                <w:szCs w:val="20"/>
              </w:rPr>
              <w:t>550х775х1900</w:t>
            </w:r>
            <w:r w:rsidRPr="00D37B1B">
              <w:rPr>
                <w:rFonts w:ascii="Times New Roman" w:hAnsi="Times New Roman" w:cs="Times New Roman"/>
                <w:sz w:val="20"/>
                <w:szCs w:val="20"/>
              </w:rPr>
              <w:t>, (</w:t>
            </w:r>
            <w:proofErr w:type="spellStart"/>
            <w:r w:rsidRPr="00D37B1B">
              <w:rPr>
                <w:rFonts w:ascii="Times New Roman" w:hAnsi="Times New Roman" w:cs="Times New Roman"/>
                <w:sz w:val="20"/>
                <w:szCs w:val="20"/>
              </w:rPr>
              <w:t>ШхГхВ</w:t>
            </w:r>
            <w:proofErr w:type="spellEnd"/>
            <w:r w:rsidRPr="00D37B1B">
              <w:rPr>
                <w:rFonts w:ascii="Times New Roman" w:hAnsi="Times New Roman" w:cs="Times New Roman"/>
                <w:sz w:val="20"/>
                <w:szCs w:val="20"/>
              </w:rPr>
              <w:t>),    цвет серый   Производитель: ООО «Элпроком» г</w:t>
            </w:r>
            <w:proofErr w:type="gramStart"/>
            <w:r w:rsidRPr="00D37B1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37B1B">
              <w:rPr>
                <w:rFonts w:ascii="Times New Roman" w:hAnsi="Times New Roman" w:cs="Times New Roman"/>
                <w:sz w:val="20"/>
                <w:szCs w:val="20"/>
              </w:rPr>
              <w:t>ижний Новгород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201D" w:rsidRDefault="00CE201D" w:rsidP="00AB743B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Разъединитель применить типа РВЗт-10/630/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У2 с приводом ПР-10, производства ООО «Элпроком»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ижний Новгород.</w:t>
            </w:r>
          </w:p>
          <w:p w:rsidR="00CE201D" w:rsidRPr="004F0A15" w:rsidRDefault="00CE201D" w:rsidP="00AB743B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Разъединитель установить на боковой стенке.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1D" w:rsidRPr="0083147A" w:rsidRDefault="00CE201D" w:rsidP="000746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 3414-005-51760161-01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1D" w:rsidRPr="0083147A" w:rsidRDefault="00CE201D" w:rsidP="000746D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1D" w:rsidRPr="0083147A" w:rsidRDefault="00CE201D" w:rsidP="000746D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01D" w:rsidRPr="0083147A" w:rsidRDefault="00CE201D" w:rsidP="00C55C6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приложением №</w:t>
            </w:r>
            <w:r w:rsidR="00C55C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55C6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E201D" w:rsidRPr="0083147A" w:rsidTr="00E578C1">
        <w:trPr>
          <w:trHeight w:val="6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01D" w:rsidRPr="0083147A" w:rsidRDefault="00F608D1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CE20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1D" w:rsidRDefault="00CE201D" w:rsidP="005413FC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Камера КСО-301М-4Н, (трансформаторная), 550х775х1900,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ШхГхВ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  цвет серый  Производитель: ООО «Элпроком»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ижний Новгород.</w:t>
            </w:r>
          </w:p>
          <w:p w:rsidR="00CE201D" w:rsidRDefault="00CE201D" w:rsidP="00D37B1B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Выключатель нагрузки применить типа ВНА-СЭЩ-10/630-20зп У2, производства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 «ГК «Электрощит»-ТМ Самара»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амара.</w:t>
            </w:r>
          </w:p>
          <w:p w:rsidR="00CE201D" w:rsidRDefault="00CE201D" w:rsidP="003E34CD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Выключатель нагрузки установить на боковой стенке. Межфазное расстояние – 200мм.</w:t>
            </w:r>
          </w:p>
          <w:p w:rsidR="00CE201D" w:rsidRDefault="00CE201D" w:rsidP="00D37B1B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привода –  съемный.</w:t>
            </w:r>
          </w:p>
          <w:p w:rsidR="00CE201D" w:rsidRPr="0083147A" w:rsidRDefault="00CE201D" w:rsidP="00D37B1B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E578C1">
              <w:rPr>
                <w:rFonts w:ascii="Times New Roman" w:hAnsi="Times New Roman" w:cs="Times New Roman"/>
                <w:sz w:val="20"/>
                <w:szCs w:val="20"/>
              </w:rPr>
              <w:t xml:space="preserve">едохранители применить типа ПКТ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="00993D71">
              <w:rPr>
                <w:rFonts w:ascii="Times New Roman" w:hAnsi="Times New Roman" w:cs="Times New Roman"/>
                <w:sz w:val="20"/>
                <w:szCs w:val="20"/>
              </w:rPr>
              <w:t>н=8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1D" w:rsidRPr="0083147A" w:rsidRDefault="00CE201D" w:rsidP="000746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 3414-005-51760161-01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1D" w:rsidRPr="0083147A" w:rsidRDefault="00CE201D" w:rsidP="000746D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01D" w:rsidRPr="0083147A" w:rsidRDefault="00CE201D" w:rsidP="000746D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01D" w:rsidRPr="0083147A" w:rsidRDefault="00CE201D" w:rsidP="00C55C6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приложением №</w:t>
            </w:r>
            <w:r w:rsidR="00C55C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55C6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505F" w:rsidRPr="0083147A" w:rsidTr="00933EB5">
        <w:trPr>
          <w:trHeight w:val="5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05F" w:rsidRPr="0083147A" w:rsidRDefault="00F608D1" w:rsidP="007A6D3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  <w:r w:rsidR="00A850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7A6D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A850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Pr="0083147A" w:rsidRDefault="00A8505F" w:rsidP="00010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Инвентарная перегородка Производитель: ООО «Элпроком»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ижний Новгород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05F" w:rsidRPr="0083147A" w:rsidRDefault="00A8505F" w:rsidP="000104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 3414-005-51760161-01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Pr="0083147A" w:rsidRDefault="00A8505F" w:rsidP="00010441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Pr="0083147A" w:rsidRDefault="007A6D3E" w:rsidP="0001044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05F" w:rsidRPr="0083147A" w:rsidRDefault="00A8505F" w:rsidP="000104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505F" w:rsidRPr="0083147A" w:rsidTr="00933EB5">
        <w:trPr>
          <w:trHeight w:val="52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05F" w:rsidRPr="0083147A" w:rsidRDefault="00F608D1" w:rsidP="000746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7A6D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.6</w:t>
            </w:r>
            <w:r w:rsidR="00A850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Pr="0083147A" w:rsidRDefault="00A8505F" w:rsidP="00CE4B9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0785">
              <w:rPr>
                <w:rFonts w:ascii="Times New Roman" w:hAnsi="Times New Roman" w:cs="Times New Roman"/>
                <w:sz w:val="20"/>
                <w:szCs w:val="20"/>
              </w:rPr>
              <w:t>Комплект сборных шин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05F" w:rsidRPr="0083147A" w:rsidRDefault="00A8505F" w:rsidP="00CE4B9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 3414-005-51760161-01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Pr="0083147A" w:rsidRDefault="00A8505F" w:rsidP="00CE4B9F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Pr="0083147A" w:rsidRDefault="00A8505F" w:rsidP="00CE4B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05F" w:rsidRPr="0083147A" w:rsidRDefault="00A8505F" w:rsidP="00C567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Комплект сборных шин должен быть выполнен и подогнан в соответствии с планом расстановки ячеек и боковым расположением выключателя нагрузки и разъединителя, указанным в Приложении </w:t>
            </w:r>
            <w:r w:rsidR="00C55C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55C6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материал – алюмини</w:t>
            </w:r>
            <w:r w:rsidR="00C56703">
              <w:rPr>
                <w:rFonts w:ascii="Times New Roman" w:eastAsia="Times New Roman" w:hAnsi="Times New Roman" w:cs="Times New Roman"/>
                <w:sz w:val="20"/>
                <w:szCs w:val="20"/>
              </w:rPr>
              <w:t>евая шина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цветовое обозначение – в соответствии с ПУЭ</w:t>
            </w:r>
          </w:p>
        </w:tc>
      </w:tr>
      <w:tr w:rsidR="00A8505F" w:rsidRPr="0083147A" w:rsidTr="00933EB5">
        <w:trPr>
          <w:trHeight w:val="44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05F" w:rsidRPr="002F31B0" w:rsidRDefault="00F608D1" w:rsidP="000746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Pr="00FA7A14" w:rsidRDefault="00A8505F" w:rsidP="00A8505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A14">
              <w:rPr>
                <w:rFonts w:ascii="Times New Roman" w:hAnsi="Times New Roman" w:cs="Times New Roman"/>
                <w:b/>
                <w:sz w:val="20"/>
                <w:szCs w:val="20"/>
              </w:rPr>
              <w:t>РУ-6кВ ТП-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05F" w:rsidRPr="0083147A" w:rsidRDefault="00A8505F" w:rsidP="000746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Pr="0083147A" w:rsidRDefault="00A8505F" w:rsidP="000746D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Pr="0083147A" w:rsidRDefault="00A8505F" w:rsidP="000746D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05F" w:rsidRPr="0083147A" w:rsidRDefault="00A8505F" w:rsidP="0072514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505F" w:rsidRPr="0083147A" w:rsidTr="00933EB5">
        <w:trPr>
          <w:trHeight w:val="60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05F" w:rsidRPr="0083147A" w:rsidRDefault="00F608D1" w:rsidP="000746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A850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Default="00A8505F" w:rsidP="00DC693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Камера КСО-301У-3Н, (секционная), 800х850х1900,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ШхГхВ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цвет серый Производитель: ООО «Элпроком»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ижний Новгород.</w:t>
            </w:r>
          </w:p>
          <w:p w:rsidR="00A8505F" w:rsidRDefault="00A8505F" w:rsidP="00DC693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05F" w:rsidRDefault="00A8505F" w:rsidP="00C27316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Выключатель нагрузки применить типа ВНА-СЭЩ-10/630-20з У2 с приводом ПРБД-10, производства ЗАО «ГК «Электрощит»-ТМ Самара»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амара.</w:t>
            </w:r>
          </w:p>
          <w:p w:rsidR="00A8505F" w:rsidRPr="0083147A" w:rsidRDefault="00A8505F" w:rsidP="003E34CD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Выключатель нагрузки установить на задней стенке. Межфазное расстояние – 200мм.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05F" w:rsidRPr="0083147A" w:rsidRDefault="00A8505F" w:rsidP="000746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 3414-005-51760161-01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Pr="0083147A" w:rsidRDefault="00A8505F" w:rsidP="000746D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Pr="0083147A" w:rsidRDefault="00A8505F" w:rsidP="000746D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05F" w:rsidRPr="0083147A" w:rsidRDefault="00A8505F" w:rsidP="001B665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приложением №</w:t>
            </w:r>
            <w:r w:rsidR="001B66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B66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55C0" w:rsidRPr="0083147A" w:rsidTr="00933EB5">
        <w:trPr>
          <w:trHeight w:val="60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5C0" w:rsidRPr="0083147A" w:rsidRDefault="00F608D1" w:rsidP="00F608D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0755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0755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5C0" w:rsidRDefault="000755C0" w:rsidP="00A04A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Камера КСО-301У-1з, (секционная), 800х850х1900,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ШхГхВ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цвет серый Производитель: ООО «Элпроком»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ижний Новгород.</w:t>
            </w:r>
          </w:p>
          <w:p w:rsidR="000755C0" w:rsidRDefault="000755C0" w:rsidP="00A04A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5C0" w:rsidRDefault="000755C0" w:rsidP="00A04A87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Разъединитель применить типа РВЗ-10/630</w:t>
            </w:r>
            <w:r w:rsidR="001271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27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У2 с приводом ПРБД-10, производства ЗАО «ГК «Электрощит»-ТМ Самара»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амара.</w:t>
            </w:r>
          </w:p>
          <w:p w:rsidR="000755C0" w:rsidRPr="0083147A" w:rsidRDefault="000755C0" w:rsidP="00A04A87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Разъединитель установить на задней стенке. Межфазное расстояние – 200мм.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5C0" w:rsidRPr="0083147A" w:rsidRDefault="000755C0" w:rsidP="00A04A8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 3414-005-51760161-01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5C0" w:rsidRPr="0083147A" w:rsidRDefault="000755C0" w:rsidP="00A04A87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5C0" w:rsidRPr="0083147A" w:rsidRDefault="000755C0" w:rsidP="00A04A87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5C0" w:rsidRPr="0083147A" w:rsidRDefault="000755C0" w:rsidP="001B665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приложением №</w:t>
            </w:r>
            <w:r w:rsidR="001B66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B66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8505F" w:rsidRPr="0083147A" w:rsidTr="00933EB5">
        <w:trPr>
          <w:trHeight w:val="6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05F" w:rsidRPr="0083147A" w:rsidRDefault="00F608D1" w:rsidP="00F608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2.</w:t>
            </w:r>
            <w:r w:rsidR="00A850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Default="00A8505F" w:rsidP="00E37B7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Камера КСО-301У-3Н, (линейная), 800х850х1900,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ШхГхВ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цвет серый Производитель: ООО «Элпроком»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ижний Новгород.</w:t>
            </w:r>
          </w:p>
          <w:p w:rsidR="00A8505F" w:rsidRDefault="00A8505F" w:rsidP="00E37B7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05F" w:rsidRDefault="00A8505F" w:rsidP="00E37B7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Выключатель нагрузки применить типа ВНА-СЭЩ-10/630-20з У2 с приводом ПРБД-10, производства ЗАО «ГК «Электрощит»-ТМ Самара»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амара.</w:t>
            </w:r>
          </w:p>
          <w:p w:rsidR="00A8505F" w:rsidRDefault="00A8505F" w:rsidP="00E37B7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05F" w:rsidRDefault="00A8505F" w:rsidP="00E37B7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Выключатель нагрузки установить на задней стенке. Межфазное расстояние – 200мм.</w:t>
            </w:r>
          </w:p>
          <w:p w:rsidR="00A8505F" w:rsidRPr="00FA7A14" w:rsidRDefault="00A8505F" w:rsidP="00E37B7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05F" w:rsidRPr="0083147A" w:rsidRDefault="00A8505F" w:rsidP="000746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 3414-005-51760161-01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Pr="0083147A" w:rsidRDefault="00A8505F" w:rsidP="000746D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Pr="0083147A" w:rsidRDefault="00A8505F" w:rsidP="000746D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05F" w:rsidRPr="0083147A" w:rsidRDefault="00A8505F" w:rsidP="001B665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приложением №</w:t>
            </w:r>
            <w:r w:rsidR="001B66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B66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8505F" w:rsidRPr="0083147A" w:rsidTr="00933EB5">
        <w:trPr>
          <w:trHeight w:val="5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05F" w:rsidRPr="0083147A" w:rsidRDefault="00F608D1" w:rsidP="000746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</w:t>
            </w:r>
            <w:r w:rsidR="00A850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Default="00A8505F" w:rsidP="005413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Камера КСО-301У-4Н, (трансформаторная), 800х850х1900,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ШхГхВ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8505F" w:rsidRDefault="00A8505F" w:rsidP="005413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серый Производитель: ООО «Элпроком»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ижний Новгород.</w:t>
            </w:r>
          </w:p>
          <w:p w:rsidR="00A8505F" w:rsidRDefault="00A8505F" w:rsidP="00C27316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05F" w:rsidRDefault="00A8505F" w:rsidP="00C27316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Выключатель нагрузки применить типа ВНА-СЭЩ-10/630-20зп У2 с приводом ПРБД-10, производства ЗАО «ГК «Электрощит»-ТМ Самара»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амара.</w:t>
            </w:r>
          </w:p>
          <w:p w:rsidR="00A8505F" w:rsidRDefault="00A8505F" w:rsidP="00C27316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Выключатель нагрузки установить на задней стенке. Межфазное расстояние – 200мм.</w:t>
            </w:r>
          </w:p>
          <w:p w:rsidR="00A8505F" w:rsidRPr="00F14960" w:rsidRDefault="00A8505F" w:rsidP="001271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Предохранители применить типа ПКТ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н=50А.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05F" w:rsidRPr="0083147A" w:rsidRDefault="00A8505F" w:rsidP="000746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 3414-005-51760161-01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Pr="0083147A" w:rsidRDefault="00A8505F" w:rsidP="000746D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Pr="0083147A" w:rsidRDefault="00A8505F" w:rsidP="000746D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05F" w:rsidRPr="0083147A" w:rsidRDefault="00A8505F" w:rsidP="001B665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приложением №</w:t>
            </w:r>
            <w:r w:rsidR="001B66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B66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8505F" w:rsidRPr="0083147A" w:rsidTr="00933EB5">
        <w:trPr>
          <w:trHeight w:val="55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05F" w:rsidRDefault="007A6D3E" w:rsidP="000746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2.5</w:t>
            </w:r>
            <w:r w:rsidR="00A850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Default="00A8505F" w:rsidP="00CB4C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сборных шин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05F" w:rsidRPr="0083147A" w:rsidRDefault="00A8505F" w:rsidP="000746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 3414-005-51760161-01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Default="00A8505F" w:rsidP="000746DC">
            <w:pPr>
              <w:pStyle w:val="a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Default="00A8505F" w:rsidP="000746D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05F" w:rsidRPr="0083147A" w:rsidRDefault="00A8505F" w:rsidP="00C567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Комплект сборных шин должен быть выполнен и подогнан в соответствии с планом расстановки ячеек, указанным в Приложении </w:t>
            </w:r>
            <w:r w:rsidR="001B66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B66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материал – алюмини</w:t>
            </w:r>
            <w:r w:rsidR="00C56703">
              <w:rPr>
                <w:rFonts w:ascii="Times New Roman" w:eastAsia="Times New Roman" w:hAnsi="Times New Roman" w:cs="Times New Roman"/>
                <w:sz w:val="20"/>
                <w:szCs w:val="20"/>
              </w:rPr>
              <w:t>евая шина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цветовое обозначение – в соответствии с ПУЭ</w:t>
            </w:r>
          </w:p>
        </w:tc>
      </w:tr>
      <w:tr w:rsidR="00A8505F" w:rsidRPr="0083147A" w:rsidTr="00933EB5">
        <w:trPr>
          <w:trHeight w:val="49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05F" w:rsidRDefault="007A6D3E" w:rsidP="000746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2.6</w:t>
            </w:r>
            <w:r w:rsidR="00A850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Default="00A8505F" w:rsidP="00CB4C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Инвентарная перегородка Производитель: ООО «Элпроком»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ижний Новгород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05F" w:rsidRPr="0083147A" w:rsidRDefault="00A8505F" w:rsidP="000746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 3414-005-51760161-01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Default="00A8505F" w:rsidP="000746D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Default="0012715C" w:rsidP="000746D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05F" w:rsidRPr="0083147A" w:rsidRDefault="00A8505F" w:rsidP="0072514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08D1" w:rsidRPr="0083147A" w:rsidTr="00933EB5">
        <w:trPr>
          <w:trHeight w:val="49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D1" w:rsidRPr="0083147A" w:rsidRDefault="007A6D3E" w:rsidP="00F608D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2.7</w:t>
            </w:r>
            <w:r w:rsidR="00F608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D1" w:rsidRPr="0083147A" w:rsidRDefault="00F608D1" w:rsidP="007A6D3E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7A14">
              <w:rPr>
                <w:rFonts w:ascii="Times New Roman" w:hAnsi="Times New Roman" w:cs="Times New Roman"/>
                <w:sz w:val="20"/>
                <w:szCs w:val="20"/>
              </w:rPr>
              <w:t>Шинный мост ШМ</w:t>
            </w:r>
            <w:r w:rsidR="007A6D3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FA7A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D1" w:rsidRPr="0083147A" w:rsidRDefault="00F608D1" w:rsidP="006E41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 3414-005-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51760161-01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D1" w:rsidRPr="0083147A" w:rsidRDefault="00F608D1" w:rsidP="006E418E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D1" w:rsidRPr="0083147A" w:rsidRDefault="00F608D1" w:rsidP="006E418E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8D1" w:rsidRPr="0083147A" w:rsidRDefault="00F608D1" w:rsidP="00F608D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Шинный мост должен быть выполнен и подогнан в соответствии с планом расстановки ячеек,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указанным в При</w:t>
            </w:r>
            <w:r w:rsidR="00C56703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ложении 3,4, материал – алюминиевая шина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цветовое обозначение – в соответствии с ПУЭ. Шинный мост должен иметь ограждение,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исключающие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случайный доступ снизу и с боков к шинам.</w:t>
            </w:r>
          </w:p>
        </w:tc>
      </w:tr>
      <w:tr w:rsidR="00A8505F" w:rsidRPr="0083147A" w:rsidTr="00933EB5">
        <w:trPr>
          <w:trHeight w:val="24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05F" w:rsidRPr="002F31B0" w:rsidRDefault="00F608D1" w:rsidP="00C2731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Pr="00A1489C" w:rsidRDefault="00A8505F" w:rsidP="000755C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89C">
              <w:rPr>
                <w:rFonts w:ascii="Times New Roman" w:hAnsi="Times New Roman" w:cs="Times New Roman"/>
                <w:b/>
                <w:sz w:val="20"/>
                <w:szCs w:val="20"/>
              </w:rPr>
              <w:t>РУ-0,4 кВ ТП-</w:t>
            </w:r>
            <w:r w:rsidR="000755C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05F" w:rsidRPr="0083147A" w:rsidRDefault="00A8505F" w:rsidP="000746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Default="00A8505F" w:rsidP="000746D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Default="00A8505F" w:rsidP="000746D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05F" w:rsidRPr="0083147A" w:rsidRDefault="00A8505F" w:rsidP="0072514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505F" w:rsidRPr="0083147A" w:rsidTr="00933EB5">
        <w:trPr>
          <w:trHeight w:val="85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05F" w:rsidRPr="00E925D3" w:rsidRDefault="00F608D1" w:rsidP="000746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A8505F" w:rsidRPr="00E925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Default="00A8505F" w:rsidP="00ED24D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Ячейка (</w:t>
            </w:r>
            <w:r w:rsidR="000755C0">
              <w:rPr>
                <w:rFonts w:ascii="Times New Roman" w:hAnsi="Times New Roman" w:cs="Times New Roman"/>
                <w:sz w:val="20"/>
                <w:szCs w:val="20"/>
              </w:rPr>
              <w:t>линейная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ПРЩ01-1-</w:t>
            </w:r>
            <w:r w:rsidR="000755C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У3, </w:t>
            </w:r>
            <w:r w:rsidR="000755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07AA0">
              <w:rPr>
                <w:rFonts w:ascii="Times New Roman" w:hAnsi="Times New Roman" w:cs="Times New Roman"/>
                <w:sz w:val="20"/>
                <w:szCs w:val="20"/>
              </w:rPr>
              <w:t>00х600х20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ШхВхГ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цвет серый Производитель: ООО «Элпроком»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ижний Новгород.</w:t>
            </w:r>
          </w:p>
          <w:p w:rsidR="000755C0" w:rsidRDefault="000755C0" w:rsidP="000755C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Линейные автоматические выключатели применить производства ЗАО «КЭАЗ» типа:</w:t>
            </w:r>
          </w:p>
          <w:p w:rsidR="00A8505F" w:rsidRPr="00F8590B" w:rsidRDefault="000755C0" w:rsidP="000755C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ВА57-35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н=250А – 2шт., ВА57-39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н=320А – 1шт., ВА57-39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н=630А – 1шт., Шинные разъединители применить РЕ-19-41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н=1000А</w:t>
            </w:r>
            <w:r w:rsidRPr="00F85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производства ОАО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Кореневский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завод низковольтной аппаратуры».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05F" w:rsidRPr="0083147A" w:rsidRDefault="00A8505F" w:rsidP="000746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 3432-002-51760161-01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Default="00A8505F" w:rsidP="000746D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Default="00607AA0" w:rsidP="000746D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05F" w:rsidRDefault="00A8505F" w:rsidP="0072514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приложением №7,8.</w:t>
            </w:r>
          </w:p>
          <w:p w:rsidR="00A8505F" w:rsidRPr="0083147A" w:rsidRDefault="00A8505F" w:rsidP="0072514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Исключить ошиновку автоматических выключателей жилами кабеля. Материал ошиновки автоматических выключателей – алюминиевая шина.</w:t>
            </w:r>
          </w:p>
        </w:tc>
      </w:tr>
      <w:tr w:rsidR="00A8505F" w:rsidRPr="0083147A" w:rsidTr="00933EB5">
        <w:trPr>
          <w:trHeight w:val="85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05F" w:rsidRPr="00E925D3" w:rsidRDefault="00F608D1" w:rsidP="00E925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3.2</w:t>
            </w:r>
            <w:r w:rsidR="00A8505F" w:rsidRPr="00E925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Default="00A8505F" w:rsidP="00ED24D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Ячей</w:t>
            </w:r>
            <w:r w:rsidR="00607AA0">
              <w:rPr>
                <w:rFonts w:ascii="Times New Roman" w:hAnsi="Times New Roman" w:cs="Times New Roman"/>
                <w:sz w:val="20"/>
                <w:szCs w:val="20"/>
              </w:rPr>
              <w:t>ка (секционная) ПРЩ01-1-72 У3, 800х600х20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ШхВхГ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 цвет серый Производитель: ООО «Элпроком»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ижний Новгород.</w:t>
            </w:r>
          </w:p>
          <w:p w:rsidR="00A8505F" w:rsidRDefault="00A8505F" w:rsidP="00CE201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Секционный автоматический выключатель применить типа ВА55-41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н=1000А </w:t>
            </w:r>
            <w:r w:rsidR="00607AA0">
              <w:rPr>
                <w:rFonts w:ascii="Times New Roman" w:hAnsi="Times New Roman" w:cs="Times New Roman"/>
                <w:sz w:val="20"/>
                <w:szCs w:val="20"/>
              </w:rPr>
              <w:t xml:space="preserve">с ручным приводом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производства ОАО «Контактор», шинные разъединители применить РЕ-19-41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н=1000А</w:t>
            </w:r>
            <w:r w:rsidRPr="00F85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производства ОАО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Кореневский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завод низковольтной аппаратуры».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05F" w:rsidRPr="0083147A" w:rsidRDefault="00A8505F" w:rsidP="000746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 3432-002-51760161-01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Default="00A8505F" w:rsidP="000746D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Default="00A8505F" w:rsidP="000746D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05F" w:rsidRDefault="00A8505F" w:rsidP="0072514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приложением №7,8.</w:t>
            </w:r>
          </w:p>
          <w:p w:rsidR="00A8505F" w:rsidRPr="0083147A" w:rsidRDefault="00A8505F" w:rsidP="0072514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Исключить ошиновку автоматических выключателей жилами кабеля. Материал ошиновки автоматических выключателей – алюминиевая шина.</w:t>
            </w:r>
          </w:p>
        </w:tc>
      </w:tr>
      <w:tr w:rsidR="00A8505F" w:rsidRPr="0083147A" w:rsidTr="00933EB5">
        <w:trPr>
          <w:trHeight w:val="5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05F" w:rsidRPr="00E925D3" w:rsidRDefault="00F608D1" w:rsidP="00E925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3.3</w:t>
            </w:r>
            <w:r w:rsidR="00A8505F" w:rsidRPr="00E925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Default="00A8505F" w:rsidP="004415C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Торцевая панель             ПРЩ01-1-95</w:t>
            </w:r>
          </w:p>
          <w:p w:rsidR="00A8505F" w:rsidRDefault="00A8505F" w:rsidP="004415C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Производитель: ООО «Элпроком»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ижний Новгород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05F" w:rsidRPr="0083147A" w:rsidRDefault="00A8505F" w:rsidP="000746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 3432-002-51760161-01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Default="00A8505F" w:rsidP="000746D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Default="00607AA0" w:rsidP="000746D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05F" w:rsidRPr="0083147A" w:rsidRDefault="00A8505F" w:rsidP="0072514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505F" w:rsidRPr="0083147A" w:rsidTr="00933EB5">
        <w:trPr>
          <w:trHeight w:val="65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05F" w:rsidRPr="00E925D3" w:rsidRDefault="00F608D1" w:rsidP="00F608D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3.4</w:t>
            </w:r>
            <w:r w:rsidR="00A850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Default="00A8505F" w:rsidP="004415C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 сборных шин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05F" w:rsidRPr="0083147A" w:rsidRDefault="00A8505F" w:rsidP="000746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 3432-002-51760161-01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Default="00A8505F" w:rsidP="000746DC">
            <w:pPr>
              <w:pStyle w:val="a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Default="0012715C" w:rsidP="000746D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05F" w:rsidRPr="0083147A" w:rsidRDefault="00A8505F" w:rsidP="0031673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сборных шин должен быть выполнен и подогнан в соответствии с планом расстановки ячеек, указанным в При</w:t>
            </w:r>
            <w:r w:rsidR="00C56703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ложении 7,8, материал – алюминиевая шина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цветовое обозначение – в соответствии с ПУЭ</w:t>
            </w:r>
          </w:p>
        </w:tc>
      </w:tr>
      <w:tr w:rsidR="00F608D1" w:rsidRPr="0083147A" w:rsidTr="00933EB5">
        <w:trPr>
          <w:trHeight w:val="65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D1" w:rsidRPr="0083147A" w:rsidRDefault="00F608D1" w:rsidP="006E41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D1" w:rsidRPr="0083147A" w:rsidRDefault="00F608D1" w:rsidP="0055051A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7A14">
              <w:rPr>
                <w:rFonts w:ascii="Times New Roman" w:hAnsi="Times New Roman" w:cs="Times New Roman"/>
                <w:sz w:val="20"/>
                <w:szCs w:val="20"/>
              </w:rPr>
              <w:t>Шинный мост ШМ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D1" w:rsidRPr="0083147A" w:rsidRDefault="00F608D1" w:rsidP="006E41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 3414-005-51760161-01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D1" w:rsidRPr="0083147A" w:rsidRDefault="00F608D1" w:rsidP="006E418E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D1" w:rsidRPr="0083147A" w:rsidRDefault="00F608D1" w:rsidP="006E418E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8D1" w:rsidRPr="0083147A" w:rsidRDefault="00F608D1" w:rsidP="00F608D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Шинный мост должен быть выполнен и подогнан в соответствии с планом расстановки ячеек, указанным в При</w:t>
            </w:r>
            <w:r w:rsidR="00C56703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ложении 3,4, материал – алюминиевая шина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цветовое обозначение – в соответствии с ПУЭ. Шинный мост должен иметь ограждение,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исключающие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случайный доступ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снизу и с боков к шинам.</w:t>
            </w:r>
          </w:p>
        </w:tc>
      </w:tr>
    </w:tbl>
    <w:p w:rsidR="00E33F7D" w:rsidRDefault="00E33F7D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417E" w:rsidRDefault="004569E1" w:rsidP="007A417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A417E" w:rsidRPr="008314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54E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0426B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>Директор ОАО «ЮТЭК - Энергия»</w:t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 w:rsidR="00E213D2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8005F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E213D2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C554E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>М.М.Хохлов</w:t>
      </w:r>
    </w:p>
    <w:p w:rsidR="00E33F7D" w:rsidRDefault="00E33F7D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459F" w:rsidRDefault="004569E1" w:rsidP="007A417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F31B0" w:rsidRPr="004569E1">
        <w:rPr>
          <w:rFonts w:ascii="Times New Roman" w:eastAsia="Times New Roman" w:hAnsi="Times New Roman" w:cs="Times New Roman"/>
          <w:b/>
          <w:sz w:val="20"/>
          <w:szCs w:val="20"/>
        </w:rPr>
        <w:t>Согласованно: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="008005F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2F31B0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D969F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5355A">
        <w:rPr>
          <w:rFonts w:ascii="Times New Roman" w:eastAsia="Times New Roman" w:hAnsi="Times New Roman" w:cs="Times New Roman"/>
          <w:sz w:val="20"/>
          <w:szCs w:val="20"/>
        </w:rPr>
        <w:t>Главный инженер</w:t>
      </w:r>
      <w:r w:rsidR="005413F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E33F7D">
        <w:rPr>
          <w:rFonts w:ascii="Times New Roman" w:eastAsia="Times New Roman" w:hAnsi="Times New Roman" w:cs="Times New Roman"/>
          <w:sz w:val="20"/>
          <w:szCs w:val="20"/>
        </w:rPr>
        <w:tab/>
      </w:r>
      <w:r w:rsidR="005413FC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E5355A">
        <w:rPr>
          <w:rFonts w:ascii="Times New Roman" w:eastAsia="Times New Roman" w:hAnsi="Times New Roman" w:cs="Times New Roman"/>
          <w:sz w:val="20"/>
          <w:szCs w:val="20"/>
        </w:rPr>
        <w:t xml:space="preserve">  О.Е. Герасименко</w:t>
      </w:r>
    </w:p>
    <w:p w:rsidR="00E33F7D" w:rsidRDefault="00E33F7D" w:rsidP="00E33F7D">
      <w:pPr>
        <w:ind w:left="4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:rsidR="00E33F7D" w:rsidRPr="00D969F9" w:rsidRDefault="00E33F7D" w:rsidP="00E33F7D">
      <w:pPr>
        <w:ind w:left="4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Ведущий инженер ПТО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А.В.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Халевин</w:t>
      </w:r>
      <w:proofErr w:type="spellEnd"/>
    </w:p>
    <w:p w:rsidR="00E33F7D" w:rsidRPr="0083147A" w:rsidRDefault="00E33F7D" w:rsidP="007A417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E33F7D" w:rsidRPr="0083147A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22207"/>
    <w:rsid w:val="00030F17"/>
    <w:rsid w:val="000438E2"/>
    <w:rsid w:val="00056362"/>
    <w:rsid w:val="00062105"/>
    <w:rsid w:val="00064C6A"/>
    <w:rsid w:val="00072C8A"/>
    <w:rsid w:val="000746DC"/>
    <w:rsid w:val="000755C0"/>
    <w:rsid w:val="000867F3"/>
    <w:rsid w:val="000A4C1E"/>
    <w:rsid w:val="000C5C79"/>
    <w:rsid w:val="000C6125"/>
    <w:rsid w:val="000D178A"/>
    <w:rsid w:val="000D1A9F"/>
    <w:rsid w:val="000E4FC4"/>
    <w:rsid w:val="000F3973"/>
    <w:rsid w:val="001134A5"/>
    <w:rsid w:val="0012715C"/>
    <w:rsid w:val="00142318"/>
    <w:rsid w:val="001461AC"/>
    <w:rsid w:val="001542B8"/>
    <w:rsid w:val="00170013"/>
    <w:rsid w:val="00177779"/>
    <w:rsid w:val="00192A48"/>
    <w:rsid w:val="001A3B7F"/>
    <w:rsid w:val="001B6658"/>
    <w:rsid w:val="001C35F1"/>
    <w:rsid w:val="001D6D11"/>
    <w:rsid w:val="001D7CA3"/>
    <w:rsid w:val="002119F5"/>
    <w:rsid w:val="002451D5"/>
    <w:rsid w:val="00246D98"/>
    <w:rsid w:val="00251EE1"/>
    <w:rsid w:val="002731FC"/>
    <w:rsid w:val="00277C4B"/>
    <w:rsid w:val="00292A30"/>
    <w:rsid w:val="00293CC2"/>
    <w:rsid w:val="002D5AF8"/>
    <w:rsid w:val="002E1288"/>
    <w:rsid w:val="002E2600"/>
    <w:rsid w:val="002F31B0"/>
    <w:rsid w:val="00301F03"/>
    <w:rsid w:val="00314339"/>
    <w:rsid w:val="00316738"/>
    <w:rsid w:val="00320470"/>
    <w:rsid w:val="00347A0B"/>
    <w:rsid w:val="003721E1"/>
    <w:rsid w:val="003C2E6D"/>
    <w:rsid w:val="003D7320"/>
    <w:rsid w:val="003E34CD"/>
    <w:rsid w:val="00421BAC"/>
    <w:rsid w:val="00426160"/>
    <w:rsid w:val="004415CB"/>
    <w:rsid w:val="004569E1"/>
    <w:rsid w:val="00463D2C"/>
    <w:rsid w:val="00473E5B"/>
    <w:rsid w:val="004A02B0"/>
    <w:rsid w:val="004C08A1"/>
    <w:rsid w:val="004F0A15"/>
    <w:rsid w:val="00512A7B"/>
    <w:rsid w:val="005319DC"/>
    <w:rsid w:val="0053411E"/>
    <w:rsid w:val="0053726D"/>
    <w:rsid w:val="005413FC"/>
    <w:rsid w:val="0055051A"/>
    <w:rsid w:val="0055647C"/>
    <w:rsid w:val="00567084"/>
    <w:rsid w:val="00573708"/>
    <w:rsid w:val="005C066E"/>
    <w:rsid w:val="005D61F9"/>
    <w:rsid w:val="005E0A82"/>
    <w:rsid w:val="005F3FAF"/>
    <w:rsid w:val="00602FA3"/>
    <w:rsid w:val="00603633"/>
    <w:rsid w:val="00607AA0"/>
    <w:rsid w:val="00615019"/>
    <w:rsid w:val="00624CD7"/>
    <w:rsid w:val="00624EE8"/>
    <w:rsid w:val="006264A2"/>
    <w:rsid w:val="0062659D"/>
    <w:rsid w:val="00633C6E"/>
    <w:rsid w:val="006370F7"/>
    <w:rsid w:val="00652121"/>
    <w:rsid w:val="00665795"/>
    <w:rsid w:val="006906D3"/>
    <w:rsid w:val="00690C19"/>
    <w:rsid w:val="00691169"/>
    <w:rsid w:val="006C0023"/>
    <w:rsid w:val="006E1A5B"/>
    <w:rsid w:val="0070157A"/>
    <w:rsid w:val="00702315"/>
    <w:rsid w:val="00711CA8"/>
    <w:rsid w:val="0072514F"/>
    <w:rsid w:val="007A417E"/>
    <w:rsid w:val="007A5D25"/>
    <w:rsid w:val="007A6D3E"/>
    <w:rsid w:val="007B2E63"/>
    <w:rsid w:val="007B35C3"/>
    <w:rsid w:val="007C459F"/>
    <w:rsid w:val="007D22EF"/>
    <w:rsid w:val="007D6085"/>
    <w:rsid w:val="007E06E3"/>
    <w:rsid w:val="007E3446"/>
    <w:rsid w:val="007F619D"/>
    <w:rsid w:val="007F6429"/>
    <w:rsid w:val="008005F8"/>
    <w:rsid w:val="00810FD8"/>
    <w:rsid w:val="0082193F"/>
    <w:rsid w:val="00824E10"/>
    <w:rsid w:val="0083147A"/>
    <w:rsid w:val="00840C9E"/>
    <w:rsid w:val="008443E2"/>
    <w:rsid w:val="00847D29"/>
    <w:rsid w:val="00847FBA"/>
    <w:rsid w:val="00852EFB"/>
    <w:rsid w:val="008553FC"/>
    <w:rsid w:val="008567FC"/>
    <w:rsid w:val="00866A57"/>
    <w:rsid w:val="008A7270"/>
    <w:rsid w:val="008D4115"/>
    <w:rsid w:val="008E5822"/>
    <w:rsid w:val="0092551B"/>
    <w:rsid w:val="00933EB5"/>
    <w:rsid w:val="00941B9F"/>
    <w:rsid w:val="009457B6"/>
    <w:rsid w:val="009509F5"/>
    <w:rsid w:val="009770CF"/>
    <w:rsid w:val="00985206"/>
    <w:rsid w:val="00993D71"/>
    <w:rsid w:val="00997B4C"/>
    <w:rsid w:val="009B65C4"/>
    <w:rsid w:val="009C6DFC"/>
    <w:rsid w:val="009F2284"/>
    <w:rsid w:val="009F5151"/>
    <w:rsid w:val="00A1489C"/>
    <w:rsid w:val="00A365BC"/>
    <w:rsid w:val="00A73049"/>
    <w:rsid w:val="00A75832"/>
    <w:rsid w:val="00A779BC"/>
    <w:rsid w:val="00A8505F"/>
    <w:rsid w:val="00A87A3C"/>
    <w:rsid w:val="00A95A72"/>
    <w:rsid w:val="00AB743B"/>
    <w:rsid w:val="00AC04C5"/>
    <w:rsid w:val="00AD3889"/>
    <w:rsid w:val="00B27F4D"/>
    <w:rsid w:val="00B33925"/>
    <w:rsid w:val="00B46C69"/>
    <w:rsid w:val="00B54E0F"/>
    <w:rsid w:val="00B75BC0"/>
    <w:rsid w:val="00B7696E"/>
    <w:rsid w:val="00B81361"/>
    <w:rsid w:val="00BA0A52"/>
    <w:rsid w:val="00BA0F51"/>
    <w:rsid w:val="00BB6407"/>
    <w:rsid w:val="00BF7EE6"/>
    <w:rsid w:val="00C041C3"/>
    <w:rsid w:val="00C04958"/>
    <w:rsid w:val="00C27316"/>
    <w:rsid w:val="00C34DD8"/>
    <w:rsid w:val="00C42D74"/>
    <w:rsid w:val="00C554EE"/>
    <w:rsid w:val="00C55C6C"/>
    <w:rsid w:val="00C56703"/>
    <w:rsid w:val="00C801C5"/>
    <w:rsid w:val="00C8462A"/>
    <w:rsid w:val="00CB4C8C"/>
    <w:rsid w:val="00CB6E80"/>
    <w:rsid w:val="00CE1EEF"/>
    <w:rsid w:val="00CE201D"/>
    <w:rsid w:val="00CF1715"/>
    <w:rsid w:val="00CF7291"/>
    <w:rsid w:val="00D00A6C"/>
    <w:rsid w:val="00D0426B"/>
    <w:rsid w:val="00D10785"/>
    <w:rsid w:val="00D150F4"/>
    <w:rsid w:val="00D22B46"/>
    <w:rsid w:val="00D37B1B"/>
    <w:rsid w:val="00D4082F"/>
    <w:rsid w:val="00D5462C"/>
    <w:rsid w:val="00D736E1"/>
    <w:rsid w:val="00D969F9"/>
    <w:rsid w:val="00D96C0A"/>
    <w:rsid w:val="00D96FDD"/>
    <w:rsid w:val="00DA2BBE"/>
    <w:rsid w:val="00DB6494"/>
    <w:rsid w:val="00DC1EC3"/>
    <w:rsid w:val="00DC6933"/>
    <w:rsid w:val="00DD7A19"/>
    <w:rsid w:val="00E16020"/>
    <w:rsid w:val="00E168A2"/>
    <w:rsid w:val="00E213D2"/>
    <w:rsid w:val="00E33F7D"/>
    <w:rsid w:val="00E37B79"/>
    <w:rsid w:val="00E43E8F"/>
    <w:rsid w:val="00E472A9"/>
    <w:rsid w:val="00E5355A"/>
    <w:rsid w:val="00E54922"/>
    <w:rsid w:val="00E578C1"/>
    <w:rsid w:val="00E733EB"/>
    <w:rsid w:val="00E925D3"/>
    <w:rsid w:val="00EA78EF"/>
    <w:rsid w:val="00EB2610"/>
    <w:rsid w:val="00EB7BB7"/>
    <w:rsid w:val="00EC6B7C"/>
    <w:rsid w:val="00EC790B"/>
    <w:rsid w:val="00EC7F6F"/>
    <w:rsid w:val="00ED24D3"/>
    <w:rsid w:val="00EE4831"/>
    <w:rsid w:val="00EE4C91"/>
    <w:rsid w:val="00F05098"/>
    <w:rsid w:val="00F14960"/>
    <w:rsid w:val="00F2051B"/>
    <w:rsid w:val="00F24740"/>
    <w:rsid w:val="00F30EE5"/>
    <w:rsid w:val="00F458E6"/>
    <w:rsid w:val="00F46202"/>
    <w:rsid w:val="00F608D1"/>
    <w:rsid w:val="00F6210A"/>
    <w:rsid w:val="00F74FA9"/>
    <w:rsid w:val="00F823AA"/>
    <w:rsid w:val="00F84B05"/>
    <w:rsid w:val="00F8590B"/>
    <w:rsid w:val="00F87A08"/>
    <w:rsid w:val="00FA2D08"/>
    <w:rsid w:val="00FA7A14"/>
    <w:rsid w:val="00FB6CB9"/>
    <w:rsid w:val="00FE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E4831"/>
  </w:style>
  <w:style w:type="paragraph" w:styleId="a8">
    <w:name w:val="Balloon Text"/>
    <w:basedOn w:val="a"/>
    <w:link w:val="a9"/>
    <w:uiPriority w:val="99"/>
    <w:semiHidden/>
    <w:unhideWhenUsed/>
    <w:rsid w:val="0019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42841-61B4-4F56-A720-4ABF1B7F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ErofeevaLA</cp:lastModifiedBy>
  <cp:revision>140</cp:revision>
  <cp:lastPrinted>2015-04-15T09:48:00Z</cp:lastPrinted>
  <dcterms:created xsi:type="dcterms:W3CDTF">2013-02-25T11:15:00Z</dcterms:created>
  <dcterms:modified xsi:type="dcterms:W3CDTF">2015-04-15T10:10:00Z</dcterms:modified>
</cp:coreProperties>
</file>