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E6" w:rsidRPr="001063C7" w:rsidRDefault="0031754A">
      <w:pPr>
        <w:pStyle w:val="1"/>
        <w:rPr>
          <w:sz w:val="22"/>
          <w:szCs w:val="22"/>
        </w:rPr>
      </w:pPr>
      <w:r w:rsidRPr="001063C7">
        <w:rPr>
          <w:sz w:val="22"/>
          <w:szCs w:val="22"/>
        </w:rPr>
        <w:t xml:space="preserve">ДОГОВОР № </w:t>
      </w:r>
    </w:p>
    <w:p w:rsidR="00EF55E6" w:rsidRPr="001063C7" w:rsidRDefault="00EF55E6">
      <w:pPr>
        <w:pStyle w:val="30"/>
        <w:rPr>
          <w:sz w:val="22"/>
          <w:szCs w:val="22"/>
        </w:rPr>
      </w:pPr>
      <w:r w:rsidRPr="001063C7">
        <w:rPr>
          <w:sz w:val="22"/>
          <w:szCs w:val="22"/>
        </w:rPr>
        <w:t xml:space="preserve">на </w:t>
      </w:r>
      <w:r w:rsidR="00E278D4" w:rsidRPr="001063C7">
        <w:rPr>
          <w:sz w:val="22"/>
          <w:szCs w:val="22"/>
        </w:rPr>
        <w:t xml:space="preserve">оказание </w:t>
      </w:r>
      <w:r w:rsidR="006E27A3" w:rsidRPr="001063C7">
        <w:rPr>
          <w:sz w:val="22"/>
          <w:szCs w:val="22"/>
        </w:rPr>
        <w:t>транспортных услуг</w:t>
      </w:r>
    </w:p>
    <w:p w:rsidR="00EF55E6" w:rsidRPr="001063C7" w:rsidRDefault="00EF55E6">
      <w:pPr>
        <w:rPr>
          <w:sz w:val="22"/>
          <w:szCs w:val="22"/>
        </w:rPr>
      </w:pPr>
    </w:p>
    <w:p w:rsidR="00EF55E6" w:rsidRPr="001063C7" w:rsidRDefault="00EF55E6">
      <w:pPr>
        <w:rPr>
          <w:sz w:val="22"/>
          <w:szCs w:val="22"/>
        </w:rPr>
      </w:pPr>
      <w:r w:rsidRPr="001063C7">
        <w:rPr>
          <w:sz w:val="22"/>
          <w:szCs w:val="22"/>
        </w:rPr>
        <w:t xml:space="preserve">г. </w:t>
      </w:r>
      <w:r w:rsidR="006E27A3" w:rsidRPr="001063C7">
        <w:rPr>
          <w:sz w:val="22"/>
          <w:szCs w:val="22"/>
        </w:rPr>
        <w:t>Урай</w:t>
      </w:r>
      <w:r w:rsidR="00190F6B" w:rsidRPr="001063C7">
        <w:rPr>
          <w:sz w:val="22"/>
          <w:szCs w:val="22"/>
        </w:rPr>
        <w:t xml:space="preserve"> </w:t>
      </w:r>
      <w:r w:rsidR="006E27A3" w:rsidRPr="001063C7">
        <w:rPr>
          <w:sz w:val="22"/>
          <w:szCs w:val="22"/>
        </w:rPr>
        <w:tab/>
      </w:r>
      <w:r w:rsidR="006E27A3" w:rsidRPr="001063C7">
        <w:rPr>
          <w:sz w:val="22"/>
          <w:szCs w:val="22"/>
        </w:rPr>
        <w:tab/>
      </w:r>
      <w:r w:rsidR="006E27A3" w:rsidRPr="001063C7">
        <w:rPr>
          <w:sz w:val="22"/>
          <w:szCs w:val="22"/>
        </w:rPr>
        <w:tab/>
      </w:r>
      <w:r w:rsidR="006E27A3" w:rsidRPr="001063C7">
        <w:rPr>
          <w:sz w:val="22"/>
          <w:szCs w:val="22"/>
        </w:rPr>
        <w:tab/>
      </w:r>
      <w:r w:rsidR="006E27A3" w:rsidRPr="001063C7">
        <w:rPr>
          <w:sz w:val="22"/>
          <w:szCs w:val="22"/>
        </w:rPr>
        <w:tab/>
      </w:r>
      <w:r w:rsidR="006E27A3" w:rsidRPr="001063C7">
        <w:rPr>
          <w:sz w:val="22"/>
          <w:szCs w:val="22"/>
        </w:rPr>
        <w:tab/>
      </w:r>
      <w:r w:rsidR="006E27A3" w:rsidRPr="001063C7">
        <w:rPr>
          <w:sz w:val="22"/>
          <w:szCs w:val="22"/>
        </w:rPr>
        <w:tab/>
      </w:r>
      <w:r w:rsidR="006E27A3" w:rsidRPr="001063C7">
        <w:rPr>
          <w:sz w:val="22"/>
          <w:szCs w:val="22"/>
        </w:rPr>
        <w:tab/>
        <w:t xml:space="preserve">    </w:t>
      </w:r>
      <w:r w:rsidR="00190F6B" w:rsidRPr="001063C7">
        <w:rPr>
          <w:sz w:val="22"/>
          <w:szCs w:val="22"/>
        </w:rPr>
        <w:t xml:space="preserve"> «</w:t>
      </w:r>
      <w:r w:rsidR="00DB32AC" w:rsidRPr="001063C7">
        <w:rPr>
          <w:sz w:val="22"/>
          <w:szCs w:val="22"/>
        </w:rPr>
        <w:t>_</w:t>
      </w:r>
      <w:r w:rsidR="00260401" w:rsidRPr="001063C7">
        <w:rPr>
          <w:sz w:val="22"/>
          <w:szCs w:val="22"/>
        </w:rPr>
        <w:t>____</w:t>
      </w:r>
      <w:r w:rsidR="00DB32AC" w:rsidRPr="001063C7">
        <w:rPr>
          <w:sz w:val="22"/>
          <w:szCs w:val="22"/>
        </w:rPr>
        <w:t>_</w:t>
      </w:r>
      <w:r w:rsidR="00190F6B" w:rsidRPr="001063C7">
        <w:rPr>
          <w:sz w:val="22"/>
          <w:szCs w:val="22"/>
        </w:rPr>
        <w:t>»</w:t>
      </w:r>
      <w:r w:rsidR="00260401" w:rsidRPr="001063C7">
        <w:rPr>
          <w:sz w:val="22"/>
          <w:szCs w:val="22"/>
        </w:rPr>
        <w:t>_</w:t>
      </w:r>
      <w:r w:rsidR="00DB32AC" w:rsidRPr="001063C7">
        <w:rPr>
          <w:sz w:val="22"/>
          <w:szCs w:val="22"/>
        </w:rPr>
        <w:t>________</w:t>
      </w:r>
      <w:r w:rsidR="00607DAF" w:rsidRPr="001063C7">
        <w:rPr>
          <w:sz w:val="22"/>
          <w:szCs w:val="22"/>
        </w:rPr>
        <w:t>201</w:t>
      </w:r>
      <w:r w:rsidR="006E27A3" w:rsidRPr="001063C7">
        <w:rPr>
          <w:sz w:val="22"/>
          <w:szCs w:val="22"/>
        </w:rPr>
        <w:t>5</w:t>
      </w:r>
      <w:r w:rsidRPr="001063C7">
        <w:rPr>
          <w:sz w:val="22"/>
          <w:szCs w:val="22"/>
        </w:rPr>
        <w:t>г.</w:t>
      </w:r>
    </w:p>
    <w:p w:rsidR="007F048F" w:rsidRPr="001063C7" w:rsidRDefault="007F048F">
      <w:pPr>
        <w:shd w:val="clear" w:color="auto" w:fill="FFFFFF"/>
        <w:rPr>
          <w:b/>
          <w:sz w:val="22"/>
          <w:szCs w:val="22"/>
        </w:rPr>
      </w:pPr>
    </w:p>
    <w:p w:rsidR="006E27A3" w:rsidRPr="001063C7" w:rsidRDefault="006E27A3" w:rsidP="006E27A3">
      <w:pPr>
        <w:ind w:left="-284" w:firstLine="992"/>
        <w:jc w:val="both"/>
        <w:rPr>
          <w:sz w:val="22"/>
          <w:szCs w:val="22"/>
        </w:rPr>
      </w:pPr>
      <w:r w:rsidRPr="001063C7">
        <w:rPr>
          <w:b/>
          <w:sz w:val="22"/>
          <w:szCs w:val="22"/>
        </w:rPr>
        <w:t>Открытое акционерное общество «Югорская территориальная энергетическая компания - Энергия» (ОАО «ЮТЭК - Энергия»),</w:t>
      </w:r>
      <w:r w:rsidRPr="001063C7">
        <w:rPr>
          <w:sz w:val="22"/>
          <w:szCs w:val="22"/>
        </w:rPr>
        <w:t xml:space="preserve"> именуемое в дальнейшем </w:t>
      </w:r>
      <w:r w:rsidRPr="001063C7">
        <w:rPr>
          <w:b/>
          <w:sz w:val="22"/>
          <w:szCs w:val="22"/>
        </w:rPr>
        <w:t>«ЗАКАЗЧИК»,</w:t>
      </w:r>
      <w:r w:rsidRPr="001063C7">
        <w:rPr>
          <w:sz w:val="22"/>
          <w:szCs w:val="22"/>
        </w:rPr>
        <w:t xml:space="preserve"> в лице директора Хохлова Михаила Михайловича, действующего на основании Устава, с одной стороны и </w:t>
      </w:r>
    </w:p>
    <w:p w:rsidR="006E27A3" w:rsidRPr="001063C7" w:rsidRDefault="006E27A3" w:rsidP="006E27A3">
      <w:pPr>
        <w:ind w:left="-284"/>
        <w:jc w:val="both"/>
        <w:rPr>
          <w:sz w:val="22"/>
          <w:szCs w:val="22"/>
        </w:rPr>
      </w:pPr>
      <w:r w:rsidRPr="001063C7">
        <w:rPr>
          <w:b/>
          <w:sz w:val="22"/>
          <w:szCs w:val="22"/>
        </w:rPr>
        <w:t>__________________________________________,</w:t>
      </w:r>
      <w:r w:rsidRPr="001063C7">
        <w:rPr>
          <w:sz w:val="22"/>
          <w:szCs w:val="22"/>
        </w:rPr>
        <w:t xml:space="preserve"> именуемое в дальнейшем </w:t>
      </w:r>
      <w:r w:rsidRPr="001063C7">
        <w:rPr>
          <w:b/>
          <w:sz w:val="22"/>
          <w:szCs w:val="22"/>
        </w:rPr>
        <w:t>«ИСПОЛНИТЕЛЬ»,</w:t>
      </w:r>
      <w:r w:rsidRPr="001063C7">
        <w:rPr>
          <w:sz w:val="22"/>
          <w:szCs w:val="22"/>
        </w:rPr>
        <w:t xml:space="preserve"> в лице ____________________________________________,</w:t>
      </w:r>
      <w:r w:rsidRPr="001063C7">
        <w:rPr>
          <w:b/>
          <w:sz w:val="22"/>
          <w:szCs w:val="22"/>
        </w:rPr>
        <w:t xml:space="preserve"> </w:t>
      </w:r>
      <w:r w:rsidRPr="001063C7">
        <w:rPr>
          <w:sz w:val="22"/>
          <w:szCs w:val="22"/>
        </w:rPr>
        <w:t xml:space="preserve">действующего на основании __________ с другой стороны, </w:t>
      </w:r>
    </w:p>
    <w:p w:rsidR="006E27A3" w:rsidRPr="001063C7" w:rsidRDefault="006E27A3" w:rsidP="006E27A3">
      <w:pPr>
        <w:ind w:left="-284" w:firstLine="568"/>
        <w:jc w:val="both"/>
        <w:rPr>
          <w:sz w:val="22"/>
          <w:szCs w:val="22"/>
        </w:rPr>
      </w:pPr>
      <w:r w:rsidRPr="001063C7">
        <w:rPr>
          <w:sz w:val="22"/>
          <w:szCs w:val="22"/>
        </w:rPr>
        <w:t xml:space="preserve">вместе именуемые Стороны, в соответствии с результатами проведения открытого запроса предложений (реестровый номер закупки № </w:t>
      </w:r>
      <w:r w:rsidR="00DA1538" w:rsidRPr="001063C7">
        <w:rPr>
          <w:sz w:val="22"/>
          <w:szCs w:val="22"/>
        </w:rPr>
        <w:t>3</w:t>
      </w:r>
      <w:r w:rsidR="00D3696C">
        <w:rPr>
          <w:sz w:val="22"/>
          <w:szCs w:val="22"/>
        </w:rPr>
        <w:t>3</w:t>
      </w:r>
      <w:r w:rsidRPr="001063C7">
        <w:rPr>
          <w:sz w:val="22"/>
          <w:szCs w:val="22"/>
        </w:rPr>
        <w:t>/2015), на основании Протокола №___________ от __________________ года,  заключили настоящий Договор о нижеследующем:</w:t>
      </w:r>
    </w:p>
    <w:p w:rsidR="007F048F" w:rsidRPr="001063C7" w:rsidRDefault="007F048F">
      <w:pPr>
        <w:shd w:val="clear" w:color="auto" w:fill="FFFFFF"/>
        <w:rPr>
          <w:b/>
          <w:sz w:val="22"/>
          <w:szCs w:val="22"/>
        </w:rPr>
      </w:pPr>
    </w:p>
    <w:p w:rsidR="00EF55E6" w:rsidRPr="001063C7" w:rsidRDefault="00EF55E6" w:rsidP="002407E1">
      <w:pPr>
        <w:pStyle w:val="ac"/>
        <w:numPr>
          <w:ilvl w:val="0"/>
          <w:numId w:val="17"/>
        </w:numPr>
        <w:jc w:val="center"/>
        <w:rPr>
          <w:b/>
          <w:sz w:val="22"/>
          <w:szCs w:val="22"/>
        </w:rPr>
      </w:pPr>
      <w:r w:rsidRPr="001063C7">
        <w:rPr>
          <w:b/>
          <w:sz w:val="22"/>
          <w:szCs w:val="22"/>
        </w:rPr>
        <w:t>ПРЕДМЕТ ДОГОВОРА</w:t>
      </w:r>
    </w:p>
    <w:p w:rsidR="00EF55E6" w:rsidRPr="001063C7" w:rsidRDefault="00EF55E6" w:rsidP="006E27A3">
      <w:pPr>
        <w:pStyle w:val="ac"/>
        <w:numPr>
          <w:ilvl w:val="1"/>
          <w:numId w:val="17"/>
        </w:numPr>
        <w:shd w:val="clear" w:color="auto" w:fill="FFFFFF"/>
        <w:tabs>
          <w:tab w:val="num" w:pos="0"/>
        </w:tabs>
        <w:spacing w:line="278" w:lineRule="exact"/>
        <w:ind w:left="142" w:hanging="426"/>
        <w:jc w:val="both"/>
        <w:rPr>
          <w:sz w:val="22"/>
          <w:szCs w:val="22"/>
        </w:rPr>
      </w:pPr>
      <w:r w:rsidRPr="001063C7">
        <w:rPr>
          <w:sz w:val="22"/>
          <w:szCs w:val="22"/>
        </w:rPr>
        <w:t xml:space="preserve">Исполнитель обязуется </w:t>
      </w:r>
      <w:r w:rsidR="00AA23BC" w:rsidRPr="001063C7">
        <w:rPr>
          <w:sz w:val="22"/>
          <w:szCs w:val="22"/>
        </w:rPr>
        <w:t>оказать</w:t>
      </w:r>
      <w:r w:rsidRPr="001063C7">
        <w:rPr>
          <w:sz w:val="22"/>
          <w:szCs w:val="22"/>
        </w:rPr>
        <w:t xml:space="preserve"> Заказчику</w:t>
      </w:r>
      <w:r w:rsidR="00AA23BC" w:rsidRPr="001063C7">
        <w:rPr>
          <w:sz w:val="22"/>
          <w:szCs w:val="22"/>
        </w:rPr>
        <w:t xml:space="preserve"> услуги по предоставлению транспортных </w:t>
      </w:r>
      <w:r w:rsidR="00DB4551" w:rsidRPr="001063C7">
        <w:rPr>
          <w:sz w:val="22"/>
          <w:szCs w:val="22"/>
        </w:rPr>
        <w:t>услуг</w:t>
      </w:r>
      <w:r w:rsidR="00AA23BC" w:rsidRPr="001063C7">
        <w:rPr>
          <w:sz w:val="22"/>
          <w:szCs w:val="22"/>
        </w:rPr>
        <w:t xml:space="preserve"> </w:t>
      </w:r>
      <w:r w:rsidR="00DB4551" w:rsidRPr="001063C7">
        <w:rPr>
          <w:sz w:val="22"/>
          <w:szCs w:val="22"/>
        </w:rPr>
        <w:t>(далее - «Услуги») для обеспечения работы оперативно-диспетчерской службы «</w:t>
      </w:r>
      <w:r w:rsidRPr="001063C7">
        <w:rPr>
          <w:sz w:val="22"/>
          <w:szCs w:val="22"/>
        </w:rPr>
        <w:t>Заказчик</w:t>
      </w:r>
      <w:r w:rsidR="00DB4551" w:rsidRPr="001063C7">
        <w:rPr>
          <w:sz w:val="22"/>
          <w:szCs w:val="22"/>
        </w:rPr>
        <w:t>а» по перевозке пассажиров в количестве 4 человек</w:t>
      </w:r>
      <w:r w:rsidR="00DE5FAA" w:rsidRPr="001063C7">
        <w:rPr>
          <w:sz w:val="22"/>
          <w:szCs w:val="22"/>
        </w:rPr>
        <w:t>а</w:t>
      </w:r>
      <w:r w:rsidR="00DB4551" w:rsidRPr="001063C7">
        <w:rPr>
          <w:sz w:val="22"/>
          <w:szCs w:val="22"/>
        </w:rPr>
        <w:t xml:space="preserve"> (сотрудников «Заказчика») на автомобиле УАЗ-220695-04, а «Заказчик»</w:t>
      </w:r>
      <w:r w:rsidRPr="001063C7">
        <w:rPr>
          <w:sz w:val="22"/>
          <w:szCs w:val="22"/>
        </w:rPr>
        <w:t xml:space="preserve"> обязуется оплатить данные Услуги в соответствии с условиями </w:t>
      </w:r>
      <w:r w:rsidRPr="001063C7">
        <w:rPr>
          <w:color w:val="000000"/>
          <w:spacing w:val="-5"/>
          <w:sz w:val="22"/>
          <w:szCs w:val="22"/>
        </w:rPr>
        <w:t>настоящего</w:t>
      </w:r>
      <w:r w:rsidRPr="001063C7">
        <w:rPr>
          <w:sz w:val="22"/>
          <w:szCs w:val="22"/>
        </w:rPr>
        <w:t xml:space="preserve"> Договора.</w:t>
      </w:r>
    </w:p>
    <w:p w:rsidR="00DB4551" w:rsidRPr="001063C7" w:rsidRDefault="00DB4551" w:rsidP="006E27A3">
      <w:pPr>
        <w:pStyle w:val="ac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ind w:left="142" w:hanging="426"/>
        <w:jc w:val="both"/>
        <w:rPr>
          <w:sz w:val="22"/>
          <w:szCs w:val="22"/>
        </w:rPr>
      </w:pPr>
      <w:r w:rsidRPr="001063C7">
        <w:rPr>
          <w:sz w:val="22"/>
          <w:szCs w:val="22"/>
        </w:rPr>
        <w:t>Режим работы оказания услуг: 24 (Двадцать четыре) часа ежедневно</w:t>
      </w:r>
    </w:p>
    <w:p w:rsidR="00C60FAA" w:rsidRPr="001063C7" w:rsidRDefault="00DB4551" w:rsidP="006E27A3">
      <w:pPr>
        <w:pStyle w:val="ac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ind w:left="142" w:hanging="426"/>
        <w:jc w:val="both"/>
        <w:rPr>
          <w:color w:val="000000"/>
          <w:sz w:val="22"/>
          <w:szCs w:val="22"/>
        </w:rPr>
      </w:pPr>
      <w:r w:rsidRPr="001063C7">
        <w:rPr>
          <w:sz w:val="22"/>
          <w:szCs w:val="22"/>
        </w:rPr>
        <w:t xml:space="preserve"> </w:t>
      </w:r>
      <w:r w:rsidR="00C60FAA" w:rsidRPr="001063C7">
        <w:rPr>
          <w:color w:val="000000"/>
          <w:sz w:val="22"/>
          <w:szCs w:val="22"/>
        </w:rPr>
        <w:t>Сроки оказания Исполнителем услуг, предусмотренных условиями настоящего Договора:</w:t>
      </w:r>
    </w:p>
    <w:p w:rsidR="00C60FAA" w:rsidRPr="001063C7" w:rsidRDefault="00C60FAA" w:rsidP="006E27A3">
      <w:pPr>
        <w:pStyle w:val="ac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63C7">
        <w:rPr>
          <w:color w:val="000000"/>
          <w:sz w:val="22"/>
          <w:szCs w:val="22"/>
        </w:rPr>
        <w:t xml:space="preserve">начало оказания услуг: </w:t>
      </w:r>
      <w:r w:rsidR="006E27A3" w:rsidRPr="001063C7">
        <w:rPr>
          <w:color w:val="000000"/>
          <w:sz w:val="22"/>
          <w:szCs w:val="22"/>
        </w:rPr>
        <w:tab/>
        <w:t xml:space="preserve"> </w:t>
      </w:r>
      <w:r w:rsidR="00E278D4" w:rsidRPr="001063C7">
        <w:rPr>
          <w:color w:val="000000"/>
          <w:sz w:val="22"/>
          <w:szCs w:val="22"/>
        </w:rPr>
        <w:t>с</w:t>
      </w:r>
      <w:r w:rsidR="006E27A3" w:rsidRPr="001063C7">
        <w:rPr>
          <w:color w:val="000000"/>
          <w:sz w:val="22"/>
          <w:szCs w:val="22"/>
        </w:rPr>
        <w:t xml:space="preserve">   </w:t>
      </w:r>
      <w:r w:rsidR="00E278D4" w:rsidRPr="001063C7">
        <w:rPr>
          <w:color w:val="000000"/>
          <w:sz w:val="22"/>
          <w:szCs w:val="22"/>
        </w:rPr>
        <w:t xml:space="preserve"> </w:t>
      </w:r>
      <w:r w:rsidR="00F37BC4" w:rsidRPr="001063C7">
        <w:rPr>
          <w:color w:val="000000"/>
          <w:sz w:val="22"/>
          <w:szCs w:val="22"/>
        </w:rPr>
        <w:t>01.01.2016</w:t>
      </w:r>
      <w:bookmarkStart w:id="0" w:name="_GoBack"/>
      <w:bookmarkEnd w:id="0"/>
      <w:r w:rsidR="00B1093D">
        <w:rPr>
          <w:color w:val="000000"/>
          <w:sz w:val="22"/>
          <w:szCs w:val="22"/>
        </w:rPr>
        <w:t>г.</w:t>
      </w:r>
    </w:p>
    <w:p w:rsidR="00C60FAA" w:rsidRPr="001063C7" w:rsidRDefault="00C60FAA" w:rsidP="006E27A3">
      <w:pPr>
        <w:pStyle w:val="ac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63C7">
        <w:rPr>
          <w:color w:val="000000"/>
          <w:sz w:val="22"/>
          <w:szCs w:val="22"/>
        </w:rPr>
        <w:t>окончание услуг:</w:t>
      </w:r>
      <w:r w:rsidR="006E27A3" w:rsidRPr="001063C7">
        <w:rPr>
          <w:color w:val="000000"/>
          <w:sz w:val="22"/>
          <w:szCs w:val="22"/>
        </w:rPr>
        <w:t xml:space="preserve"> </w:t>
      </w:r>
      <w:r w:rsidR="006E27A3" w:rsidRPr="001063C7">
        <w:rPr>
          <w:color w:val="000000"/>
          <w:sz w:val="22"/>
          <w:szCs w:val="22"/>
        </w:rPr>
        <w:tab/>
      </w:r>
      <w:r w:rsidR="006E27A3" w:rsidRPr="001063C7">
        <w:rPr>
          <w:color w:val="000000"/>
          <w:sz w:val="22"/>
          <w:szCs w:val="22"/>
        </w:rPr>
        <w:tab/>
      </w:r>
      <w:r w:rsidR="00B1093D">
        <w:rPr>
          <w:color w:val="000000"/>
          <w:sz w:val="22"/>
          <w:szCs w:val="22"/>
        </w:rPr>
        <w:t xml:space="preserve"> </w:t>
      </w:r>
      <w:r w:rsidR="006E27A3" w:rsidRPr="001063C7">
        <w:rPr>
          <w:color w:val="000000"/>
          <w:sz w:val="22"/>
          <w:szCs w:val="22"/>
        </w:rPr>
        <w:t>по  31.12.2018г.</w:t>
      </w:r>
    </w:p>
    <w:p w:rsidR="002D0392" w:rsidRPr="001063C7" w:rsidRDefault="002D0392" w:rsidP="002D0392">
      <w:pPr>
        <w:rPr>
          <w:b/>
          <w:sz w:val="22"/>
          <w:szCs w:val="22"/>
        </w:rPr>
      </w:pPr>
    </w:p>
    <w:p w:rsidR="00EF55E6" w:rsidRPr="001063C7" w:rsidRDefault="002407E1">
      <w:pPr>
        <w:jc w:val="center"/>
        <w:rPr>
          <w:b/>
          <w:sz w:val="22"/>
          <w:szCs w:val="22"/>
        </w:rPr>
      </w:pPr>
      <w:r w:rsidRPr="001063C7">
        <w:rPr>
          <w:b/>
          <w:sz w:val="22"/>
          <w:szCs w:val="22"/>
        </w:rPr>
        <w:t xml:space="preserve">2. </w:t>
      </w:r>
      <w:r w:rsidR="00EE5E6C" w:rsidRPr="001063C7">
        <w:rPr>
          <w:b/>
          <w:sz w:val="22"/>
          <w:szCs w:val="22"/>
        </w:rPr>
        <w:t>ОБЯЗАННОСТИ</w:t>
      </w:r>
      <w:r w:rsidR="00EF55E6" w:rsidRPr="001063C7">
        <w:rPr>
          <w:b/>
          <w:sz w:val="22"/>
          <w:szCs w:val="22"/>
        </w:rPr>
        <w:t xml:space="preserve"> СТОРОН</w:t>
      </w:r>
    </w:p>
    <w:p w:rsidR="00DB4551" w:rsidRPr="001063C7" w:rsidRDefault="00EF55E6" w:rsidP="00DB4551">
      <w:pPr>
        <w:tabs>
          <w:tab w:val="left" w:pos="0"/>
          <w:tab w:val="left" w:pos="8820"/>
        </w:tabs>
        <w:ind w:hanging="284"/>
        <w:jc w:val="both"/>
        <w:rPr>
          <w:b/>
          <w:bCs/>
          <w:sz w:val="22"/>
          <w:szCs w:val="22"/>
        </w:rPr>
      </w:pPr>
      <w:r w:rsidRPr="001063C7">
        <w:rPr>
          <w:b/>
          <w:bCs/>
          <w:sz w:val="22"/>
          <w:szCs w:val="22"/>
        </w:rPr>
        <w:t>2.1. Заказчик принимает на себя следующие обязательства:</w:t>
      </w:r>
    </w:p>
    <w:p w:rsidR="00DB4551" w:rsidRPr="001063C7" w:rsidRDefault="00DB4551" w:rsidP="00DB4551">
      <w:pPr>
        <w:tabs>
          <w:tab w:val="left" w:pos="0"/>
          <w:tab w:val="left" w:pos="8820"/>
        </w:tabs>
        <w:ind w:hanging="284"/>
        <w:jc w:val="both"/>
        <w:rPr>
          <w:b/>
          <w:bCs/>
          <w:sz w:val="22"/>
          <w:szCs w:val="22"/>
        </w:rPr>
      </w:pPr>
      <w:r w:rsidRPr="001063C7">
        <w:rPr>
          <w:color w:val="000000"/>
          <w:sz w:val="22"/>
          <w:szCs w:val="22"/>
        </w:rPr>
        <w:t>2.1.1. Своевременно оплачивать предоставленные Исполнителем Услуги в соответствии с раздело</w:t>
      </w:r>
      <w:r w:rsidR="00D06E93" w:rsidRPr="001063C7">
        <w:rPr>
          <w:color w:val="000000"/>
          <w:sz w:val="22"/>
          <w:szCs w:val="22"/>
        </w:rPr>
        <w:t>м</w:t>
      </w:r>
      <w:r w:rsidRPr="001063C7">
        <w:rPr>
          <w:color w:val="000000"/>
          <w:sz w:val="22"/>
          <w:szCs w:val="22"/>
        </w:rPr>
        <w:t xml:space="preserve"> 3 настоящего Договора;</w:t>
      </w:r>
    </w:p>
    <w:p w:rsidR="00D06E93" w:rsidRPr="001063C7" w:rsidRDefault="00DB4551" w:rsidP="00D06E93">
      <w:pPr>
        <w:tabs>
          <w:tab w:val="left" w:pos="0"/>
          <w:tab w:val="left" w:pos="8820"/>
        </w:tabs>
        <w:ind w:hanging="284"/>
        <w:jc w:val="both"/>
        <w:rPr>
          <w:color w:val="000000"/>
          <w:spacing w:val="-1"/>
          <w:sz w:val="22"/>
          <w:szCs w:val="22"/>
        </w:rPr>
      </w:pPr>
      <w:r w:rsidRPr="001063C7">
        <w:rPr>
          <w:color w:val="000000"/>
          <w:spacing w:val="1"/>
          <w:sz w:val="22"/>
          <w:szCs w:val="22"/>
        </w:rPr>
        <w:t xml:space="preserve">2.1.2. </w:t>
      </w:r>
      <w:r w:rsidR="00DE5FAA" w:rsidRPr="00AD27A6">
        <w:rPr>
          <w:color w:val="000000"/>
          <w:spacing w:val="1"/>
          <w:sz w:val="22"/>
          <w:szCs w:val="22"/>
        </w:rPr>
        <w:t xml:space="preserve">Заказчик </w:t>
      </w:r>
      <w:r w:rsidR="00B13C5C" w:rsidRPr="00AD27A6">
        <w:rPr>
          <w:color w:val="000000"/>
          <w:spacing w:val="1"/>
          <w:sz w:val="22"/>
          <w:szCs w:val="22"/>
        </w:rPr>
        <w:t xml:space="preserve">вправе </w:t>
      </w:r>
      <w:r w:rsidR="00DE5FAA" w:rsidRPr="00AD27A6">
        <w:rPr>
          <w:color w:val="000000"/>
          <w:spacing w:val="1"/>
          <w:sz w:val="22"/>
          <w:szCs w:val="22"/>
        </w:rPr>
        <w:t>предостав</w:t>
      </w:r>
      <w:r w:rsidR="00B13C5C" w:rsidRPr="00AD27A6">
        <w:rPr>
          <w:color w:val="000000"/>
          <w:spacing w:val="1"/>
          <w:sz w:val="22"/>
          <w:szCs w:val="22"/>
        </w:rPr>
        <w:t>ить</w:t>
      </w:r>
      <w:r w:rsidR="00DE5FAA" w:rsidRPr="00AD27A6">
        <w:rPr>
          <w:color w:val="000000"/>
          <w:spacing w:val="1"/>
          <w:sz w:val="22"/>
          <w:szCs w:val="22"/>
        </w:rPr>
        <w:t xml:space="preserve"> базу (арочник) Исполнителю для ремонта автотранспорта</w:t>
      </w:r>
      <w:r w:rsidRPr="00AD27A6">
        <w:rPr>
          <w:color w:val="000000"/>
          <w:spacing w:val="-1"/>
          <w:sz w:val="22"/>
          <w:szCs w:val="22"/>
        </w:rPr>
        <w:t>.</w:t>
      </w:r>
    </w:p>
    <w:p w:rsidR="00EB5459" w:rsidRPr="001063C7" w:rsidRDefault="00EB5459" w:rsidP="00D06E93">
      <w:pPr>
        <w:tabs>
          <w:tab w:val="left" w:pos="0"/>
          <w:tab w:val="left" w:pos="8820"/>
        </w:tabs>
        <w:ind w:hanging="284"/>
        <w:jc w:val="both"/>
        <w:rPr>
          <w:color w:val="000000"/>
          <w:spacing w:val="-1"/>
          <w:sz w:val="22"/>
          <w:szCs w:val="22"/>
        </w:rPr>
      </w:pPr>
      <w:r w:rsidRPr="001063C7">
        <w:rPr>
          <w:sz w:val="22"/>
          <w:szCs w:val="22"/>
        </w:rPr>
        <w:t>2.1.3. В случае отказа от оказания услуг Заказчик должен предупредить Исполнителя не позднее 24 (Двадцати четырех) часов дня, предшествующего отказу</w:t>
      </w:r>
    </w:p>
    <w:p w:rsidR="00D06E93" w:rsidRPr="001063C7" w:rsidRDefault="00D06E93" w:rsidP="00D06E93">
      <w:pPr>
        <w:tabs>
          <w:tab w:val="left" w:pos="0"/>
          <w:tab w:val="left" w:pos="8820"/>
        </w:tabs>
        <w:ind w:hanging="284"/>
        <w:jc w:val="both"/>
        <w:rPr>
          <w:color w:val="000000"/>
          <w:spacing w:val="-1"/>
          <w:sz w:val="22"/>
          <w:szCs w:val="22"/>
        </w:rPr>
      </w:pPr>
    </w:p>
    <w:p w:rsidR="00D06E93" w:rsidRPr="001063C7" w:rsidRDefault="00EF55E6" w:rsidP="00D06E93">
      <w:pPr>
        <w:tabs>
          <w:tab w:val="left" w:pos="0"/>
          <w:tab w:val="left" w:pos="8820"/>
        </w:tabs>
        <w:ind w:hanging="284"/>
        <w:jc w:val="both"/>
        <w:rPr>
          <w:b/>
          <w:bCs/>
          <w:sz w:val="22"/>
          <w:szCs w:val="22"/>
          <w:u w:val="single"/>
        </w:rPr>
      </w:pPr>
      <w:r w:rsidRPr="001063C7">
        <w:rPr>
          <w:b/>
          <w:bCs/>
          <w:sz w:val="22"/>
          <w:szCs w:val="22"/>
        </w:rPr>
        <w:t>2.2. Исполнитель принимает на себя следующие обязательства:</w:t>
      </w:r>
    </w:p>
    <w:p w:rsidR="00EF55E6" w:rsidRPr="001063C7" w:rsidRDefault="00EF55E6" w:rsidP="00D06E93">
      <w:pPr>
        <w:tabs>
          <w:tab w:val="left" w:pos="0"/>
          <w:tab w:val="left" w:pos="8820"/>
        </w:tabs>
        <w:ind w:hanging="284"/>
        <w:jc w:val="both"/>
        <w:rPr>
          <w:b/>
          <w:bCs/>
          <w:sz w:val="22"/>
          <w:szCs w:val="22"/>
          <w:u w:val="single"/>
        </w:rPr>
      </w:pPr>
      <w:r w:rsidRPr="001063C7">
        <w:rPr>
          <w:sz w:val="22"/>
          <w:szCs w:val="22"/>
        </w:rPr>
        <w:t xml:space="preserve">2.2.1. </w:t>
      </w:r>
      <w:r w:rsidR="00D06E93" w:rsidRPr="001063C7">
        <w:rPr>
          <w:sz w:val="22"/>
          <w:szCs w:val="22"/>
        </w:rPr>
        <w:t>Исполнитель о</w:t>
      </w:r>
      <w:r w:rsidRPr="001063C7">
        <w:rPr>
          <w:sz w:val="22"/>
          <w:szCs w:val="22"/>
        </w:rPr>
        <w:t>каз</w:t>
      </w:r>
      <w:r w:rsidR="00D06E93" w:rsidRPr="001063C7">
        <w:rPr>
          <w:sz w:val="22"/>
          <w:szCs w:val="22"/>
        </w:rPr>
        <w:t xml:space="preserve">ывает транспортные услуги на основании заявки </w:t>
      </w:r>
      <w:r w:rsidRPr="001063C7">
        <w:rPr>
          <w:sz w:val="22"/>
          <w:szCs w:val="22"/>
        </w:rPr>
        <w:t>Заказчик</w:t>
      </w:r>
      <w:r w:rsidR="00D06E93" w:rsidRPr="001063C7">
        <w:rPr>
          <w:sz w:val="22"/>
          <w:szCs w:val="22"/>
        </w:rPr>
        <w:t>а в письменной или устной форме не позднее 24 часов дня предшествующего дню оказания транспортных услуг.</w:t>
      </w:r>
    </w:p>
    <w:p w:rsidR="00D06E93" w:rsidRPr="001063C7" w:rsidRDefault="00EF55E6" w:rsidP="00D06E93">
      <w:pPr>
        <w:pStyle w:val="20"/>
        <w:widowControl/>
        <w:ind w:hanging="284"/>
        <w:rPr>
          <w:sz w:val="22"/>
          <w:szCs w:val="22"/>
        </w:rPr>
      </w:pPr>
      <w:r w:rsidRPr="001063C7">
        <w:rPr>
          <w:sz w:val="22"/>
          <w:szCs w:val="22"/>
        </w:rPr>
        <w:t xml:space="preserve">2.2.2. </w:t>
      </w:r>
      <w:r w:rsidR="00D06E93" w:rsidRPr="001063C7">
        <w:rPr>
          <w:sz w:val="22"/>
          <w:szCs w:val="22"/>
        </w:rPr>
        <w:t>Исполнитель обязан оказывать Услуги Заказчику исправным автотранспортом согласно графика работы на текущий месяц, утвержденного Заказчиком</w:t>
      </w:r>
      <w:r w:rsidR="00D3696C">
        <w:rPr>
          <w:sz w:val="22"/>
          <w:szCs w:val="22"/>
        </w:rPr>
        <w:t xml:space="preserve"> и в соответствии с техническим заданием</w:t>
      </w:r>
      <w:r w:rsidR="00D06E93" w:rsidRPr="001063C7">
        <w:rPr>
          <w:sz w:val="22"/>
          <w:szCs w:val="22"/>
        </w:rPr>
        <w:t>.</w:t>
      </w:r>
    </w:p>
    <w:p w:rsidR="00D06E93" w:rsidRPr="001063C7" w:rsidRDefault="00D06E93" w:rsidP="00D06E93">
      <w:pPr>
        <w:pStyle w:val="20"/>
        <w:widowControl/>
        <w:ind w:hanging="284"/>
        <w:rPr>
          <w:sz w:val="22"/>
          <w:szCs w:val="22"/>
        </w:rPr>
      </w:pPr>
      <w:r w:rsidRPr="001063C7">
        <w:rPr>
          <w:sz w:val="22"/>
          <w:szCs w:val="22"/>
        </w:rPr>
        <w:t xml:space="preserve">2.2.3. </w:t>
      </w:r>
      <w:r w:rsidR="00EF55E6" w:rsidRPr="001063C7">
        <w:rPr>
          <w:sz w:val="22"/>
          <w:szCs w:val="22"/>
        </w:rPr>
        <w:t xml:space="preserve">Выделять </w:t>
      </w:r>
      <w:r w:rsidR="00F568B9" w:rsidRPr="001063C7">
        <w:rPr>
          <w:sz w:val="22"/>
          <w:szCs w:val="22"/>
        </w:rPr>
        <w:t>автомобиль</w:t>
      </w:r>
      <w:r w:rsidR="00EF55E6" w:rsidRPr="001063C7">
        <w:rPr>
          <w:sz w:val="22"/>
          <w:szCs w:val="22"/>
        </w:rPr>
        <w:t xml:space="preserve"> в технически исправном состо</w:t>
      </w:r>
      <w:r w:rsidR="00326F32" w:rsidRPr="001063C7">
        <w:rPr>
          <w:sz w:val="22"/>
          <w:szCs w:val="22"/>
        </w:rPr>
        <w:t>янии, полностью укомплектованный и имеющий</w:t>
      </w:r>
      <w:r w:rsidR="00EF55E6" w:rsidRPr="001063C7">
        <w:rPr>
          <w:sz w:val="22"/>
          <w:szCs w:val="22"/>
        </w:rPr>
        <w:t xml:space="preserve"> надлежащий внешний вид. В течение всего срока оказания Услуг поддерживать надлежащее техническое состояние предоставл</w:t>
      </w:r>
      <w:r w:rsidR="00326F32" w:rsidRPr="001063C7">
        <w:rPr>
          <w:sz w:val="22"/>
          <w:szCs w:val="22"/>
        </w:rPr>
        <w:t>яемого</w:t>
      </w:r>
      <w:r w:rsidR="006E27A3" w:rsidRPr="001063C7">
        <w:rPr>
          <w:sz w:val="22"/>
          <w:szCs w:val="22"/>
        </w:rPr>
        <w:t xml:space="preserve"> </w:t>
      </w:r>
      <w:r w:rsidR="00EF55E6" w:rsidRPr="001063C7">
        <w:rPr>
          <w:sz w:val="22"/>
          <w:szCs w:val="22"/>
        </w:rPr>
        <w:t xml:space="preserve">Заказчику </w:t>
      </w:r>
      <w:r w:rsidR="00F568B9" w:rsidRPr="001063C7">
        <w:rPr>
          <w:sz w:val="22"/>
          <w:szCs w:val="22"/>
        </w:rPr>
        <w:t>автомобиля</w:t>
      </w:r>
      <w:r w:rsidR="00EF55E6" w:rsidRPr="001063C7">
        <w:rPr>
          <w:sz w:val="22"/>
          <w:szCs w:val="22"/>
        </w:rPr>
        <w:t>, включая е</w:t>
      </w:r>
      <w:r w:rsidR="00326F32" w:rsidRPr="001063C7">
        <w:rPr>
          <w:sz w:val="22"/>
          <w:szCs w:val="22"/>
        </w:rPr>
        <w:t>жедневную мойку и уборку салона</w:t>
      </w:r>
      <w:r w:rsidR="006E27A3" w:rsidRPr="001063C7">
        <w:rPr>
          <w:sz w:val="22"/>
          <w:szCs w:val="22"/>
        </w:rPr>
        <w:t xml:space="preserve"> </w:t>
      </w:r>
      <w:r w:rsidR="00F568B9" w:rsidRPr="001063C7">
        <w:rPr>
          <w:sz w:val="22"/>
          <w:szCs w:val="22"/>
        </w:rPr>
        <w:t>автомобиля</w:t>
      </w:r>
      <w:r w:rsidR="00EB5459" w:rsidRPr="001063C7">
        <w:rPr>
          <w:sz w:val="22"/>
          <w:szCs w:val="22"/>
        </w:rPr>
        <w:t>,</w:t>
      </w:r>
      <w:r w:rsidRPr="001063C7">
        <w:rPr>
          <w:sz w:val="22"/>
          <w:szCs w:val="22"/>
        </w:rPr>
        <w:t xml:space="preserve"> </w:t>
      </w:r>
      <w:r w:rsidR="00EB5459" w:rsidRPr="001063C7">
        <w:rPr>
          <w:color w:val="000000"/>
          <w:sz w:val="22"/>
          <w:szCs w:val="22"/>
        </w:rPr>
        <w:t>за свой счет обеспечивает заправку бензином, покупку запчастей.</w:t>
      </w:r>
    </w:p>
    <w:p w:rsidR="00EF55E6" w:rsidRPr="001063C7" w:rsidRDefault="00EF55E6" w:rsidP="00D06E93">
      <w:pPr>
        <w:pStyle w:val="20"/>
        <w:widowControl/>
        <w:ind w:hanging="284"/>
        <w:rPr>
          <w:color w:val="000000"/>
          <w:sz w:val="22"/>
          <w:szCs w:val="22"/>
        </w:rPr>
      </w:pPr>
      <w:r w:rsidRPr="001063C7">
        <w:rPr>
          <w:color w:val="000000"/>
          <w:sz w:val="22"/>
          <w:szCs w:val="22"/>
        </w:rPr>
        <w:t>2.2.</w:t>
      </w:r>
      <w:r w:rsidR="00EB5459" w:rsidRPr="001063C7">
        <w:rPr>
          <w:color w:val="000000"/>
          <w:sz w:val="22"/>
          <w:szCs w:val="22"/>
        </w:rPr>
        <w:t>4</w:t>
      </w:r>
      <w:r w:rsidRPr="001063C7">
        <w:rPr>
          <w:color w:val="000000"/>
          <w:sz w:val="22"/>
          <w:szCs w:val="22"/>
        </w:rPr>
        <w:t>. При ежедневной подаче автомобиля заблаговременно, не позднее, чем за одни сутки до дня прохождения автомобилем технического обслуживания, сообщать Заказчику дату прохождения автомобилем технического обслуживания.</w:t>
      </w:r>
    </w:p>
    <w:p w:rsidR="00EF55E6" w:rsidRPr="001063C7" w:rsidRDefault="00EF55E6" w:rsidP="00D06E93">
      <w:pPr>
        <w:ind w:hanging="284"/>
        <w:jc w:val="both"/>
        <w:rPr>
          <w:color w:val="000000"/>
          <w:spacing w:val="-4"/>
          <w:sz w:val="22"/>
          <w:szCs w:val="22"/>
        </w:rPr>
      </w:pPr>
      <w:r w:rsidRPr="001063C7">
        <w:rPr>
          <w:spacing w:val="-5"/>
          <w:sz w:val="22"/>
          <w:szCs w:val="22"/>
        </w:rPr>
        <w:t>2.2.</w:t>
      </w:r>
      <w:r w:rsidR="00EB5459" w:rsidRPr="001063C7">
        <w:rPr>
          <w:spacing w:val="-5"/>
          <w:sz w:val="22"/>
          <w:szCs w:val="22"/>
        </w:rPr>
        <w:t>5</w:t>
      </w:r>
      <w:r w:rsidRPr="001063C7">
        <w:rPr>
          <w:spacing w:val="-5"/>
          <w:sz w:val="22"/>
          <w:szCs w:val="22"/>
        </w:rPr>
        <w:t xml:space="preserve">. При нахождении </w:t>
      </w:r>
      <w:r w:rsidRPr="001063C7">
        <w:rPr>
          <w:sz w:val="22"/>
          <w:szCs w:val="22"/>
        </w:rPr>
        <w:t xml:space="preserve">автомобиля на техническом обслуживании по установленному графику или в ремонте </w:t>
      </w:r>
      <w:r w:rsidRPr="001063C7">
        <w:rPr>
          <w:spacing w:val="-4"/>
          <w:sz w:val="22"/>
          <w:szCs w:val="22"/>
        </w:rPr>
        <w:t>предоставлять Заказчику подменный автомобиль.</w:t>
      </w:r>
    </w:p>
    <w:p w:rsidR="00EF55E6" w:rsidRPr="001063C7" w:rsidRDefault="00EF55E6" w:rsidP="00D06E93">
      <w:pPr>
        <w:pStyle w:val="20"/>
        <w:widowControl/>
        <w:ind w:hanging="284"/>
        <w:rPr>
          <w:sz w:val="22"/>
          <w:szCs w:val="22"/>
        </w:rPr>
      </w:pPr>
      <w:r w:rsidRPr="001063C7">
        <w:rPr>
          <w:sz w:val="22"/>
          <w:szCs w:val="22"/>
        </w:rPr>
        <w:t>2.2.</w:t>
      </w:r>
      <w:r w:rsidR="00EB5459" w:rsidRPr="001063C7">
        <w:rPr>
          <w:sz w:val="22"/>
          <w:szCs w:val="22"/>
        </w:rPr>
        <w:t>6</w:t>
      </w:r>
      <w:r w:rsidRPr="001063C7">
        <w:rPr>
          <w:sz w:val="22"/>
          <w:szCs w:val="22"/>
        </w:rPr>
        <w:t xml:space="preserve">. В случае неисправности автомобиля или его поломки в пути обеспечивать замену в кратчайшие сроки. Время замены неисправного автомобиля не должно превышать </w:t>
      </w:r>
      <w:r w:rsidR="00D06E93" w:rsidRPr="001063C7">
        <w:rPr>
          <w:sz w:val="22"/>
          <w:szCs w:val="22"/>
        </w:rPr>
        <w:t>30 (Тридцать) минут</w:t>
      </w:r>
      <w:r w:rsidRPr="001063C7">
        <w:rPr>
          <w:sz w:val="22"/>
          <w:szCs w:val="22"/>
        </w:rPr>
        <w:t>.</w:t>
      </w:r>
    </w:p>
    <w:p w:rsidR="007F048F" w:rsidRDefault="00EF55E6" w:rsidP="00EB5459">
      <w:pPr>
        <w:pStyle w:val="20"/>
        <w:widowControl/>
        <w:ind w:hanging="284"/>
        <w:rPr>
          <w:sz w:val="22"/>
          <w:szCs w:val="22"/>
        </w:rPr>
      </w:pPr>
      <w:r w:rsidRPr="001063C7">
        <w:rPr>
          <w:sz w:val="22"/>
          <w:szCs w:val="22"/>
        </w:rPr>
        <w:t>2.2.</w:t>
      </w:r>
      <w:r w:rsidR="00EB5459" w:rsidRPr="001063C7">
        <w:rPr>
          <w:sz w:val="22"/>
          <w:szCs w:val="22"/>
        </w:rPr>
        <w:t>7</w:t>
      </w:r>
      <w:r w:rsidRPr="001063C7">
        <w:rPr>
          <w:sz w:val="22"/>
          <w:szCs w:val="22"/>
        </w:rPr>
        <w:t>. Обеспечить квалификацию и опыт работы водителей в соответствии с требованиями, установленными законодательством Российской Федера</w:t>
      </w:r>
      <w:r w:rsidR="00AD27A6">
        <w:rPr>
          <w:sz w:val="22"/>
          <w:szCs w:val="22"/>
        </w:rPr>
        <w:t>ции для данного вида перевозок.</w:t>
      </w:r>
    </w:p>
    <w:p w:rsidR="00AD27A6" w:rsidRPr="001063C7" w:rsidRDefault="00AD27A6" w:rsidP="00EB5459">
      <w:pPr>
        <w:pStyle w:val="20"/>
        <w:widowControl/>
        <w:ind w:hanging="284"/>
        <w:rPr>
          <w:sz w:val="22"/>
          <w:szCs w:val="22"/>
        </w:rPr>
      </w:pPr>
      <w:r>
        <w:rPr>
          <w:sz w:val="22"/>
          <w:szCs w:val="22"/>
        </w:rPr>
        <w:t>2.2.8. Обеспечить проведение ежедневного обязательного предрейсового медосмотра водителей.</w:t>
      </w:r>
    </w:p>
    <w:p w:rsidR="00452786" w:rsidRPr="001063C7" w:rsidRDefault="00452786" w:rsidP="00291B8C">
      <w:pPr>
        <w:pStyle w:val="20"/>
        <w:widowControl/>
        <w:ind w:firstLine="708"/>
        <w:rPr>
          <w:b/>
          <w:sz w:val="22"/>
          <w:szCs w:val="22"/>
        </w:rPr>
      </w:pPr>
    </w:p>
    <w:p w:rsidR="00EF55E6" w:rsidRPr="001063C7" w:rsidRDefault="00EF55E6" w:rsidP="002407E1">
      <w:pPr>
        <w:pStyle w:val="ac"/>
        <w:numPr>
          <w:ilvl w:val="0"/>
          <w:numId w:val="21"/>
        </w:numPr>
        <w:jc w:val="center"/>
        <w:rPr>
          <w:b/>
          <w:sz w:val="22"/>
          <w:szCs w:val="22"/>
        </w:rPr>
      </w:pPr>
      <w:r w:rsidRPr="001063C7">
        <w:rPr>
          <w:b/>
          <w:sz w:val="22"/>
          <w:szCs w:val="22"/>
        </w:rPr>
        <w:t>ПОРЯДОК И УСЛОВИЯ ОПЛАТЫ</w:t>
      </w:r>
    </w:p>
    <w:p w:rsidR="00C05131" w:rsidRPr="00D3696C" w:rsidRDefault="00AB6BB6" w:rsidP="00C05131">
      <w:pPr>
        <w:pStyle w:val="ac"/>
        <w:numPr>
          <w:ilvl w:val="1"/>
          <w:numId w:val="21"/>
        </w:numPr>
        <w:ind w:left="62" w:hanging="18"/>
        <w:jc w:val="both"/>
        <w:rPr>
          <w:color w:val="000000"/>
          <w:sz w:val="22"/>
          <w:szCs w:val="22"/>
        </w:rPr>
      </w:pPr>
      <w:r w:rsidRPr="00D3696C">
        <w:rPr>
          <w:sz w:val="22"/>
          <w:szCs w:val="22"/>
        </w:rPr>
        <w:t xml:space="preserve">Стоимость услуг (цена договора), оказываемых согласно условиям настоящего Договора, определена по результатам проведения открытого </w:t>
      </w:r>
      <w:r w:rsidR="00B1093D" w:rsidRPr="00D3696C">
        <w:rPr>
          <w:sz w:val="22"/>
          <w:szCs w:val="22"/>
        </w:rPr>
        <w:t>з</w:t>
      </w:r>
      <w:r w:rsidRPr="00D3696C">
        <w:rPr>
          <w:sz w:val="22"/>
          <w:szCs w:val="22"/>
        </w:rPr>
        <w:t>апроса предложений</w:t>
      </w:r>
      <w:r w:rsidR="007B79D7">
        <w:rPr>
          <w:sz w:val="22"/>
          <w:szCs w:val="22"/>
        </w:rPr>
        <w:t xml:space="preserve"> и</w:t>
      </w:r>
      <w:r w:rsidRPr="00D3696C">
        <w:rPr>
          <w:sz w:val="22"/>
          <w:szCs w:val="22"/>
        </w:rPr>
        <w:t xml:space="preserve"> </w:t>
      </w:r>
      <w:r w:rsidR="00D3696C" w:rsidRPr="00D3696C">
        <w:rPr>
          <w:sz w:val="22"/>
          <w:szCs w:val="22"/>
        </w:rPr>
        <w:t>составляет</w:t>
      </w:r>
      <w:r w:rsidR="00D3696C" w:rsidRPr="00D3696C">
        <w:rPr>
          <w:b/>
          <w:sz w:val="22"/>
          <w:szCs w:val="22"/>
        </w:rPr>
        <w:t xml:space="preserve"> </w:t>
      </w:r>
      <w:r w:rsidR="00D3696C" w:rsidRPr="00D3696C">
        <w:rPr>
          <w:sz w:val="22"/>
          <w:szCs w:val="22"/>
        </w:rPr>
        <w:t>общая сумма</w:t>
      </w:r>
      <w:r w:rsidR="00D3696C" w:rsidRPr="00D3696C">
        <w:rPr>
          <w:b/>
          <w:sz w:val="22"/>
          <w:szCs w:val="22"/>
        </w:rPr>
        <w:t xml:space="preserve"> </w:t>
      </w:r>
      <w:r w:rsidR="00D3696C" w:rsidRPr="00D3696C">
        <w:rPr>
          <w:sz w:val="22"/>
          <w:szCs w:val="22"/>
        </w:rPr>
        <w:lastRenderedPageBreak/>
        <w:t>_______________ (                                           ) рублей, 00 копеек, в том числе НДС 18%    (_________) рублей,            копеек</w:t>
      </w:r>
      <w:r w:rsidR="007B79D7">
        <w:rPr>
          <w:sz w:val="22"/>
          <w:szCs w:val="22"/>
        </w:rPr>
        <w:t xml:space="preserve">, </w:t>
      </w:r>
      <w:r w:rsidR="00D3696C" w:rsidRPr="00D3696C">
        <w:rPr>
          <w:sz w:val="22"/>
          <w:szCs w:val="22"/>
        </w:rPr>
        <w:t xml:space="preserve">из </w:t>
      </w:r>
      <w:r w:rsidR="00AD27A6" w:rsidRPr="00D3696C">
        <w:rPr>
          <w:sz w:val="22"/>
          <w:szCs w:val="22"/>
        </w:rPr>
        <w:t>ра</w:t>
      </w:r>
      <w:r w:rsidR="007B79D7">
        <w:rPr>
          <w:sz w:val="22"/>
          <w:szCs w:val="22"/>
        </w:rPr>
        <w:t>счета</w:t>
      </w:r>
      <w:r w:rsidR="00AD27A6" w:rsidRPr="00D3696C">
        <w:rPr>
          <w:sz w:val="22"/>
          <w:szCs w:val="22"/>
        </w:rPr>
        <w:t xml:space="preserve"> за оказа</w:t>
      </w:r>
      <w:r w:rsidR="006E02B8">
        <w:rPr>
          <w:sz w:val="22"/>
          <w:szCs w:val="22"/>
        </w:rPr>
        <w:t>н</w:t>
      </w:r>
      <w:r w:rsidR="00AD27A6" w:rsidRPr="00D3696C">
        <w:rPr>
          <w:sz w:val="22"/>
          <w:szCs w:val="22"/>
        </w:rPr>
        <w:t>н</w:t>
      </w:r>
      <w:r w:rsidR="007B79D7">
        <w:rPr>
          <w:sz w:val="22"/>
          <w:szCs w:val="22"/>
        </w:rPr>
        <w:t>ые</w:t>
      </w:r>
      <w:r w:rsidR="00AD27A6" w:rsidRPr="00D3696C">
        <w:rPr>
          <w:sz w:val="22"/>
          <w:szCs w:val="22"/>
        </w:rPr>
        <w:t xml:space="preserve"> услуги за 1 час </w:t>
      </w:r>
      <w:r w:rsidR="00D50A09" w:rsidRPr="00D3696C">
        <w:rPr>
          <w:sz w:val="22"/>
          <w:szCs w:val="22"/>
        </w:rPr>
        <w:t>____</w:t>
      </w:r>
      <w:r w:rsidR="00ED0864" w:rsidRPr="00D3696C">
        <w:rPr>
          <w:sz w:val="22"/>
          <w:szCs w:val="22"/>
        </w:rPr>
        <w:t>________</w:t>
      </w:r>
      <w:r w:rsidR="00D50A09" w:rsidRPr="00D3696C">
        <w:rPr>
          <w:sz w:val="22"/>
          <w:szCs w:val="22"/>
        </w:rPr>
        <w:t>___</w:t>
      </w:r>
      <w:r w:rsidR="009A4AE4" w:rsidRPr="00D3696C">
        <w:rPr>
          <w:sz w:val="22"/>
          <w:szCs w:val="22"/>
        </w:rPr>
        <w:t xml:space="preserve"> (</w:t>
      </w:r>
      <w:r w:rsidR="00D50A09" w:rsidRPr="00D3696C">
        <w:rPr>
          <w:sz w:val="22"/>
          <w:szCs w:val="22"/>
        </w:rPr>
        <w:t>_</w:t>
      </w:r>
      <w:r w:rsidR="00ED0864" w:rsidRPr="00D3696C">
        <w:rPr>
          <w:sz w:val="22"/>
          <w:szCs w:val="22"/>
        </w:rPr>
        <w:t>___________</w:t>
      </w:r>
      <w:r w:rsidR="00D50A09" w:rsidRPr="00D3696C">
        <w:rPr>
          <w:sz w:val="22"/>
          <w:szCs w:val="22"/>
        </w:rPr>
        <w:t>_________</w:t>
      </w:r>
      <w:r w:rsidR="009A4AE4" w:rsidRPr="00D3696C">
        <w:rPr>
          <w:sz w:val="22"/>
          <w:szCs w:val="22"/>
        </w:rPr>
        <w:t>) рубль</w:t>
      </w:r>
      <w:r w:rsidR="00C05131" w:rsidRPr="00D3696C">
        <w:rPr>
          <w:sz w:val="22"/>
          <w:szCs w:val="22"/>
        </w:rPr>
        <w:t>,</w:t>
      </w:r>
      <w:r w:rsidR="009A4AE4" w:rsidRPr="00D3696C">
        <w:rPr>
          <w:sz w:val="22"/>
          <w:szCs w:val="22"/>
        </w:rPr>
        <w:t xml:space="preserve"> </w:t>
      </w:r>
      <w:r w:rsidR="00D50A09" w:rsidRPr="00D3696C">
        <w:rPr>
          <w:sz w:val="22"/>
          <w:szCs w:val="22"/>
        </w:rPr>
        <w:t>____</w:t>
      </w:r>
      <w:r w:rsidR="009A4AE4" w:rsidRPr="00D3696C">
        <w:rPr>
          <w:sz w:val="22"/>
          <w:szCs w:val="22"/>
        </w:rPr>
        <w:t xml:space="preserve"> копейки с учетом НДС 18%</w:t>
      </w:r>
      <w:r w:rsidRPr="00D3696C">
        <w:rPr>
          <w:sz w:val="22"/>
          <w:szCs w:val="22"/>
        </w:rPr>
        <w:t>.</w:t>
      </w:r>
      <w:r w:rsidR="00ED0864" w:rsidRPr="00D3696C">
        <w:rPr>
          <w:sz w:val="22"/>
          <w:szCs w:val="22"/>
        </w:rPr>
        <w:t xml:space="preserve"> (или без учета НДС 18%, работает по упрощенной системе </w:t>
      </w:r>
      <w:r w:rsidR="007E58C2" w:rsidRPr="00D3696C">
        <w:rPr>
          <w:sz w:val="22"/>
          <w:szCs w:val="22"/>
        </w:rPr>
        <w:t>налогообложения</w:t>
      </w:r>
      <w:r w:rsidR="00ED0864" w:rsidRPr="00D3696C">
        <w:rPr>
          <w:sz w:val="22"/>
          <w:szCs w:val="22"/>
        </w:rPr>
        <w:t>)</w:t>
      </w:r>
      <w:r w:rsidR="00B1093D" w:rsidRPr="00D3696C">
        <w:rPr>
          <w:sz w:val="22"/>
          <w:szCs w:val="22"/>
        </w:rPr>
        <w:t xml:space="preserve"> </w:t>
      </w:r>
      <w:r w:rsidR="00EF55E6" w:rsidRPr="00D3696C">
        <w:rPr>
          <w:color w:val="000000"/>
          <w:sz w:val="22"/>
          <w:szCs w:val="22"/>
        </w:rPr>
        <w:t xml:space="preserve">Стоимость услуг </w:t>
      </w:r>
      <w:r w:rsidR="00AC7B9A" w:rsidRPr="00D3696C">
        <w:rPr>
          <w:color w:val="000000"/>
          <w:sz w:val="22"/>
          <w:szCs w:val="22"/>
        </w:rPr>
        <w:t>определяется</w:t>
      </w:r>
      <w:r w:rsidR="00EF55E6" w:rsidRPr="00D3696C">
        <w:rPr>
          <w:color w:val="000000"/>
          <w:sz w:val="22"/>
          <w:szCs w:val="22"/>
        </w:rPr>
        <w:t xml:space="preserve"> исходя из ре</w:t>
      </w:r>
      <w:r w:rsidR="004604E6" w:rsidRPr="00D3696C">
        <w:rPr>
          <w:color w:val="000000"/>
          <w:sz w:val="22"/>
          <w:szCs w:val="22"/>
        </w:rPr>
        <w:t xml:space="preserve">жима работы </w:t>
      </w:r>
      <w:r w:rsidR="00EF55E6" w:rsidRPr="00D3696C">
        <w:rPr>
          <w:color w:val="000000"/>
          <w:sz w:val="22"/>
          <w:szCs w:val="22"/>
        </w:rPr>
        <w:t>(Приложение №1 к настоящему Договору) по тарифам, указанным в Протоколе согласования стоимости одного часа работы автомобиля (Приложении №2 к настоящему Договору).</w:t>
      </w:r>
    </w:p>
    <w:p w:rsidR="00C05131" w:rsidRPr="001063C7" w:rsidRDefault="00AC7B9A" w:rsidP="00C05131">
      <w:pPr>
        <w:pStyle w:val="20"/>
        <w:widowControl/>
        <w:ind w:hanging="284"/>
        <w:rPr>
          <w:sz w:val="22"/>
          <w:szCs w:val="22"/>
        </w:rPr>
      </w:pPr>
      <w:r w:rsidRPr="001063C7">
        <w:rPr>
          <w:color w:val="000000"/>
          <w:sz w:val="22"/>
          <w:szCs w:val="22"/>
        </w:rPr>
        <w:t xml:space="preserve">3.2. </w:t>
      </w:r>
      <w:r w:rsidRPr="001063C7">
        <w:rPr>
          <w:sz w:val="22"/>
          <w:szCs w:val="22"/>
        </w:rPr>
        <w:t>Цена Договора является твердой на весь период действия Договора и не может изменяться в ходе его исполнения, включает в себя вознаграждение и все затраты Исполнителя, связанные с исполнением обязательств по Договору, в т.ч. налоги, сборы, и другие выплаты, предусмотренные действующим законодательством России на дату подписания Договора, а также инфляционные ожидания и финансовые риски. Цена Договора может быть снижена по соглашению сторон без изменения предусмотренных Договором объема услуг, и иных условий исполнения Договора.</w:t>
      </w:r>
      <w:r w:rsidR="006E27A3" w:rsidRPr="001063C7">
        <w:rPr>
          <w:sz w:val="22"/>
          <w:szCs w:val="22"/>
        </w:rPr>
        <w:t xml:space="preserve"> </w:t>
      </w:r>
    </w:p>
    <w:p w:rsidR="00C05131" w:rsidRPr="001063C7" w:rsidRDefault="00EF55E6" w:rsidP="00C05131">
      <w:pPr>
        <w:pStyle w:val="20"/>
        <w:widowControl/>
        <w:ind w:hanging="284"/>
        <w:rPr>
          <w:sz w:val="22"/>
          <w:szCs w:val="22"/>
        </w:rPr>
      </w:pPr>
      <w:r w:rsidRPr="001063C7">
        <w:rPr>
          <w:sz w:val="22"/>
          <w:szCs w:val="22"/>
        </w:rPr>
        <w:t>3.</w:t>
      </w:r>
      <w:r w:rsidR="00AC7B9A" w:rsidRPr="001063C7">
        <w:rPr>
          <w:sz w:val="22"/>
          <w:szCs w:val="22"/>
        </w:rPr>
        <w:t>3</w:t>
      </w:r>
      <w:r w:rsidRPr="001063C7">
        <w:rPr>
          <w:sz w:val="22"/>
          <w:szCs w:val="22"/>
        </w:rPr>
        <w:t xml:space="preserve">. Оплата услуг по настоящему Договору производится Заказчиком ежемесячно путем перечисления денежных средств на расчетный счет Исполнителя в размере стоимости оказанных Услуг на основании подписанного Сторонами акта </w:t>
      </w:r>
      <w:r w:rsidR="00DE5FAA" w:rsidRPr="001063C7">
        <w:rPr>
          <w:sz w:val="22"/>
          <w:szCs w:val="22"/>
        </w:rPr>
        <w:t>выполненных работ</w:t>
      </w:r>
      <w:r w:rsidR="00ED0864" w:rsidRPr="001063C7">
        <w:rPr>
          <w:sz w:val="22"/>
          <w:szCs w:val="22"/>
        </w:rPr>
        <w:t>,</w:t>
      </w:r>
      <w:r w:rsidR="00DE5FAA" w:rsidRPr="001063C7">
        <w:rPr>
          <w:sz w:val="22"/>
          <w:szCs w:val="22"/>
        </w:rPr>
        <w:t xml:space="preserve"> путевых листов подписанных Заказчиков в соответствии с утвержденным графиком работ по 24 часа ежедневно, </w:t>
      </w:r>
      <w:r w:rsidRPr="001063C7">
        <w:rPr>
          <w:sz w:val="22"/>
          <w:szCs w:val="22"/>
        </w:rPr>
        <w:t>сдачи-приёмки оказанных услуг и выставленных Исполнителем счета</w:t>
      </w:r>
      <w:r w:rsidR="00ED0864" w:rsidRPr="001063C7">
        <w:rPr>
          <w:sz w:val="22"/>
          <w:szCs w:val="22"/>
        </w:rPr>
        <w:t>.</w:t>
      </w:r>
    </w:p>
    <w:p w:rsidR="00536D92" w:rsidRPr="001063C7" w:rsidRDefault="00C05131" w:rsidP="00536D92">
      <w:pPr>
        <w:pStyle w:val="20"/>
        <w:widowControl/>
        <w:ind w:hanging="284"/>
        <w:rPr>
          <w:sz w:val="22"/>
          <w:szCs w:val="22"/>
        </w:rPr>
      </w:pPr>
      <w:r w:rsidRPr="001063C7">
        <w:rPr>
          <w:sz w:val="22"/>
          <w:szCs w:val="22"/>
        </w:rPr>
        <w:t>3.</w:t>
      </w:r>
      <w:r w:rsidR="00E7485B" w:rsidRPr="001063C7">
        <w:rPr>
          <w:sz w:val="22"/>
          <w:szCs w:val="22"/>
        </w:rPr>
        <w:t>4</w:t>
      </w:r>
      <w:r w:rsidRPr="001063C7">
        <w:rPr>
          <w:sz w:val="22"/>
          <w:szCs w:val="22"/>
        </w:rPr>
        <w:t>. Расчеты по Договору производятся в срок до 15 числа, следующего за расчетным.</w:t>
      </w:r>
    </w:p>
    <w:p w:rsidR="007F048F" w:rsidRPr="001063C7" w:rsidRDefault="007F048F">
      <w:pPr>
        <w:jc w:val="center"/>
        <w:rPr>
          <w:b/>
          <w:sz w:val="22"/>
          <w:szCs w:val="22"/>
        </w:rPr>
      </w:pPr>
    </w:p>
    <w:p w:rsidR="00EF55E6" w:rsidRPr="001063C7" w:rsidRDefault="00EF55E6" w:rsidP="006E27A3">
      <w:pPr>
        <w:numPr>
          <w:ilvl w:val="0"/>
          <w:numId w:val="21"/>
        </w:numPr>
        <w:jc w:val="center"/>
        <w:rPr>
          <w:b/>
          <w:sz w:val="22"/>
          <w:szCs w:val="22"/>
        </w:rPr>
      </w:pPr>
      <w:r w:rsidRPr="001063C7">
        <w:rPr>
          <w:b/>
          <w:sz w:val="22"/>
          <w:szCs w:val="22"/>
        </w:rPr>
        <w:t>ОСОБЫЕ УСЛОВИЯ ДОГОВОРА</w:t>
      </w:r>
    </w:p>
    <w:p w:rsidR="00536D92" w:rsidRPr="001063C7" w:rsidRDefault="00EF55E6" w:rsidP="00536D92">
      <w:pPr>
        <w:pStyle w:val="20"/>
        <w:widowControl/>
        <w:ind w:hanging="284"/>
        <w:rPr>
          <w:sz w:val="22"/>
          <w:szCs w:val="22"/>
        </w:rPr>
      </w:pPr>
      <w:r w:rsidRPr="001063C7">
        <w:rPr>
          <w:sz w:val="22"/>
          <w:szCs w:val="22"/>
        </w:rPr>
        <w:t>4.</w:t>
      </w:r>
      <w:r w:rsidR="00126528" w:rsidRPr="001063C7">
        <w:rPr>
          <w:sz w:val="22"/>
          <w:szCs w:val="22"/>
        </w:rPr>
        <w:t>1</w:t>
      </w:r>
      <w:r w:rsidRPr="001063C7">
        <w:rPr>
          <w:sz w:val="22"/>
          <w:szCs w:val="22"/>
        </w:rPr>
        <w:t xml:space="preserve">. </w:t>
      </w:r>
      <w:r w:rsidR="00E55B06" w:rsidRPr="001063C7">
        <w:rPr>
          <w:sz w:val="22"/>
          <w:szCs w:val="22"/>
        </w:rPr>
        <w:t>В случае если Исполнитель предостав</w:t>
      </w:r>
      <w:r w:rsidR="00AD27A6">
        <w:rPr>
          <w:sz w:val="22"/>
          <w:szCs w:val="22"/>
        </w:rPr>
        <w:t>ит</w:t>
      </w:r>
      <w:r w:rsidR="00E55B06" w:rsidRPr="001063C7">
        <w:rPr>
          <w:sz w:val="22"/>
          <w:szCs w:val="22"/>
        </w:rPr>
        <w:t xml:space="preserve"> </w:t>
      </w:r>
      <w:r w:rsidR="007E58C2" w:rsidRPr="001063C7">
        <w:rPr>
          <w:sz w:val="22"/>
          <w:szCs w:val="22"/>
        </w:rPr>
        <w:t>Транспортное средство</w:t>
      </w:r>
      <w:r w:rsidR="00E55B06" w:rsidRPr="001063C7">
        <w:rPr>
          <w:sz w:val="22"/>
          <w:szCs w:val="22"/>
        </w:rPr>
        <w:t xml:space="preserve">, не соответствующие Техническому заданию </w:t>
      </w:r>
      <w:r w:rsidR="00AD27A6">
        <w:rPr>
          <w:sz w:val="22"/>
          <w:szCs w:val="22"/>
        </w:rPr>
        <w:t>(Приложение №</w:t>
      </w:r>
      <w:r w:rsidR="00D047D2">
        <w:rPr>
          <w:sz w:val="22"/>
          <w:szCs w:val="22"/>
        </w:rPr>
        <w:t xml:space="preserve"> </w:t>
      </w:r>
      <w:r w:rsidR="00AD27A6">
        <w:rPr>
          <w:sz w:val="22"/>
          <w:szCs w:val="22"/>
        </w:rPr>
        <w:t>3)</w:t>
      </w:r>
      <w:r w:rsidR="00E55B06" w:rsidRPr="001063C7">
        <w:rPr>
          <w:sz w:val="22"/>
          <w:szCs w:val="22"/>
        </w:rPr>
        <w:t>, Заказчик вправе в любой момент расторгнуть Договор, письменно уведомив Исполнителя за 1</w:t>
      </w:r>
      <w:r w:rsidR="007E58C2" w:rsidRPr="001063C7">
        <w:rPr>
          <w:sz w:val="22"/>
          <w:szCs w:val="22"/>
        </w:rPr>
        <w:t>0 (Десять)</w:t>
      </w:r>
      <w:r w:rsidR="00E55B06" w:rsidRPr="001063C7">
        <w:rPr>
          <w:sz w:val="22"/>
          <w:szCs w:val="22"/>
        </w:rPr>
        <w:t xml:space="preserve"> календарных дней.</w:t>
      </w:r>
    </w:p>
    <w:p w:rsidR="00536D92" w:rsidRPr="001063C7" w:rsidRDefault="00E55B06" w:rsidP="00536D92">
      <w:pPr>
        <w:pStyle w:val="20"/>
        <w:widowControl/>
        <w:ind w:hanging="284"/>
        <w:rPr>
          <w:sz w:val="22"/>
          <w:szCs w:val="22"/>
        </w:rPr>
      </w:pPr>
      <w:r w:rsidRPr="001063C7">
        <w:rPr>
          <w:sz w:val="22"/>
          <w:szCs w:val="22"/>
        </w:rPr>
        <w:t xml:space="preserve">4.2. </w:t>
      </w:r>
      <w:r w:rsidR="00EF55E6" w:rsidRPr="001063C7">
        <w:rPr>
          <w:sz w:val="22"/>
          <w:szCs w:val="22"/>
        </w:rPr>
        <w:t>Все изменения и дополнения к настоящему Договору должны оформляться в письменном виде, подписываться Сторонами и являться неотъемлемой его частью.</w:t>
      </w:r>
      <w:r w:rsidR="00536D92" w:rsidRPr="001063C7">
        <w:rPr>
          <w:sz w:val="22"/>
          <w:szCs w:val="22"/>
        </w:rPr>
        <w:t xml:space="preserve"> </w:t>
      </w:r>
    </w:p>
    <w:p w:rsidR="00014CF6" w:rsidRPr="001063C7" w:rsidRDefault="00EF55E6" w:rsidP="00536D92">
      <w:pPr>
        <w:pStyle w:val="20"/>
        <w:widowControl/>
        <w:ind w:hanging="284"/>
        <w:rPr>
          <w:sz w:val="22"/>
          <w:szCs w:val="22"/>
        </w:rPr>
      </w:pPr>
      <w:r w:rsidRPr="001063C7">
        <w:rPr>
          <w:sz w:val="22"/>
          <w:szCs w:val="22"/>
        </w:rPr>
        <w:t>4.</w:t>
      </w:r>
      <w:r w:rsidR="00E55B06" w:rsidRPr="001063C7">
        <w:rPr>
          <w:sz w:val="22"/>
          <w:szCs w:val="22"/>
        </w:rPr>
        <w:t>3</w:t>
      </w:r>
      <w:r w:rsidRPr="001063C7">
        <w:rPr>
          <w:sz w:val="22"/>
          <w:szCs w:val="22"/>
        </w:rPr>
        <w:t>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6F4A26" w:rsidRPr="001063C7" w:rsidRDefault="006F4A26" w:rsidP="00260401">
      <w:pPr>
        <w:rPr>
          <w:b/>
          <w:color w:val="000000"/>
          <w:sz w:val="22"/>
          <w:szCs w:val="22"/>
        </w:rPr>
      </w:pPr>
    </w:p>
    <w:p w:rsidR="0070252C" w:rsidRPr="001063C7" w:rsidRDefault="00EF55E6" w:rsidP="0070252C">
      <w:pPr>
        <w:jc w:val="center"/>
        <w:rPr>
          <w:b/>
          <w:color w:val="000000"/>
          <w:sz w:val="22"/>
          <w:szCs w:val="22"/>
        </w:rPr>
      </w:pPr>
      <w:r w:rsidRPr="001063C7">
        <w:rPr>
          <w:b/>
          <w:color w:val="000000"/>
          <w:sz w:val="22"/>
          <w:szCs w:val="22"/>
        </w:rPr>
        <w:t>5.</w:t>
      </w:r>
      <w:r w:rsidR="002407E1" w:rsidRPr="001063C7">
        <w:rPr>
          <w:b/>
          <w:color w:val="000000"/>
          <w:sz w:val="22"/>
          <w:szCs w:val="22"/>
        </w:rPr>
        <w:t xml:space="preserve"> </w:t>
      </w:r>
      <w:r w:rsidRPr="001063C7">
        <w:rPr>
          <w:b/>
          <w:color w:val="000000"/>
          <w:sz w:val="22"/>
          <w:szCs w:val="22"/>
        </w:rPr>
        <w:t>ОТВЕТСТВЕННОСТЬ СТОРОН</w:t>
      </w:r>
    </w:p>
    <w:p w:rsidR="0070252C" w:rsidRPr="001063C7" w:rsidRDefault="0070252C" w:rsidP="0070252C">
      <w:pPr>
        <w:ind w:hanging="284"/>
        <w:jc w:val="both"/>
        <w:rPr>
          <w:sz w:val="22"/>
          <w:szCs w:val="22"/>
        </w:rPr>
      </w:pPr>
      <w:r w:rsidRPr="001063C7">
        <w:rPr>
          <w:sz w:val="22"/>
          <w:szCs w:val="22"/>
        </w:rPr>
        <w:t xml:space="preserve">5.1. Стороны несут ответственность за неисполнение или ненадлежащее исполнение своих обязательств в соответствии с действующим законодательством РФ. </w:t>
      </w:r>
    </w:p>
    <w:p w:rsidR="0070252C" w:rsidRPr="001063C7" w:rsidRDefault="0070252C" w:rsidP="0070252C">
      <w:pPr>
        <w:ind w:hanging="284"/>
        <w:jc w:val="both"/>
        <w:rPr>
          <w:sz w:val="22"/>
          <w:szCs w:val="22"/>
        </w:rPr>
      </w:pPr>
      <w:r w:rsidRPr="001063C7">
        <w:rPr>
          <w:sz w:val="22"/>
          <w:szCs w:val="22"/>
        </w:rPr>
        <w:t>5.2. В случае просрочки исполнения</w:t>
      </w:r>
      <w:r w:rsidR="00D047D2">
        <w:rPr>
          <w:sz w:val="22"/>
          <w:szCs w:val="22"/>
        </w:rPr>
        <w:t>, ненадлежащего исполнения</w:t>
      </w:r>
      <w:r w:rsidRPr="001063C7">
        <w:rPr>
          <w:sz w:val="22"/>
          <w:szCs w:val="22"/>
        </w:rPr>
        <w:t xml:space="preserve"> или неисполнения </w:t>
      </w:r>
      <w:r w:rsidR="00560BD4" w:rsidRPr="001063C7">
        <w:rPr>
          <w:sz w:val="22"/>
          <w:szCs w:val="22"/>
        </w:rPr>
        <w:t>Исполнителем</w:t>
      </w:r>
      <w:r w:rsidRPr="001063C7">
        <w:rPr>
          <w:sz w:val="22"/>
          <w:szCs w:val="22"/>
        </w:rPr>
        <w:t xml:space="preserve"> обязательств, предусмотренных Договором, Заказчик вправе потребовать уплату неустойки (штрафа, пеней). Неустойка (штраф, пени) начисляется за каждый </w:t>
      </w:r>
      <w:r w:rsidR="00D047D2">
        <w:rPr>
          <w:sz w:val="22"/>
          <w:szCs w:val="22"/>
        </w:rPr>
        <w:t>случай</w:t>
      </w:r>
      <w:r w:rsidRPr="001063C7">
        <w:rPr>
          <w:sz w:val="22"/>
          <w:szCs w:val="22"/>
        </w:rPr>
        <w:t xml:space="preserve"> просрочки исполнения</w:t>
      </w:r>
      <w:r w:rsidR="00D047D2">
        <w:rPr>
          <w:sz w:val="22"/>
          <w:szCs w:val="22"/>
        </w:rPr>
        <w:t>,</w:t>
      </w:r>
      <w:r w:rsidR="00D047D2" w:rsidRPr="00D047D2">
        <w:rPr>
          <w:sz w:val="22"/>
          <w:szCs w:val="22"/>
        </w:rPr>
        <w:t xml:space="preserve"> </w:t>
      </w:r>
      <w:r w:rsidR="00D047D2">
        <w:rPr>
          <w:sz w:val="22"/>
          <w:szCs w:val="22"/>
        </w:rPr>
        <w:t>ненадлежащего исполнения</w:t>
      </w:r>
      <w:r w:rsidR="00D047D2" w:rsidRPr="001063C7">
        <w:rPr>
          <w:sz w:val="22"/>
          <w:szCs w:val="22"/>
        </w:rPr>
        <w:t xml:space="preserve"> или неисполнения</w:t>
      </w:r>
      <w:r w:rsidRPr="001063C7">
        <w:rPr>
          <w:sz w:val="22"/>
          <w:szCs w:val="22"/>
        </w:rPr>
        <w:t xml:space="preserve"> обязательства, предусмотренного настоящим Договором, </w:t>
      </w:r>
      <w:r w:rsidR="00D047D2">
        <w:rPr>
          <w:sz w:val="22"/>
          <w:szCs w:val="22"/>
        </w:rPr>
        <w:t>в размере 50 000 (Пятьдесят тысяч) рублей. Исполнитель</w:t>
      </w:r>
      <w:r w:rsidRPr="001063C7">
        <w:rPr>
          <w:sz w:val="22"/>
          <w:szCs w:val="22"/>
        </w:rPr>
        <w:t xml:space="preserve"> освобождается от уплаты неустойки (штрафа, пеней), если докажет, что просрочка исполнения указанного обязательства произошла вследствие непреодолимой силы или по вине Заказчика. </w:t>
      </w:r>
    </w:p>
    <w:p w:rsidR="000D4AD5" w:rsidRDefault="0070252C" w:rsidP="0070252C">
      <w:pPr>
        <w:ind w:hanging="284"/>
        <w:jc w:val="both"/>
        <w:rPr>
          <w:sz w:val="22"/>
          <w:szCs w:val="22"/>
        </w:rPr>
      </w:pPr>
      <w:r w:rsidRPr="001063C7">
        <w:rPr>
          <w:sz w:val="22"/>
          <w:szCs w:val="22"/>
        </w:rPr>
        <w:t>5.</w:t>
      </w:r>
      <w:r w:rsidR="00D047D2">
        <w:rPr>
          <w:sz w:val="22"/>
          <w:szCs w:val="22"/>
        </w:rPr>
        <w:t>3</w:t>
      </w:r>
      <w:r w:rsidRPr="001063C7">
        <w:rPr>
          <w:sz w:val="22"/>
          <w:szCs w:val="22"/>
        </w:rPr>
        <w:t xml:space="preserve">. </w:t>
      </w:r>
      <w:r w:rsidR="000D4AD5">
        <w:rPr>
          <w:sz w:val="22"/>
          <w:szCs w:val="22"/>
        </w:rPr>
        <w:t>В случа</w:t>
      </w:r>
      <w:r w:rsidR="0088684D">
        <w:rPr>
          <w:sz w:val="22"/>
          <w:szCs w:val="22"/>
        </w:rPr>
        <w:t>ях</w:t>
      </w:r>
      <w:r w:rsidR="000D4AD5">
        <w:rPr>
          <w:sz w:val="22"/>
          <w:szCs w:val="22"/>
        </w:rPr>
        <w:t xml:space="preserve"> начисления неустойки (штрафа, пени) в соответствии с п. 5.2. Договора более </w:t>
      </w:r>
      <w:r w:rsidR="00D762C9">
        <w:rPr>
          <w:sz w:val="22"/>
          <w:szCs w:val="22"/>
        </w:rPr>
        <w:t xml:space="preserve">двух </w:t>
      </w:r>
      <w:r w:rsidR="000D4AD5">
        <w:rPr>
          <w:sz w:val="22"/>
          <w:szCs w:val="22"/>
        </w:rPr>
        <w:t xml:space="preserve">раз  Заказчик </w:t>
      </w:r>
      <w:r w:rsidR="000D4AD5" w:rsidRPr="001063C7">
        <w:rPr>
          <w:sz w:val="22"/>
          <w:szCs w:val="22"/>
        </w:rPr>
        <w:t>вправе в любой момент расторгнуть Договор, письменно уведомив Исполнителя за 10 (Десять) календарных дней</w:t>
      </w:r>
      <w:r w:rsidR="000D4AD5">
        <w:rPr>
          <w:sz w:val="22"/>
          <w:szCs w:val="22"/>
        </w:rPr>
        <w:t>.</w:t>
      </w:r>
      <w:r w:rsidR="000D4AD5" w:rsidRPr="001063C7">
        <w:rPr>
          <w:sz w:val="22"/>
          <w:szCs w:val="22"/>
        </w:rPr>
        <w:t xml:space="preserve"> </w:t>
      </w:r>
    </w:p>
    <w:p w:rsidR="0070252C" w:rsidRPr="001063C7" w:rsidRDefault="000D4AD5" w:rsidP="0070252C">
      <w:pPr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 w:rsidR="0070252C" w:rsidRPr="001063C7">
        <w:rPr>
          <w:sz w:val="22"/>
          <w:szCs w:val="22"/>
        </w:rPr>
        <w:t xml:space="preserve">Реквизиты </w:t>
      </w:r>
      <w:r w:rsidR="00560BD4" w:rsidRPr="001063C7">
        <w:rPr>
          <w:sz w:val="22"/>
          <w:szCs w:val="22"/>
        </w:rPr>
        <w:t>Исполнителя</w:t>
      </w:r>
      <w:r w:rsidR="0070252C" w:rsidRPr="001063C7">
        <w:rPr>
          <w:sz w:val="22"/>
          <w:szCs w:val="22"/>
        </w:rPr>
        <w:t xml:space="preserve"> должны быть правильно заполнены, в противном случае за  неправильное указание реквизитов и за несообщение об их изменении, Заказчик </w:t>
      </w:r>
      <w:r w:rsidR="007E58C2" w:rsidRPr="001063C7">
        <w:rPr>
          <w:sz w:val="22"/>
          <w:szCs w:val="22"/>
        </w:rPr>
        <w:t>не несет ответственность за исполнение денежного обязательства</w:t>
      </w:r>
      <w:r w:rsidR="0070252C" w:rsidRPr="001063C7">
        <w:rPr>
          <w:sz w:val="22"/>
          <w:szCs w:val="22"/>
        </w:rPr>
        <w:t>.</w:t>
      </w:r>
    </w:p>
    <w:p w:rsidR="0070252C" w:rsidRPr="001063C7" w:rsidRDefault="0070252C" w:rsidP="0070252C">
      <w:pPr>
        <w:ind w:hanging="284"/>
        <w:jc w:val="both"/>
        <w:rPr>
          <w:sz w:val="22"/>
          <w:szCs w:val="22"/>
        </w:rPr>
      </w:pPr>
      <w:r w:rsidRPr="001063C7">
        <w:rPr>
          <w:sz w:val="22"/>
          <w:szCs w:val="22"/>
        </w:rPr>
        <w:t>5.</w:t>
      </w:r>
      <w:r w:rsidR="000D4AD5">
        <w:rPr>
          <w:sz w:val="22"/>
          <w:szCs w:val="22"/>
        </w:rPr>
        <w:t>5</w:t>
      </w:r>
      <w:r w:rsidRPr="001063C7">
        <w:rPr>
          <w:sz w:val="22"/>
          <w:szCs w:val="22"/>
        </w:rPr>
        <w:t xml:space="preserve">. </w:t>
      </w:r>
      <w:r w:rsidRPr="00452786">
        <w:rPr>
          <w:sz w:val="22"/>
          <w:szCs w:val="22"/>
        </w:rPr>
        <w:t xml:space="preserve">Уплата неустойки (штрафов, пеней) </w:t>
      </w:r>
      <w:r w:rsidR="007E58C2" w:rsidRPr="00452786">
        <w:rPr>
          <w:sz w:val="22"/>
          <w:szCs w:val="22"/>
        </w:rPr>
        <w:t>не освобождает Стороны от исполнения обязательств по Договору.</w:t>
      </w:r>
    </w:p>
    <w:p w:rsidR="007F048F" w:rsidRPr="001063C7" w:rsidRDefault="007F048F">
      <w:pPr>
        <w:jc w:val="center"/>
        <w:rPr>
          <w:b/>
          <w:sz w:val="22"/>
          <w:szCs w:val="22"/>
        </w:rPr>
      </w:pPr>
    </w:p>
    <w:p w:rsidR="00EF55E6" w:rsidRPr="001063C7" w:rsidRDefault="00EF55E6">
      <w:pPr>
        <w:jc w:val="center"/>
        <w:rPr>
          <w:b/>
          <w:sz w:val="22"/>
          <w:szCs w:val="22"/>
        </w:rPr>
      </w:pPr>
      <w:r w:rsidRPr="001063C7">
        <w:rPr>
          <w:b/>
          <w:sz w:val="22"/>
          <w:szCs w:val="22"/>
        </w:rPr>
        <w:t>6.</w:t>
      </w:r>
      <w:r w:rsidR="002407E1" w:rsidRPr="001063C7">
        <w:rPr>
          <w:b/>
          <w:sz w:val="22"/>
          <w:szCs w:val="22"/>
        </w:rPr>
        <w:t xml:space="preserve"> </w:t>
      </w:r>
      <w:r w:rsidRPr="001063C7">
        <w:rPr>
          <w:b/>
          <w:sz w:val="22"/>
          <w:szCs w:val="22"/>
        </w:rPr>
        <w:t>ПОРЯДОК РАЗРЕШЕНИЯ СПОРОВ</w:t>
      </w:r>
    </w:p>
    <w:p w:rsidR="00536D92" w:rsidRPr="001063C7" w:rsidRDefault="00EF55E6" w:rsidP="00536D92">
      <w:pPr>
        <w:pStyle w:val="a6"/>
        <w:ind w:hanging="284"/>
        <w:rPr>
          <w:sz w:val="22"/>
          <w:szCs w:val="22"/>
        </w:rPr>
      </w:pPr>
      <w:r w:rsidRPr="001063C7">
        <w:rPr>
          <w:sz w:val="22"/>
          <w:szCs w:val="22"/>
        </w:rPr>
        <w:t>6.1.</w:t>
      </w:r>
      <w:r w:rsidR="00E61EA1" w:rsidRPr="001063C7">
        <w:rPr>
          <w:sz w:val="22"/>
          <w:szCs w:val="22"/>
        </w:rPr>
        <w:t>Споры и разногласия, которые могут возникнуть из настоящего Договора или в связи с ним, будут по возможности разрешаться путем переговоров между Сторонами.</w:t>
      </w:r>
      <w:r w:rsidR="00536D92" w:rsidRPr="001063C7">
        <w:rPr>
          <w:sz w:val="22"/>
          <w:szCs w:val="22"/>
        </w:rPr>
        <w:t xml:space="preserve"> </w:t>
      </w:r>
    </w:p>
    <w:p w:rsidR="00E61EA1" w:rsidRPr="001063C7" w:rsidRDefault="00536D92" w:rsidP="00536D92">
      <w:pPr>
        <w:pStyle w:val="a6"/>
        <w:ind w:hanging="284"/>
        <w:rPr>
          <w:sz w:val="22"/>
          <w:szCs w:val="22"/>
        </w:rPr>
      </w:pPr>
      <w:r w:rsidRPr="001063C7">
        <w:rPr>
          <w:sz w:val="22"/>
          <w:szCs w:val="22"/>
        </w:rPr>
        <w:t xml:space="preserve">6.2. </w:t>
      </w:r>
      <w:r w:rsidR="00D50A09" w:rsidRPr="001063C7">
        <w:rPr>
          <w:sz w:val="22"/>
          <w:szCs w:val="22"/>
        </w:rPr>
        <w:t xml:space="preserve">В случае не </w:t>
      </w:r>
      <w:r w:rsidR="00E61EA1" w:rsidRPr="001063C7">
        <w:rPr>
          <w:sz w:val="22"/>
          <w:szCs w:val="22"/>
        </w:rPr>
        <w:t xml:space="preserve">достижения соглашения путем переговоров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</w:t>
      </w:r>
      <w:r w:rsidR="00D50A09" w:rsidRPr="001063C7">
        <w:rPr>
          <w:sz w:val="22"/>
          <w:szCs w:val="22"/>
        </w:rPr>
        <w:t>Арбитражном</w:t>
      </w:r>
      <w:r w:rsidR="00E61EA1" w:rsidRPr="001063C7">
        <w:rPr>
          <w:sz w:val="22"/>
          <w:szCs w:val="22"/>
        </w:rPr>
        <w:t xml:space="preserve"> суде </w:t>
      </w:r>
      <w:r w:rsidR="000649A3" w:rsidRPr="001063C7">
        <w:rPr>
          <w:sz w:val="22"/>
          <w:szCs w:val="22"/>
        </w:rPr>
        <w:t>ХМАО</w:t>
      </w:r>
      <w:r w:rsidR="00452786">
        <w:rPr>
          <w:sz w:val="22"/>
          <w:szCs w:val="22"/>
        </w:rPr>
        <w:t xml:space="preserve"> </w:t>
      </w:r>
      <w:r w:rsidR="000649A3" w:rsidRPr="001063C7">
        <w:rPr>
          <w:sz w:val="22"/>
          <w:szCs w:val="22"/>
        </w:rPr>
        <w:t>-</w:t>
      </w:r>
      <w:r w:rsidR="00452786">
        <w:rPr>
          <w:sz w:val="22"/>
          <w:szCs w:val="22"/>
        </w:rPr>
        <w:t xml:space="preserve"> </w:t>
      </w:r>
      <w:r w:rsidR="000649A3" w:rsidRPr="001063C7">
        <w:rPr>
          <w:sz w:val="22"/>
          <w:szCs w:val="22"/>
        </w:rPr>
        <w:t>Югры</w:t>
      </w:r>
      <w:r w:rsidR="00D50A09" w:rsidRPr="001063C7">
        <w:rPr>
          <w:sz w:val="22"/>
          <w:szCs w:val="22"/>
        </w:rPr>
        <w:t>.</w:t>
      </w:r>
    </w:p>
    <w:p w:rsidR="00536D92" w:rsidRPr="001063C7" w:rsidRDefault="00EF55E6" w:rsidP="00536D92">
      <w:pPr>
        <w:jc w:val="center"/>
        <w:rPr>
          <w:b/>
          <w:sz w:val="22"/>
          <w:szCs w:val="22"/>
        </w:rPr>
      </w:pPr>
      <w:r w:rsidRPr="001063C7">
        <w:rPr>
          <w:b/>
          <w:sz w:val="22"/>
          <w:szCs w:val="22"/>
        </w:rPr>
        <w:t>7. СРОК ДЕЙСТВИЯ ДОГОВОРА</w:t>
      </w:r>
    </w:p>
    <w:p w:rsidR="00B1093D" w:rsidRDefault="00EF55E6" w:rsidP="00B1093D">
      <w:pPr>
        <w:ind w:left="-142" w:hanging="142"/>
        <w:jc w:val="center"/>
        <w:rPr>
          <w:sz w:val="22"/>
          <w:szCs w:val="22"/>
        </w:rPr>
      </w:pPr>
      <w:r w:rsidRPr="001063C7">
        <w:rPr>
          <w:sz w:val="22"/>
          <w:szCs w:val="22"/>
        </w:rPr>
        <w:t>7.1. Настоящий Договор вступает в силу с</w:t>
      </w:r>
      <w:r w:rsidR="0031754A" w:rsidRPr="001063C7">
        <w:rPr>
          <w:sz w:val="22"/>
          <w:szCs w:val="22"/>
        </w:rPr>
        <w:t xml:space="preserve"> момента подписания</w:t>
      </w:r>
      <w:r w:rsidR="00034DC7" w:rsidRPr="001063C7">
        <w:rPr>
          <w:sz w:val="22"/>
          <w:szCs w:val="22"/>
        </w:rPr>
        <w:t xml:space="preserve"> его Сторонами</w:t>
      </w:r>
      <w:r w:rsidR="000649A3" w:rsidRPr="001063C7">
        <w:rPr>
          <w:sz w:val="22"/>
          <w:szCs w:val="22"/>
        </w:rPr>
        <w:t xml:space="preserve"> </w:t>
      </w:r>
      <w:r w:rsidRPr="001063C7">
        <w:rPr>
          <w:sz w:val="22"/>
          <w:szCs w:val="22"/>
        </w:rPr>
        <w:t>и действует</w:t>
      </w:r>
      <w:r w:rsidR="000D7DC8" w:rsidRPr="001063C7">
        <w:rPr>
          <w:sz w:val="22"/>
          <w:szCs w:val="22"/>
        </w:rPr>
        <w:t xml:space="preserve"> </w:t>
      </w:r>
      <w:r w:rsidR="00B1093D">
        <w:rPr>
          <w:sz w:val="22"/>
          <w:szCs w:val="22"/>
        </w:rPr>
        <w:t>п</w:t>
      </w:r>
      <w:r w:rsidR="000D7DC8" w:rsidRPr="001063C7">
        <w:rPr>
          <w:sz w:val="22"/>
          <w:szCs w:val="22"/>
        </w:rPr>
        <w:t xml:space="preserve">о </w:t>
      </w:r>
      <w:r w:rsidR="000649A3" w:rsidRPr="001063C7">
        <w:rPr>
          <w:sz w:val="22"/>
          <w:szCs w:val="22"/>
        </w:rPr>
        <w:t>31</w:t>
      </w:r>
    </w:p>
    <w:p w:rsidR="007F048F" w:rsidRDefault="00B1093D" w:rsidP="00B1093D">
      <w:pPr>
        <w:ind w:left="-142" w:hanging="142"/>
        <w:rPr>
          <w:sz w:val="22"/>
          <w:szCs w:val="22"/>
        </w:rPr>
      </w:pPr>
      <w:r>
        <w:rPr>
          <w:sz w:val="22"/>
          <w:szCs w:val="22"/>
        </w:rPr>
        <w:t xml:space="preserve">   декабря </w:t>
      </w:r>
      <w:r w:rsidR="000649A3" w:rsidRPr="001063C7">
        <w:rPr>
          <w:sz w:val="22"/>
          <w:szCs w:val="22"/>
        </w:rPr>
        <w:t>2018</w:t>
      </w:r>
      <w:r w:rsidR="000D7DC8" w:rsidRPr="001063C7">
        <w:rPr>
          <w:sz w:val="22"/>
          <w:szCs w:val="22"/>
        </w:rPr>
        <w:t xml:space="preserve">г, а в части обязательств по оплате оказанных </w:t>
      </w:r>
      <w:r>
        <w:rPr>
          <w:sz w:val="22"/>
          <w:szCs w:val="22"/>
        </w:rPr>
        <w:t>у</w:t>
      </w:r>
      <w:r w:rsidR="000D7DC8" w:rsidRPr="001063C7">
        <w:rPr>
          <w:sz w:val="22"/>
          <w:szCs w:val="22"/>
        </w:rPr>
        <w:t>слуг - до полного исполнения.</w:t>
      </w:r>
    </w:p>
    <w:p w:rsidR="00B1093D" w:rsidRPr="001063C7" w:rsidRDefault="00B1093D" w:rsidP="00B1093D">
      <w:pPr>
        <w:ind w:left="-142" w:hanging="142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7.2. Настоящий договор может быть расторгнут досрочно по инициативе одной из сторон во внесудебном порядке, с обязательным уведомлением за 1 (один) месяц. </w:t>
      </w:r>
    </w:p>
    <w:p w:rsidR="002407E1" w:rsidRPr="001063C7" w:rsidRDefault="002407E1" w:rsidP="00291B8C">
      <w:pPr>
        <w:jc w:val="both"/>
        <w:rPr>
          <w:b/>
          <w:bCs/>
          <w:sz w:val="22"/>
          <w:szCs w:val="22"/>
        </w:rPr>
      </w:pPr>
    </w:p>
    <w:p w:rsidR="00EF55E6" w:rsidRPr="001063C7" w:rsidRDefault="00EF55E6">
      <w:pPr>
        <w:pStyle w:val="20"/>
        <w:widowControl/>
        <w:jc w:val="center"/>
        <w:rPr>
          <w:b/>
          <w:bCs/>
          <w:sz w:val="22"/>
          <w:szCs w:val="22"/>
        </w:rPr>
      </w:pPr>
      <w:r w:rsidRPr="001063C7">
        <w:rPr>
          <w:b/>
          <w:bCs/>
          <w:sz w:val="22"/>
          <w:szCs w:val="22"/>
        </w:rPr>
        <w:t>8. ЗАКЛЮЧИТЕЛЬНЫЕ ПОЛОЖЕНИЯ</w:t>
      </w:r>
    </w:p>
    <w:p w:rsidR="007E58C2" w:rsidRPr="001063C7" w:rsidRDefault="00EF55E6" w:rsidP="007E58C2">
      <w:pPr>
        <w:pStyle w:val="20"/>
        <w:widowControl/>
        <w:ind w:hanging="284"/>
        <w:rPr>
          <w:sz w:val="22"/>
          <w:szCs w:val="22"/>
        </w:rPr>
      </w:pPr>
      <w:r w:rsidRPr="001063C7">
        <w:rPr>
          <w:sz w:val="22"/>
          <w:szCs w:val="22"/>
        </w:rPr>
        <w:t>8.1. Настоящий Договор составлен на русском языке в двух экземплярах, по одному для каждой из Сторон, имеющих равную юридическую силу.</w:t>
      </w:r>
    </w:p>
    <w:p w:rsidR="007E58C2" w:rsidRPr="001063C7" w:rsidRDefault="006F4A26" w:rsidP="007E58C2">
      <w:pPr>
        <w:pStyle w:val="20"/>
        <w:widowControl/>
        <w:ind w:hanging="284"/>
        <w:rPr>
          <w:rFonts w:eastAsia="Calibri"/>
          <w:sz w:val="22"/>
          <w:szCs w:val="22"/>
          <w:lang w:eastAsia="en-US"/>
        </w:rPr>
      </w:pPr>
      <w:r w:rsidRPr="001063C7">
        <w:rPr>
          <w:sz w:val="22"/>
          <w:szCs w:val="22"/>
        </w:rPr>
        <w:t>8.2.</w:t>
      </w:r>
      <w:r w:rsidR="007E58C2" w:rsidRPr="001063C7">
        <w:rPr>
          <w:rFonts w:eastAsia="Calibri"/>
          <w:sz w:val="22"/>
          <w:szCs w:val="22"/>
          <w:lang w:eastAsia="en-US"/>
        </w:rPr>
        <w:t xml:space="preserve">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E58C2" w:rsidRPr="001063C7" w:rsidRDefault="007E58C2" w:rsidP="007E58C2">
      <w:pPr>
        <w:pStyle w:val="20"/>
        <w:widowControl/>
        <w:ind w:hanging="284"/>
        <w:rPr>
          <w:rFonts w:eastAsia="Calibri"/>
          <w:sz w:val="22"/>
          <w:szCs w:val="22"/>
          <w:lang w:eastAsia="en-US"/>
        </w:rPr>
      </w:pPr>
      <w:r w:rsidRPr="001063C7">
        <w:rPr>
          <w:rFonts w:eastAsia="Calibri"/>
          <w:sz w:val="22"/>
          <w:szCs w:val="22"/>
          <w:lang w:eastAsia="en-US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7E58C2" w:rsidRPr="001063C7" w:rsidRDefault="007E58C2" w:rsidP="007E58C2">
      <w:pPr>
        <w:pStyle w:val="20"/>
        <w:widowControl/>
        <w:ind w:hanging="284"/>
        <w:rPr>
          <w:rFonts w:eastAsia="Calibri"/>
          <w:sz w:val="22"/>
          <w:szCs w:val="22"/>
          <w:lang w:eastAsia="en-US"/>
        </w:rPr>
      </w:pPr>
      <w:r w:rsidRPr="001063C7">
        <w:rPr>
          <w:rFonts w:eastAsia="Calibri"/>
          <w:sz w:val="22"/>
          <w:szCs w:val="22"/>
          <w:lang w:eastAsia="en-US"/>
        </w:rPr>
        <w:t>8.4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E58C2" w:rsidRPr="001063C7" w:rsidRDefault="007E58C2" w:rsidP="007E58C2">
      <w:pPr>
        <w:pStyle w:val="20"/>
        <w:widowControl/>
        <w:ind w:hanging="284"/>
        <w:rPr>
          <w:sz w:val="22"/>
          <w:szCs w:val="22"/>
        </w:rPr>
      </w:pPr>
      <w:r w:rsidRPr="001063C7">
        <w:rPr>
          <w:rFonts w:eastAsia="Calibri"/>
          <w:sz w:val="22"/>
          <w:szCs w:val="22"/>
          <w:lang w:eastAsia="en-US"/>
        </w:rPr>
        <w:t>8.</w:t>
      </w:r>
      <w:r w:rsidR="001063C7" w:rsidRPr="001063C7">
        <w:rPr>
          <w:rFonts w:eastAsia="Calibri"/>
          <w:sz w:val="22"/>
          <w:szCs w:val="22"/>
          <w:lang w:eastAsia="en-US"/>
        </w:rPr>
        <w:t>5</w:t>
      </w:r>
      <w:r w:rsidRPr="001063C7">
        <w:rPr>
          <w:rFonts w:eastAsia="Calibri"/>
          <w:sz w:val="22"/>
          <w:szCs w:val="22"/>
          <w:lang w:eastAsia="en-US"/>
        </w:rPr>
        <w:t>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7F048F" w:rsidRPr="001063C7" w:rsidRDefault="007F048F" w:rsidP="007E58C2">
      <w:pPr>
        <w:pStyle w:val="20"/>
        <w:widowControl/>
        <w:ind w:hanging="284"/>
        <w:rPr>
          <w:b/>
          <w:sz w:val="22"/>
          <w:szCs w:val="22"/>
        </w:rPr>
      </w:pPr>
    </w:p>
    <w:p w:rsidR="00EF55E6" w:rsidRPr="001063C7" w:rsidRDefault="00EF55E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63C7">
        <w:rPr>
          <w:rFonts w:ascii="Times New Roman" w:hAnsi="Times New Roman" w:cs="Times New Roman"/>
          <w:b/>
          <w:sz w:val="22"/>
          <w:szCs w:val="22"/>
        </w:rPr>
        <w:t>9. ПРИЛОЖЕНИЯ</w:t>
      </w:r>
    </w:p>
    <w:p w:rsidR="00EF55E6" w:rsidRPr="001063C7" w:rsidRDefault="00EF55E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063C7">
        <w:rPr>
          <w:rFonts w:ascii="Times New Roman" w:hAnsi="Times New Roman" w:cs="Times New Roman"/>
          <w:sz w:val="22"/>
          <w:szCs w:val="22"/>
        </w:rPr>
        <w:t>9.1. Приложениями к настоящему Договору являются:</w:t>
      </w:r>
    </w:p>
    <w:p w:rsidR="00EF55E6" w:rsidRPr="001063C7" w:rsidRDefault="007C794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063C7">
        <w:rPr>
          <w:rFonts w:ascii="Times New Roman" w:hAnsi="Times New Roman" w:cs="Times New Roman"/>
          <w:sz w:val="22"/>
          <w:szCs w:val="22"/>
        </w:rPr>
        <w:t>Приложение №</w:t>
      </w:r>
      <w:r w:rsidR="00EF55E6" w:rsidRPr="001063C7">
        <w:rPr>
          <w:rFonts w:ascii="Times New Roman" w:hAnsi="Times New Roman" w:cs="Times New Roman"/>
          <w:sz w:val="22"/>
          <w:szCs w:val="22"/>
        </w:rPr>
        <w:t xml:space="preserve">1 – Перечень предоставляемых </w:t>
      </w:r>
      <w:r w:rsidR="0031754A" w:rsidRPr="001063C7">
        <w:rPr>
          <w:rFonts w:ascii="Times New Roman" w:hAnsi="Times New Roman" w:cs="Times New Roman"/>
          <w:sz w:val="22"/>
          <w:szCs w:val="22"/>
        </w:rPr>
        <w:t>автомобилей</w:t>
      </w:r>
      <w:r w:rsidR="00EF55E6" w:rsidRPr="001063C7">
        <w:rPr>
          <w:rFonts w:ascii="Times New Roman" w:hAnsi="Times New Roman" w:cs="Times New Roman"/>
          <w:sz w:val="22"/>
          <w:szCs w:val="22"/>
        </w:rPr>
        <w:t xml:space="preserve"> (по маркам).</w:t>
      </w:r>
    </w:p>
    <w:p w:rsidR="00EF55E6" w:rsidRDefault="00EF55E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063C7">
        <w:rPr>
          <w:rFonts w:ascii="Times New Roman" w:hAnsi="Times New Roman" w:cs="Times New Roman"/>
          <w:sz w:val="22"/>
          <w:szCs w:val="22"/>
        </w:rPr>
        <w:t>Приложение №2– Протокол согласования</w:t>
      </w:r>
      <w:r w:rsidR="000649A3" w:rsidRPr="001063C7">
        <w:rPr>
          <w:rFonts w:ascii="Times New Roman" w:hAnsi="Times New Roman" w:cs="Times New Roman"/>
          <w:sz w:val="22"/>
          <w:szCs w:val="22"/>
        </w:rPr>
        <w:t xml:space="preserve"> </w:t>
      </w:r>
      <w:r w:rsidRPr="001063C7">
        <w:rPr>
          <w:rFonts w:ascii="Times New Roman" w:hAnsi="Times New Roman" w:cs="Times New Roman"/>
          <w:sz w:val="22"/>
          <w:szCs w:val="22"/>
        </w:rPr>
        <w:t>стоимости одного часа работы автомобиля.</w:t>
      </w:r>
    </w:p>
    <w:p w:rsidR="00AD27A6" w:rsidRPr="001063C7" w:rsidRDefault="00AD27A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№3 – Техническое задание на оказание транспортных услуг</w:t>
      </w:r>
    </w:p>
    <w:p w:rsidR="00EF55E6" w:rsidRPr="001063C7" w:rsidRDefault="00EF55E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80"/>
          <w:sz w:val="22"/>
          <w:szCs w:val="22"/>
        </w:rPr>
      </w:pPr>
      <w:r w:rsidRPr="001063C7">
        <w:rPr>
          <w:rFonts w:ascii="Times New Roman" w:hAnsi="Times New Roman" w:cs="Times New Roman"/>
          <w:sz w:val="22"/>
          <w:szCs w:val="22"/>
        </w:rPr>
        <w:t>9.2. Все Приложения к настоящему Договору являются его неотъемлемой частью.</w:t>
      </w:r>
    </w:p>
    <w:p w:rsidR="007F048F" w:rsidRPr="001063C7" w:rsidRDefault="007F048F">
      <w:pPr>
        <w:jc w:val="center"/>
        <w:rPr>
          <w:b/>
          <w:sz w:val="22"/>
          <w:szCs w:val="22"/>
        </w:rPr>
      </w:pPr>
    </w:p>
    <w:p w:rsidR="00EF55E6" w:rsidRPr="001063C7" w:rsidRDefault="00EF55E6">
      <w:pPr>
        <w:jc w:val="center"/>
        <w:rPr>
          <w:b/>
          <w:sz w:val="22"/>
          <w:szCs w:val="22"/>
        </w:rPr>
      </w:pPr>
      <w:r w:rsidRPr="001063C7">
        <w:rPr>
          <w:b/>
          <w:sz w:val="22"/>
          <w:szCs w:val="22"/>
        </w:rPr>
        <w:t>10.АДРЕСА, БАНКОВСКИЕ РЕКВИЗИТЫ И ПОДПИСИ СТОРОН:</w:t>
      </w:r>
    </w:p>
    <w:p w:rsidR="000649A3" w:rsidRPr="001063C7" w:rsidRDefault="000649A3">
      <w:pPr>
        <w:jc w:val="center"/>
        <w:rPr>
          <w:b/>
          <w:sz w:val="22"/>
          <w:szCs w:val="22"/>
        </w:rPr>
      </w:pPr>
    </w:p>
    <w:tbl>
      <w:tblPr>
        <w:tblW w:w="9747" w:type="dxa"/>
        <w:tblLook w:val="01E0"/>
      </w:tblPr>
      <w:tblGrid>
        <w:gridCol w:w="4786"/>
        <w:gridCol w:w="4961"/>
      </w:tblGrid>
      <w:tr w:rsidR="000649A3" w:rsidRPr="001063C7" w:rsidTr="00807656">
        <w:tc>
          <w:tcPr>
            <w:tcW w:w="4786" w:type="dxa"/>
            <w:shd w:val="clear" w:color="auto" w:fill="auto"/>
          </w:tcPr>
          <w:p w:rsidR="000649A3" w:rsidRPr="001063C7" w:rsidRDefault="000649A3" w:rsidP="000649A3">
            <w:pPr>
              <w:pStyle w:val="30"/>
              <w:jc w:val="both"/>
              <w:rPr>
                <w:b/>
                <w:bCs/>
                <w:sz w:val="22"/>
                <w:szCs w:val="22"/>
              </w:rPr>
            </w:pPr>
            <w:r w:rsidRPr="001063C7">
              <w:rPr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961" w:type="dxa"/>
            <w:shd w:val="clear" w:color="auto" w:fill="auto"/>
          </w:tcPr>
          <w:p w:rsidR="000649A3" w:rsidRPr="001063C7" w:rsidRDefault="000649A3" w:rsidP="000649A3">
            <w:pPr>
              <w:pStyle w:val="30"/>
              <w:jc w:val="both"/>
              <w:rPr>
                <w:b/>
                <w:bCs/>
                <w:sz w:val="22"/>
                <w:szCs w:val="22"/>
              </w:rPr>
            </w:pPr>
            <w:r w:rsidRPr="001063C7">
              <w:rPr>
                <w:b/>
                <w:sz w:val="22"/>
                <w:szCs w:val="22"/>
              </w:rPr>
              <w:t>Заказчик:</w:t>
            </w:r>
          </w:p>
        </w:tc>
      </w:tr>
      <w:tr w:rsidR="000649A3" w:rsidRPr="001063C7" w:rsidTr="00807656">
        <w:tc>
          <w:tcPr>
            <w:tcW w:w="4786" w:type="dxa"/>
            <w:shd w:val="clear" w:color="auto" w:fill="auto"/>
          </w:tcPr>
          <w:p w:rsidR="000649A3" w:rsidRPr="001063C7" w:rsidRDefault="000649A3" w:rsidP="00807656">
            <w:pPr>
              <w:rPr>
                <w:b/>
                <w:bCs/>
                <w:sz w:val="22"/>
                <w:szCs w:val="22"/>
              </w:rPr>
            </w:pPr>
          </w:p>
          <w:p w:rsidR="000649A3" w:rsidRPr="001063C7" w:rsidRDefault="000649A3" w:rsidP="008076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0649A3" w:rsidRPr="001063C7" w:rsidRDefault="000649A3" w:rsidP="00807656">
            <w:pPr>
              <w:pStyle w:val="30"/>
              <w:jc w:val="both"/>
              <w:rPr>
                <w:sz w:val="22"/>
                <w:szCs w:val="22"/>
                <w:u w:val="single"/>
              </w:rPr>
            </w:pPr>
            <w:r w:rsidRPr="001063C7">
              <w:rPr>
                <w:sz w:val="22"/>
                <w:szCs w:val="22"/>
                <w:u w:val="single"/>
              </w:rPr>
              <w:t>ОАО «ЮТЭК- Энергия»</w:t>
            </w:r>
          </w:p>
          <w:p w:rsidR="000649A3" w:rsidRPr="001063C7" w:rsidRDefault="000649A3" w:rsidP="00807656">
            <w:pPr>
              <w:rPr>
                <w:sz w:val="22"/>
                <w:szCs w:val="22"/>
              </w:rPr>
            </w:pPr>
            <w:r w:rsidRPr="001063C7">
              <w:rPr>
                <w:sz w:val="22"/>
                <w:szCs w:val="22"/>
              </w:rPr>
              <w:t>628285, Россия, Ханты-Мансийский автономный округ - Югра, город Урай, ул.Сибирская, д.2</w:t>
            </w:r>
          </w:p>
          <w:p w:rsidR="000649A3" w:rsidRPr="001063C7" w:rsidRDefault="000649A3" w:rsidP="00807656">
            <w:pPr>
              <w:rPr>
                <w:sz w:val="22"/>
                <w:szCs w:val="22"/>
              </w:rPr>
            </w:pPr>
            <w:r w:rsidRPr="001063C7">
              <w:rPr>
                <w:sz w:val="22"/>
                <w:szCs w:val="22"/>
              </w:rPr>
              <w:t>ИНН 8606009969 / КПП 860601001</w:t>
            </w:r>
          </w:p>
          <w:p w:rsidR="000649A3" w:rsidRPr="001063C7" w:rsidRDefault="000649A3" w:rsidP="00807656">
            <w:pPr>
              <w:rPr>
                <w:sz w:val="22"/>
                <w:szCs w:val="22"/>
              </w:rPr>
            </w:pPr>
            <w:r w:rsidRPr="001063C7">
              <w:rPr>
                <w:sz w:val="22"/>
                <w:szCs w:val="22"/>
              </w:rPr>
              <w:t>Филиал «Западно - Сибирский» Публичное Акционерное Общество «Ханты-Мансийский банк Открытие» г. Ханты-Мансийск»</w:t>
            </w:r>
          </w:p>
          <w:p w:rsidR="000649A3" w:rsidRPr="001063C7" w:rsidRDefault="000649A3" w:rsidP="00807656">
            <w:pPr>
              <w:rPr>
                <w:sz w:val="22"/>
                <w:szCs w:val="22"/>
              </w:rPr>
            </w:pPr>
            <w:r w:rsidRPr="001063C7">
              <w:rPr>
                <w:sz w:val="22"/>
                <w:szCs w:val="22"/>
              </w:rPr>
              <w:t>Р/сч 40702810500210000573</w:t>
            </w:r>
          </w:p>
          <w:p w:rsidR="000649A3" w:rsidRPr="001063C7" w:rsidRDefault="000649A3" w:rsidP="00807656">
            <w:pPr>
              <w:rPr>
                <w:sz w:val="22"/>
                <w:szCs w:val="22"/>
              </w:rPr>
            </w:pPr>
            <w:r w:rsidRPr="001063C7">
              <w:rPr>
                <w:sz w:val="22"/>
                <w:szCs w:val="22"/>
              </w:rPr>
              <w:t>Кор/сч 30101810771620000782</w:t>
            </w:r>
          </w:p>
          <w:p w:rsidR="000649A3" w:rsidRPr="001063C7" w:rsidRDefault="000649A3" w:rsidP="00807656">
            <w:pPr>
              <w:rPr>
                <w:sz w:val="22"/>
                <w:szCs w:val="22"/>
              </w:rPr>
            </w:pPr>
            <w:r w:rsidRPr="001063C7">
              <w:rPr>
                <w:sz w:val="22"/>
                <w:szCs w:val="22"/>
              </w:rPr>
              <w:t>БИК 047162782 ОКПО 73155265</w:t>
            </w:r>
          </w:p>
          <w:p w:rsidR="000649A3" w:rsidRPr="001063C7" w:rsidRDefault="000649A3" w:rsidP="00807656">
            <w:pPr>
              <w:rPr>
                <w:sz w:val="22"/>
                <w:szCs w:val="22"/>
              </w:rPr>
            </w:pPr>
            <w:r w:rsidRPr="001063C7">
              <w:rPr>
                <w:sz w:val="22"/>
                <w:szCs w:val="22"/>
              </w:rPr>
              <w:t>ОГРН 1048600100713</w:t>
            </w:r>
          </w:p>
          <w:p w:rsidR="000649A3" w:rsidRPr="001063C7" w:rsidRDefault="000649A3" w:rsidP="000649A3">
            <w:pPr>
              <w:pStyle w:val="30"/>
              <w:jc w:val="left"/>
              <w:rPr>
                <w:sz w:val="22"/>
                <w:szCs w:val="22"/>
              </w:rPr>
            </w:pPr>
            <w:r w:rsidRPr="001063C7">
              <w:rPr>
                <w:sz w:val="22"/>
                <w:szCs w:val="22"/>
              </w:rPr>
              <w:t>Тел/факс (34676) 2-12-18</w:t>
            </w:r>
          </w:p>
          <w:p w:rsidR="000649A3" w:rsidRPr="001063C7" w:rsidRDefault="000649A3" w:rsidP="000649A3">
            <w:pPr>
              <w:pStyle w:val="30"/>
              <w:jc w:val="left"/>
              <w:rPr>
                <w:sz w:val="22"/>
                <w:szCs w:val="22"/>
              </w:rPr>
            </w:pPr>
            <w:r w:rsidRPr="001063C7">
              <w:rPr>
                <w:bCs/>
                <w:sz w:val="22"/>
                <w:szCs w:val="22"/>
                <w:lang w:val="en-US"/>
              </w:rPr>
              <w:t>e</w:t>
            </w:r>
            <w:r w:rsidRPr="001063C7">
              <w:rPr>
                <w:bCs/>
                <w:sz w:val="22"/>
                <w:szCs w:val="22"/>
              </w:rPr>
              <w:t>-</w:t>
            </w:r>
            <w:r w:rsidRPr="001063C7">
              <w:rPr>
                <w:bCs/>
                <w:sz w:val="22"/>
                <w:szCs w:val="22"/>
                <w:lang w:val="en-US"/>
              </w:rPr>
              <w:t>mail</w:t>
            </w:r>
            <w:r w:rsidRPr="001063C7">
              <w:rPr>
                <w:bCs/>
                <w:sz w:val="22"/>
                <w:szCs w:val="22"/>
              </w:rPr>
              <w:t xml:space="preserve">: </w:t>
            </w:r>
            <w:hyperlink r:id="rId8" w:history="1">
              <w:r w:rsidRPr="001063C7">
                <w:rPr>
                  <w:rStyle w:val="a7"/>
                  <w:bCs/>
                  <w:sz w:val="22"/>
                  <w:szCs w:val="22"/>
                  <w:lang w:val="en-US"/>
                </w:rPr>
                <w:t>mail</w:t>
              </w:r>
              <w:r w:rsidRPr="001063C7">
                <w:rPr>
                  <w:rStyle w:val="a7"/>
                  <w:bCs/>
                  <w:sz w:val="22"/>
                  <w:szCs w:val="22"/>
                </w:rPr>
                <w:t>@</w:t>
              </w:r>
              <w:r w:rsidRPr="001063C7">
                <w:rPr>
                  <w:rStyle w:val="a7"/>
                  <w:bCs/>
                  <w:sz w:val="22"/>
                  <w:szCs w:val="22"/>
                  <w:lang w:val="en-US"/>
                </w:rPr>
                <w:t>utec</w:t>
              </w:r>
              <w:r w:rsidRPr="001063C7">
                <w:rPr>
                  <w:rStyle w:val="a7"/>
                  <w:bCs/>
                  <w:sz w:val="22"/>
                  <w:szCs w:val="22"/>
                </w:rPr>
                <w:t>-</w:t>
              </w:r>
              <w:r w:rsidRPr="001063C7">
                <w:rPr>
                  <w:rStyle w:val="a7"/>
                  <w:bCs/>
                  <w:sz w:val="22"/>
                  <w:szCs w:val="22"/>
                  <w:lang w:val="en-US"/>
                </w:rPr>
                <w:t>energy</w:t>
              </w:r>
              <w:r w:rsidRPr="001063C7">
                <w:rPr>
                  <w:rStyle w:val="a7"/>
                  <w:bCs/>
                  <w:sz w:val="22"/>
                  <w:szCs w:val="22"/>
                </w:rPr>
                <w:t>.</w:t>
              </w:r>
              <w:r w:rsidRPr="001063C7">
                <w:rPr>
                  <w:rStyle w:val="a7"/>
                  <w:bCs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0649A3" w:rsidRPr="001063C7" w:rsidTr="00807656">
        <w:tc>
          <w:tcPr>
            <w:tcW w:w="4786" w:type="dxa"/>
            <w:shd w:val="clear" w:color="auto" w:fill="auto"/>
          </w:tcPr>
          <w:p w:rsidR="000649A3" w:rsidRPr="001063C7" w:rsidRDefault="000649A3" w:rsidP="00807656">
            <w:pPr>
              <w:pStyle w:val="30"/>
              <w:jc w:val="both"/>
              <w:rPr>
                <w:sz w:val="22"/>
                <w:szCs w:val="22"/>
              </w:rPr>
            </w:pPr>
          </w:p>
          <w:p w:rsidR="000649A3" w:rsidRPr="001063C7" w:rsidRDefault="000649A3" w:rsidP="000649A3">
            <w:pPr>
              <w:pStyle w:val="30"/>
              <w:jc w:val="both"/>
              <w:rPr>
                <w:b/>
                <w:bCs/>
                <w:sz w:val="22"/>
                <w:szCs w:val="22"/>
              </w:rPr>
            </w:pPr>
            <w:r w:rsidRPr="001063C7">
              <w:rPr>
                <w:sz w:val="22"/>
                <w:szCs w:val="22"/>
              </w:rPr>
              <w:t>____________________</w:t>
            </w:r>
            <w:r w:rsidRPr="001063C7">
              <w:rPr>
                <w:sz w:val="22"/>
                <w:szCs w:val="22"/>
                <w:lang w:val="en-US"/>
              </w:rPr>
              <w:t>/</w:t>
            </w:r>
            <w:r w:rsidRPr="001063C7">
              <w:rPr>
                <w:sz w:val="22"/>
                <w:szCs w:val="22"/>
              </w:rPr>
              <w:t xml:space="preserve">                          </w:t>
            </w:r>
            <w:r w:rsidRPr="001063C7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4961" w:type="dxa"/>
            <w:shd w:val="clear" w:color="auto" w:fill="auto"/>
          </w:tcPr>
          <w:p w:rsidR="000649A3" w:rsidRPr="001063C7" w:rsidRDefault="000649A3" w:rsidP="00807656">
            <w:pPr>
              <w:pStyle w:val="30"/>
              <w:jc w:val="both"/>
              <w:rPr>
                <w:sz w:val="22"/>
                <w:szCs w:val="22"/>
              </w:rPr>
            </w:pPr>
          </w:p>
          <w:p w:rsidR="000649A3" w:rsidRPr="001063C7" w:rsidRDefault="000649A3" w:rsidP="00807656">
            <w:pPr>
              <w:pStyle w:val="30"/>
              <w:jc w:val="both"/>
              <w:rPr>
                <w:bCs/>
                <w:sz w:val="22"/>
                <w:szCs w:val="22"/>
                <w:lang w:val="en-US"/>
              </w:rPr>
            </w:pPr>
            <w:r w:rsidRPr="001063C7">
              <w:rPr>
                <w:sz w:val="22"/>
                <w:szCs w:val="22"/>
              </w:rPr>
              <w:t>___________________</w:t>
            </w:r>
            <w:r w:rsidRPr="001063C7">
              <w:rPr>
                <w:sz w:val="22"/>
                <w:szCs w:val="22"/>
                <w:lang w:val="en-US"/>
              </w:rPr>
              <w:t>/</w:t>
            </w:r>
            <w:r w:rsidRPr="001063C7">
              <w:rPr>
                <w:sz w:val="22"/>
                <w:szCs w:val="22"/>
              </w:rPr>
              <w:t xml:space="preserve"> М.М. Хохлов</w:t>
            </w:r>
            <w:r w:rsidRPr="001063C7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7F048F" w:rsidRPr="001063C7" w:rsidRDefault="007F048F">
      <w:pPr>
        <w:rPr>
          <w:sz w:val="22"/>
          <w:szCs w:val="22"/>
        </w:rPr>
      </w:pPr>
    </w:p>
    <w:p w:rsidR="000649A3" w:rsidRPr="001063C7" w:rsidRDefault="000649A3">
      <w:pPr>
        <w:rPr>
          <w:sz w:val="22"/>
          <w:szCs w:val="22"/>
        </w:rPr>
      </w:pPr>
    </w:p>
    <w:p w:rsidR="00E55B06" w:rsidRPr="001063C7" w:rsidRDefault="00E55B06">
      <w:pPr>
        <w:rPr>
          <w:b/>
          <w:sz w:val="22"/>
          <w:szCs w:val="22"/>
        </w:rPr>
      </w:pPr>
      <w:r w:rsidRPr="001063C7">
        <w:rPr>
          <w:sz w:val="22"/>
          <w:szCs w:val="22"/>
        </w:rPr>
        <w:br w:type="page"/>
      </w:r>
    </w:p>
    <w:p w:rsidR="00EF55E6" w:rsidRPr="001063C7" w:rsidRDefault="00EF55E6">
      <w:pPr>
        <w:pStyle w:val="3"/>
        <w:rPr>
          <w:sz w:val="22"/>
          <w:szCs w:val="22"/>
        </w:rPr>
      </w:pPr>
      <w:r w:rsidRPr="001063C7">
        <w:rPr>
          <w:sz w:val="22"/>
          <w:szCs w:val="22"/>
        </w:rPr>
        <w:lastRenderedPageBreak/>
        <w:t xml:space="preserve">Приложение № 1 </w:t>
      </w:r>
    </w:p>
    <w:p w:rsidR="000649A3" w:rsidRPr="001063C7" w:rsidRDefault="00EF55E6">
      <w:pPr>
        <w:jc w:val="right"/>
        <w:rPr>
          <w:sz w:val="22"/>
          <w:szCs w:val="22"/>
        </w:rPr>
      </w:pPr>
      <w:r w:rsidRPr="001063C7">
        <w:rPr>
          <w:sz w:val="22"/>
          <w:szCs w:val="22"/>
        </w:rPr>
        <w:t xml:space="preserve">к Договору  № </w:t>
      </w:r>
      <w:r w:rsidR="006877E7" w:rsidRPr="001063C7">
        <w:rPr>
          <w:sz w:val="22"/>
          <w:szCs w:val="22"/>
        </w:rPr>
        <w:t>__</w:t>
      </w:r>
      <w:r w:rsidR="000649A3" w:rsidRPr="001063C7">
        <w:rPr>
          <w:sz w:val="22"/>
          <w:szCs w:val="22"/>
        </w:rPr>
        <w:t>_</w:t>
      </w:r>
      <w:r w:rsidR="006877E7" w:rsidRPr="001063C7">
        <w:rPr>
          <w:sz w:val="22"/>
          <w:szCs w:val="22"/>
        </w:rPr>
        <w:t>__</w:t>
      </w:r>
      <w:r w:rsidR="000649A3" w:rsidRPr="001063C7">
        <w:rPr>
          <w:sz w:val="22"/>
          <w:szCs w:val="22"/>
        </w:rPr>
        <w:t>___</w:t>
      </w:r>
      <w:r w:rsidR="006877E7" w:rsidRPr="001063C7">
        <w:rPr>
          <w:sz w:val="22"/>
          <w:szCs w:val="22"/>
        </w:rPr>
        <w:t>______</w:t>
      </w:r>
    </w:p>
    <w:p w:rsidR="00EF55E6" w:rsidRPr="001063C7" w:rsidRDefault="00FB40EC">
      <w:pPr>
        <w:jc w:val="right"/>
        <w:rPr>
          <w:sz w:val="22"/>
          <w:szCs w:val="22"/>
        </w:rPr>
      </w:pPr>
      <w:r w:rsidRPr="001063C7">
        <w:rPr>
          <w:sz w:val="22"/>
          <w:szCs w:val="22"/>
        </w:rPr>
        <w:t xml:space="preserve"> от</w:t>
      </w:r>
      <w:r w:rsidR="00E55B06" w:rsidRPr="001063C7">
        <w:rPr>
          <w:sz w:val="22"/>
          <w:szCs w:val="22"/>
        </w:rPr>
        <w:t>«</w:t>
      </w:r>
      <w:r w:rsidR="000649A3" w:rsidRPr="001063C7">
        <w:rPr>
          <w:sz w:val="22"/>
          <w:szCs w:val="22"/>
        </w:rPr>
        <w:t>___</w:t>
      </w:r>
      <w:r w:rsidR="000D7DC8" w:rsidRPr="001063C7">
        <w:rPr>
          <w:sz w:val="22"/>
          <w:szCs w:val="22"/>
        </w:rPr>
        <w:t>__»____</w:t>
      </w:r>
      <w:r w:rsidR="000649A3" w:rsidRPr="001063C7">
        <w:rPr>
          <w:sz w:val="22"/>
          <w:szCs w:val="22"/>
        </w:rPr>
        <w:t>_</w:t>
      </w:r>
      <w:r w:rsidR="000D7DC8" w:rsidRPr="001063C7">
        <w:rPr>
          <w:sz w:val="22"/>
          <w:szCs w:val="22"/>
        </w:rPr>
        <w:t>______</w:t>
      </w:r>
      <w:r w:rsidR="00AB12EA" w:rsidRPr="001063C7">
        <w:rPr>
          <w:sz w:val="22"/>
          <w:szCs w:val="22"/>
        </w:rPr>
        <w:t>201</w:t>
      </w:r>
      <w:r w:rsidR="006877E7" w:rsidRPr="001063C7">
        <w:rPr>
          <w:sz w:val="22"/>
          <w:szCs w:val="22"/>
        </w:rPr>
        <w:t>__</w:t>
      </w:r>
      <w:r w:rsidR="00AB12EA" w:rsidRPr="001063C7">
        <w:rPr>
          <w:sz w:val="22"/>
          <w:szCs w:val="22"/>
        </w:rPr>
        <w:t>г.</w:t>
      </w:r>
    </w:p>
    <w:p w:rsidR="00EF55E6" w:rsidRPr="001063C7" w:rsidRDefault="00EF55E6">
      <w:pPr>
        <w:jc w:val="right"/>
        <w:rPr>
          <w:sz w:val="22"/>
          <w:szCs w:val="22"/>
        </w:rPr>
      </w:pPr>
    </w:p>
    <w:p w:rsidR="00EF55E6" w:rsidRPr="001063C7" w:rsidRDefault="00EF55E6">
      <w:pPr>
        <w:rPr>
          <w:sz w:val="22"/>
          <w:szCs w:val="22"/>
        </w:rPr>
      </w:pPr>
    </w:p>
    <w:p w:rsidR="00EF55E6" w:rsidRPr="001063C7" w:rsidRDefault="00EF55E6">
      <w:pPr>
        <w:rPr>
          <w:sz w:val="22"/>
          <w:szCs w:val="22"/>
        </w:rPr>
      </w:pPr>
    </w:p>
    <w:p w:rsidR="00EF55E6" w:rsidRPr="001063C7" w:rsidRDefault="00EF55E6">
      <w:pPr>
        <w:rPr>
          <w:sz w:val="22"/>
          <w:szCs w:val="22"/>
        </w:rPr>
      </w:pPr>
    </w:p>
    <w:p w:rsidR="00EF55E6" w:rsidRPr="001063C7" w:rsidRDefault="00EF55E6">
      <w:pPr>
        <w:rPr>
          <w:sz w:val="22"/>
          <w:szCs w:val="22"/>
        </w:rPr>
      </w:pPr>
    </w:p>
    <w:p w:rsidR="00EF55E6" w:rsidRPr="001063C7" w:rsidRDefault="00EF55E6">
      <w:pPr>
        <w:jc w:val="center"/>
        <w:rPr>
          <w:b/>
          <w:sz w:val="22"/>
          <w:szCs w:val="22"/>
        </w:rPr>
      </w:pPr>
      <w:r w:rsidRPr="001063C7">
        <w:rPr>
          <w:b/>
          <w:sz w:val="22"/>
          <w:szCs w:val="22"/>
        </w:rPr>
        <w:t xml:space="preserve">Перечень предоставляемых </w:t>
      </w:r>
      <w:r w:rsidR="00F568B9" w:rsidRPr="001063C7">
        <w:rPr>
          <w:b/>
          <w:sz w:val="22"/>
          <w:szCs w:val="22"/>
        </w:rPr>
        <w:t>автомобил</w:t>
      </w:r>
      <w:r w:rsidR="00E55B06" w:rsidRPr="001063C7">
        <w:rPr>
          <w:b/>
          <w:sz w:val="22"/>
          <w:szCs w:val="22"/>
        </w:rPr>
        <w:t>ей</w:t>
      </w:r>
      <w:r w:rsidRPr="001063C7">
        <w:rPr>
          <w:b/>
          <w:sz w:val="22"/>
          <w:szCs w:val="22"/>
        </w:rPr>
        <w:t xml:space="preserve"> (по маркам)</w:t>
      </w:r>
    </w:p>
    <w:p w:rsidR="00EF55E6" w:rsidRPr="001063C7" w:rsidRDefault="00EF55E6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870"/>
        <w:gridCol w:w="1701"/>
        <w:gridCol w:w="1701"/>
        <w:gridCol w:w="1985"/>
      </w:tblGrid>
      <w:tr w:rsidR="00EF55E6" w:rsidRPr="001063C7" w:rsidTr="001063C7">
        <w:trPr>
          <w:jc w:val="center"/>
        </w:trPr>
        <w:tc>
          <w:tcPr>
            <w:tcW w:w="648" w:type="dxa"/>
            <w:vAlign w:val="center"/>
          </w:tcPr>
          <w:p w:rsidR="00EF55E6" w:rsidRPr="001063C7" w:rsidRDefault="00EF55E6" w:rsidP="001063C7">
            <w:pPr>
              <w:framePr w:hSpace="180" w:wrap="around" w:vAnchor="text" w:hAnchor="margin" w:x="972" w:y="36"/>
              <w:jc w:val="center"/>
              <w:rPr>
                <w:sz w:val="22"/>
                <w:szCs w:val="22"/>
              </w:rPr>
            </w:pPr>
            <w:r w:rsidRPr="001063C7">
              <w:rPr>
                <w:sz w:val="22"/>
                <w:szCs w:val="22"/>
              </w:rPr>
              <w:t>№</w:t>
            </w:r>
            <w:r w:rsidR="001063C7" w:rsidRPr="001063C7">
              <w:rPr>
                <w:sz w:val="22"/>
                <w:szCs w:val="22"/>
              </w:rPr>
              <w:t xml:space="preserve"> </w:t>
            </w:r>
            <w:r w:rsidRPr="001063C7">
              <w:rPr>
                <w:sz w:val="22"/>
                <w:szCs w:val="22"/>
              </w:rPr>
              <w:t>п/п</w:t>
            </w:r>
          </w:p>
        </w:tc>
        <w:tc>
          <w:tcPr>
            <w:tcW w:w="1870" w:type="dxa"/>
            <w:vAlign w:val="center"/>
          </w:tcPr>
          <w:p w:rsidR="00EF55E6" w:rsidRPr="001063C7" w:rsidRDefault="00AB12EA" w:rsidP="001063C7">
            <w:pPr>
              <w:framePr w:hSpace="180" w:wrap="around" w:vAnchor="text" w:hAnchor="margin" w:x="972" w:y="36"/>
              <w:jc w:val="center"/>
              <w:rPr>
                <w:sz w:val="22"/>
                <w:szCs w:val="22"/>
              </w:rPr>
            </w:pPr>
            <w:r w:rsidRPr="001063C7">
              <w:rPr>
                <w:sz w:val="22"/>
                <w:szCs w:val="22"/>
              </w:rPr>
              <w:t>Марка авто</w:t>
            </w:r>
            <w:r w:rsidR="00EF55E6" w:rsidRPr="001063C7">
              <w:rPr>
                <w:sz w:val="22"/>
                <w:szCs w:val="22"/>
              </w:rPr>
              <w:t>м</w:t>
            </w:r>
            <w:r w:rsidRPr="001063C7">
              <w:rPr>
                <w:sz w:val="22"/>
                <w:szCs w:val="22"/>
              </w:rPr>
              <w:t>обиля</w:t>
            </w:r>
          </w:p>
        </w:tc>
        <w:tc>
          <w:tcPr>
            <w:tcW w:w="1701" w:type="dxa"/>
            <w:vAlign w:val="center"/>
          </w:tcPr>
          <w:p w:rsidR="00EF55E6" w:rsidRPr="001063C7" w:rsidRDefault="00EF55E6" w:rsidP="001063C7">
            <w:pPr>
              <w:framePr w:hSpace="180" w:wrap="around" w:vAnchor="text" w:hAnchor="margin" w:x="972" w:y="36"/>
              <w:jc w:val="center"/>
              <w:rPr>
                <w:sz w:val="22"/>
                <w:szCs w:val="22"/>
              </w:rPr>
            </w:pPr>
            <w:r w:rsidRPr="001063C7">
              <w:rPr>
                <w:sz w:val="22"/>
                <w:szCs w:val="22"/>
              </w:rPr>
              <w:t xml:space="preserve">Количество </w:t>
            </w:r>
            <w:r w:rsidR="00F568B9" w:rsidRPr="001063C7">
              <w:rPr>
                <w:sz w:val="22"/>
                <w:szCs w:val="22"/>
              </w:rPr>
              <w:t>автомобил</w:t>
            </w:r>
            <w:r w:rsidR="00AB12EA" w:rsidRPr="001063C7">
              <w:rPr>
                <w:sz w:val="22"/>
                <w:szCs w:val="22"/>
              </w:rPr>
              <w:t>ей</w:t>
            </w:r>
          </w:p>
        </w:tc>
        <w:tc>
          <w:tcPr>
            <w:tcW w:w="1701" w:type="dxa"/>
            <w:vAlign w:val="center"/>
          </w:tcPr>
          <w:p w:rsidR="00EF55E6" w:rsidRPr="001063C7" w:rsidRDefault="00AD27A6" w:rsidP="00AD27A6">
            <w:pPr>
              <w:framePr w:hSpace="180" w:wrap="around" w:vAnchor="text" w:hAnchor="margin" w:x="972" w:y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Ориентировочное к</w:t>
            </w:r>
            <w:r w:rsidR="00EF55E6" w:rsidRPr="001063C7">
              <w:rPr>
                <w:sz w:val="22"/>
                <w:szCs w:val="22"/>
              </w:rPr>
              <w:t xml:space="preserve">оличество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985" w:type="dxa"/>
            <w:vAlign w:val="center"/>
          </w:tcPr>
          <w:p w:rsidR="00EF55E6" w:rsidRPr="001063C7" w:rsidRDefault="00000E4C" w:rsidP="001063C7">
            <w:pPr>
              <w:framePr w:hSpace="180" w:wrap="around" w:vAnchor="text" w:hAnchor="margin" w:x="972" w:y="36"/>
              <w:jc w:val="center"/>
              <w:rPr>
                <w:sz w:val="22"/>
                <w:szCs w:val="22"/>
              </w:rPr>
            </w:pPr>
            <w:r w:rsidRPr="001063C7">
              <w:rPr>
                <w:sz w:val="22"/>
                <w:szCs w:val="22"/>
              </w:rPr>
              <w:t>Ориентировочное в</w:t>
            </w:r>
            <w:r w:rsidR="00601CBD" w:rsidRPr="001063C7">
              <w:rPr>
                <w:sz w:val="22"/>
                <w:szCs w:val="22"/>
              </w:rPr>
              <w:t>ремя работы водителя у заказчика (с</w:t>
            </w:r>
            <w:r w:rsidR="00EF55E6" w:rsidRPr="001063C7">
              <w:rPr>
                <w:sz w:val="22"/>
                <w:szCs w:val="22"/>
              </w:rPr>
              <w:t>менность</w:t>
            </w:r>
            <w:r w:rsidR="00601CBD" w:rsidRPr="001063C7">
              <w:rPr>
                <w:sz w:val="22"/>
                <w:szCs w:val="22"/>
              </w:rPr>
              <w:t>)</w:t>
            </w:r>
            <w:r w:rsidR="00EF55E6" w:rsidRPr="001063C7">
              <w:rPr>
                <w:sz w:val="22"/>
                <w:szCs w:val="22"/>
              </w:rPr>
              <w:t>,</w:t>
            </w:r>
          </w:p>
          <w:p w:rsidR="00EF55E6" w:rsidRPr="001063C7" w:rsidRDefault="00EF55E6" w:rsidP="001063C7">
            <w:pPr>
              <w:framePr w:hSpace="180" w:wrap="around" w:vAnchor="text" w:hAnchor="margin" w:x="972" w:y="36"/>
              <w:jc w:val="center"/>
              <w:rPr>
                <w:sz w:val="22"/>
                <w:szCs w:val="22"/>
              </w:rPr>
            </w:pPr>
            <w:r w:rsidRPr="001063C7">
              <w:rPr>
                <w:sz w:val="22"/>
                <w:szCs w:val="22"/>
              </w:rPr>
              <w:t>час.</w:t>
            </w:r>
          </w:p>
        </w:tc>
      </w:tr>
      <w:tr w:rsidR="00EF55E6" w:rsidRPr="001063C7" w:rsidTr="00601CBD">
        <w:trPr>
          <w:jc w:val="center"/>
        </w:trPr>
        <w:tc>
          <w:tcPr>
            <w:tcW w:w="648" w:type="dxa"/>
          </w:tcPr>
          <w:p w:rsidR="00EF55E6" w:rsidRPr="00AD27A6" w:rsidRDefault="00EF55E6">
            <w:pPr>
              <w:framePr w:hSpace="180" w:wrap="around" w:vAnchor="text" w:hAnchor="margin" w:x="972" w:y="36"/>
              <w:jc w:val="center"/>
              <w:rPr>
                <w:b/>
                <w:sz w:val="22"/>
                <w:szCs w:val="22"/>
              </w:rPr>
            </w:pPr>
            <w:r w:rsidRPr="00AD27A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70" w:type="dxa"/>
          </w:tcPr>
          <w:p w:rsidR="00EF55E6" w:rsidRPr="00AD27A6" w:rsidRDefault="00C05131" w:rsidP="000D7DC8">
            <w:pPr>
              <w:framePr w:hSpace="180" w:wrap="around" w:vAnchor="text" w:hAnchor="margin" w:x="972" w:y="36"/>
              <w:rPr>
                <w:b/>
                <w:sz w:val="22"/>
                <w:szCs w:val="22"/>
              </w:rPr>
            </w:pPr>
            <w:r w:rsidRPr="00AD27A6">
              <w:rPr>
                <w:b/>
                <w:sz w:val="22"/>
                <w:szCs w:val="22"/>
              </w:rPr>
              <w:t>УАЗ -220695-04</w:t>
            </w:r>
          </w:p>
        </w:tc>
        <w:tc>
          <w:tcPr>
            <w:tcW w:w="1701" w:type="dxa"/>
          </w:tcPr>
          <w:p w:rsidR="00EF55E6" w:rsidRPr="00AD27A6" w:rsidRDefault="00C05131">
            <w:pPr>
              <w:framePr w:hSpace="180" w:wrap="around" w:vAnchor="text" w:hAnchor="margin" w:x="972" w:y="36"/>
              <w:jc w:val="center"/>
              <w:rPr>
                <w:b/>
                <w:sz w:val="22"/>
                <w:szCs w:val="22"/>
              </w:rPr>
            </w:pPr>
            <w:r w:rsidRPr="00AD27A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F55E6" w:rsidRPr="00AD27A6" w:rsidRDefault="00AD27A6" w:rsidP="006877E7">
            <w:pPr>
              <w:framePr w:hSpace="180" w:wrap="around" w:vAnchor="text" w:hAnchor="margin" w:x="972" w:y="36"/>
              <w:jc w:val="center"/>
              <w:rPr>
                <w:b/>
                <w:color w:val="FF0000"/>
                <w:sz w:val="22"/>
                <w:szCs w:val="22"/>
              </w:rPr>
            </w:pPr>
            <w:r w:rsidRPr="00AD27A6">
              <w:rPr>
                <w:b/>
                <w:bCs/>
              </w:rPr>
              <w:t>26 304</w:t>
            </w:r>
          </w:p>
        </w:tc>
        <w:tc>
          <w:tcPr>
            <w:tcW w:w="1985" w:type="dxa"/>
          </w:tcPr>
          <w:p w:rsidR="00EF55E6" w:rsidRPr="00AD27A6" w:rsidRDefault="00C05131">
            <w:pPr>
              <w:framePr w:hSpace="180" w:wrap="around" w:vAnchor="text" w:hAnchor="margin" w:x="972" w:y="36"/>
              <w:jc w:val="center"/>
              <w:rPr>
                <w:b/>
                <w:sz w:val="22"/>
                <w:szCs w:val="22"/>
              </w:rPr>
            </w:pPr>
            <w:r w:rsidRPr="00AD27A6">
              <w:rPr>
                <w:b/>
                <w:sz w:val="22"/>
                <w:szCs w:val="22"/>
              </w:rPr>
              <w:t>24</w:t>
            </w:r>
          </w:p>
        </w:tc>
      </w:tr>
      <w:tr w:rsidR="00AA23BC" w:rsidRPr="001063C7" w:rsidTr="00601CBD">
        <w:trPr>
          <w:jc w:val="center"/>
        </w:trPr>
        <w:tc>
          <w:tcPr>
            <w:tcW w:w="648" w:type="dxa"/>
          </w:tcPr>
          <w:p w:rsidR="00AA23BC" w:rsidRPr="001063C7" w:rsidRDefault="00AA23BC">
            <w:pPr>
              <w:framePr w:hSpace="180" w:wrap="around" w:vAnchor="text" w:hAnchor="margin" w:x="972" w:y="36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AA23BC" w:rsidRPr="001063C7" w:rsidRDefault="00AA23BC">
            <w:pPr>
              <w:framePr w:hSpace="180" w:wrap="around" w:vAnchor="text" w:hAnchor="margin" w:x="972" w:y="36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A23BC" w:rsidRPr="001063C7" w:rsidRDefault="00AA23BC">
            <w:pPr>
              <w:framePr w:hSpace="180" w:wrap="around" w:vAnchor="text" w:hAnchor="margin" w:x="972" w:y="3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A23BC" w:rsidRPr="001063C7" w:rsidRDefault="00AA23BC" w:rsidP="00AB12EA">
            <w:pPr>
              <w:framePr w:hSpace="180" w:wrap="around" w:vAnchor="text" w:hAnchor="margin" w:x="972" w:y="3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A23BC" w:rsidRPr="001063C7" w:rsidRDefault="00AA23BC">
            <w:pPr>
              <w:framePr w:hSpace="180" w:wrap="around" w:vAnchor="text" w:hAnchor="margin" w:x="972" w:y="36"/>
              <w:jc w:val="center"/>
              <w:rPr>
                <w:sz w:val="22"/>
                <w:szCs w:val="22"/>
              </w:rPr>
            </w:pPr>
          </w:p>
        </w:tc>
      </w:tr>
      <w:tr w:rsidR="00AA23BC" w:rsidRPr="001063C7" w:rsidTr="00601CBD">
        <w:trPr>
          <w:jc w:val="center"/>
        </w:trPr>
        <w:tc>
          <w:tcPr>
            <w:tcW w:w="648" w:type="dxa"/>
          </w:tcPr>
          <w:p w:rsidR="00AA23BC" w:rsidRPr="001063C7" w:rsidRDefault="00AA23BC">
            <w:pPr>
              <w:framePr w:hSpace="180" w:wrap="around" w:vAnchor="text" w:hAnchor="margin" w:x="972" w:y="36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AA23BC" w:rsidRPr="001063C7" w:rsidRDefault="00AA23BC">
            <w:pPr>
              <w:framePr w:hSpace="180" w:wrap="around" w:vAnchor="text" w:hAnchor="margin" w:x="972" w:y="36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A23BC" w:rsidRPr="001063C7" w:rsidRDefault="00AA23BC">
            <w:pPr>
              <w:framePr w:hSpace="180" w:wrap="around" w:vAnchor="text" w:hAnchor="margin" w:x="972" w:y="3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A23BC" w:rsidRPr="001063C7" w:rsidRDefault="00AA23BC" w:rsidP="00AB12EA">
            <w:pPr>
              <w:framePr w:hSpace="180" w:wrap="around" w:vAnchor="text" w:hAnchor="margin" w:x="972" w:y="3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A23BC" w:rsidRPr="001063C7" w:rsidRDefault="00AA23BC">
            <w:pPr>
              <w:framePr w:hSpace="180" w:wrap="around" w:vAnchor="text" w:hAnchor="margin" w:x="972" w:y="36"/>
              <w:jc w:val="center"/>
              <w:rPr>
                <w:sz w:val="22"/>
                <w:szCs w:val="22"/>
              </w:rPr>
            </w:pPr>
          </w:p>
        </w:tc>
      </w:tr>
    </w:tbl>
    <w:p w:rsidR="00EF55E6" w:rsidRPr="001063C7" w:rsidRDefault="00EF55E6">
      <w:pPr>
        <w:rPr>
          <w:sz w:val="22"/>
          <w:szCs w:val="22"/>
        </w:rPr>
      </w:pPr>
    </w:p>
    <w:p w:rsidR="00EF55E6" w:rsidRPr="001063C7" w:rsidRDefault="00EF55E6">
      <w:pPr>
        <w:rPr>
          <w:sz w:val="22"/>
          <w:szCs w:val="22"/>
        </w:rPr>
      </w:pPr>
    </w:p>
    <w:p w:rsidR="00EF55E6" w:rsidRPr="001063C7" w:rsidRDefault="00EF55E6">
      <w:pPr>
        <w:rPr>
          <w:sz w:val="22"/>
          <w:szCs w:val="22"/>
        </w:rPr>
      </w:pPr>
    </w:p>
    <w:tbl>
      <w:tblPr>
        <w:tblW w:w="9640" w:type="dxa"/>
        <w:jc w:val="center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4"/>
        <w:gridCol w:w="4876"/>
      </w:tblGrid>
      <w:tr w:rsidR="00EF55E6" w:rsidRPr="001063C7" w:rsidTr="002407E1">
        <w:trPr>
          <w:trHeight w:val="2076"/>
          <w:jc w:val="center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55E6" w:rsidRPr="001063C7" w:rsidRDefault="00EF55E6">
            <w:pPr>
              <w:tabs>
                <w:tab w:val="left" w:pos="3119"/>
                <w:tab w:val="left" w:pos="3828"/>
              </w:tabs>
              <w:rPr>
                <w:b/>
                <w:spacing w:val="-8"/>
                <w:sz w:val="22"/>
                <w:szCs w:val="22"/>
              </w:rPr>
            </w:pPr>
            <w:r w:rsidRPr="001063C7">
              <w:rPr>
                <w:spacing w:val="-8"/>
                <w:sz w:val="22"/>
                <w:szCs w:val="22"/>
              </w:rPr>
              <w:t xml:space="preserve">           </w:t>
            </w:r>
            <w:r w:rsidRPr="001063C7">
              <w:rPr>
                <w:b/>
                <w:spacing w:val="-8"/>
                <w:sz w:val="22"/>
                <w:szCs w:val="22"/>
              </w:rPr>
              <w:t>Исполнитель:</w:t>
            </w:r>
          </w:p>
          <w:p w:rsidR="00EF55E6" w:rsidRPr="001063C7" w:rsidRDefault="00EF55E6">
            <w:pPr>
              <w:tabs>
                <w:tab w:val="left" w:pos="3119"/>
                <w:tab w:val="left" w:pos="3828"/>
              </w:tabs>
              <w:rPr>
                <w:spacing w:val="-8"/>
                <w:sz w:val="22"/>
                <w:szCs w:val="22"/>
              </w:rPr>
            </w:pPr>
          </w:p>
          <w:p w:rsidR="00EF55E6" w:rsidRPr="001063C7" w:rsidRDefault="00EF55E6">
            <w:pPr>
              <w:tabs>
                <w:tab w:val="left" w:pos="3119"/>
                <w:tab w:val="left" w:pos="3828"/>
              </w:tabs>
              <w:rPr>
                <w:spacing w:val="-8"/>
                <w:sz w:val="22"/>
                <w:szCs w:val="22"/>
              </w:rPr>
            </w:pPr>
          </w:p>
          <w:p w:rsidR="00EF55E6" w:rsidRPr="001063C7" w:rsidRDefault="00EF55E6">
            <w:pPr>
              <w:tabs>
                <w:tab w:val="left" w:pos="3119"/>
                <w:tab w:val="left" w:pos="3828"/>
              </w:tabs>
              <w:rPr>
                <w:spacing w:val="-8"/>
                <w:sz w:val="22"/>
                <w:szCs w:val="22"/>
              </w:rPr>
            </w:pPr>
            <w:r w:rsidRPr="001063C7">
              <w:rPr>
                <w:spacing w:val="-8"/>
                <w:sz w:val="22"/>
                <w:szCs w:val="22"/>
              </w:rPr>
              <w:t xml:space="preserve">           __________________</w:t>
            </w:r>
            <w:r w:rsidR="002407E1" w:rsidRPr="001063C7">
              <w:rPr>
                <w:spacing w:val="-8"/>
                <w:sz w:val="22"/>
                <w:szCs w:val="22"/>
              </w:rPr>
              <w:t xml:space="preserve"> /                        /</w:t>
            </w:r>
          </w:p>
          <w:p w:rsidR="00EF55E6" w:rsidRPr="001063C7" w:rsidRDefault="002407E1" w:rsidP="002407E1">
            <w:pPr>
              <w:tabs>
                <w:tab w:val="left" w:pos="3119"/>
                <w:tab w:val="left" w:pos="3828"/>
              </w:tabs>
              <w:rPr>
                <w:spacing w:val="-8"/>
                <w:sz w:val="22"/>
                <w:szCs w:val="22"/>
              </w:rPr>
            </w:pPr>
            <w:r w:rsidRPr="001063C7">
              <w:rPr>
                <w:spacing w:val="-8"/>
                <w:sz w:val="22"/>
                <w:szCs w:val="22"/>
              </w:rPr>
              <w:t>м</w:t>
            </w:r>
            <w:r w:rsidR="00EF55E6" w:rsidRPr="001063C7">
              <w:rPr>
                <w:spacing w:val="-8"/>
                <w:sz w:val="22"/>
                <w:szCs w:val="22"/>
              </w:rPr>
              <w:t>.</w:t>
            </w:r>
            <w:r w:rsidRPr="001063C7">
              <w:rPr>
                <w:spacing w:val="-8"/>
                <w:sz w:val="22"/>
                <w:szCs w:val="22"/>
              </w:rPr>
              <w:t>п</w:t>
            </w:r>
            <w:r w:rsidR="00EF55E6" w:rsidRPr="001063C7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55E6" w:rsidRPr="001063C7" w:rsidRDefault="00EF55E6">
            <w:pPr>
              <w:tabs>
                <w:tab w:val="left" w:pos="3119"/>
                <w:tab w:val="left" w:pos="3828"/>
              </w:tabs>
              <w:rPr>
                <w:b/>
                <w:spacing w:val="-8"/>
                <w:sz w:val="22"/>
                <w:szCs w:val="22"/>
              </w:rPr>
            </w:pPr>
            <w:r w:rsidRPr="001063C7">
              <w:rPr>
                <w:b/>
                <w:spacing w:val="-8"/>
                <w:sz w:val="22"/>
                <w:szCs w:val="22"/>
              </w:rPr>
              <w:t xml:space="preserve">   Заказчик:</w:t>
            </w:r>
          </w:p>
          <w:p w:rsidR="00EF55E6" w:rsidRPr="001063C7" w:rsidRDefault="00EF55E6">
            <w:pPr>
              <w:tabs>
                <w:tab w:val="left" w:pos="3119"/>
                <w:tab w:val="left" w:pos="3828"/>
              </w:tabs>
              <w:rPr>
                <w:spacing w:val="-8"/>
                <w:sz w:val="22"/>
                <w:szCs w:val="22"/>
              </w:rPr>
            </w:pPr>
          </w:p>
          <w:p w:rsidR="00EF55E6" w:rsidRPr="001063C7" w:rsidRDefault="00EF55E6">
            <w:pPr>
              <w:tabs>
                <w:tab w:val="left" w:pos="3119"/>
                <w:tab w:val="left" w:pos="3828"/>
              </w:tabs>
              <w:rPr>
                <w:spacing w:val="-8"/>
                <w:sz w:val="22"/>
                <w:szCs w:val="22"/>
              </w:rPr>
            </w:pPr>
          </w:p>
          <w:p w:rsidR="00EF55E6" w:rsidRPr="001063C7" w:rsidRDefault="002407E1">
            <w:pPr>
              <w:tabs>
                <w:tab w:val="left" w:pos="3119"/>
                <w:tab w:val="left" w:pos="3828"/>
              </w:tabs>
              <w:rPr>
                <w:b/>
                <w:bCs/>
                <w:spacing w:val="-8"/>
                <w:sz w:val="22"/>
                <w:szCs w:val="22"/>
              </w:rPr>
            </w:pPr>
            <w:r w:rsidRPr="001063C7">
              <w:rPr>
                <w:spacing w:val="-8"/>
                <w:sz w:val="22"/>
                <w:szCs w:val="22"/>
              </w:rPr>
              <w:t xml:space="preserve">                </w:t>
            </w:r>
            <w:r w:rsidR="00EF55E6" w:rsidRPr="001063C7">
              <w:rPr>
                <w:spacing w:val="-8"/>
                <w:sz w:val="22"/>
                <w:szCs w:val="22"/>
              </w:rPr>
              <w:t>_______________</w:t>
            </w:r>
            <w:r w:rsidR="000D7DC8" w:rsidRPr="001063C7">
              <w:rPr>
                <w:b/>
                <w:sz w:val="22"/>
                <w:szCs w:val="22"/>
              </w:rPr>
              <w:t xml:space="preserve"> </w:t>
            </w:r>
            <w:r w:rsidR="000649A3" w:rsidRPr="001063C7">
              <w:rPr>
                <w:b/>
                <w:sz w:val="22"/>
                <w:szCs w:val="22"/>
              </w:rPr>
              <w:t xml:space="preserve"> /М.М. Хохлов/</w:t>
            </w:r>
          </w:p>
          <w:p w:rsidR="00EF55E6" w:rsidRPr="001063C7" w:rsidRDefault="002407E1" w:rsidP="002407E1">
            <w:pPr>
              <w:tabs>
                <w:tab w:val="left" w:pos="3119"/>
                <w:tab w:val="left" w:pos="3828"/>
              </w:tabs>
              <w:rPr>
                <w:spacing w:val="-8"/>
                <w:sz w:val="22"/>
                <w:szCs w:val="22"/>
              </w:rPr>
            </w:pPr>
            <w:r w:rsidRPr="001063C7">
              <w:rPr>
                <w:spacing w:val="-8"/>
                <w:sz w:val="22"/>
                <w:szCs w:val="22"/>
              </w:rPr>
              <w:t>м</w:t>
            </w:r>
            <w:r w:rsidR="00EF55E6" w:rsidRPr="001063C7">
              <w:rPr>
                <w:spacing w:val="-8"/>
                <w:sz w:val="22"/>
                <w:szCs w:val="22"/>
              </w:rPr>
              <w:t>.</w:t>
            </w:r>
            <w:r w:rsidRPr="001063C7">
              <w:rPr>
                <w:spacing w:val="-8"/>
                <w:sz w:val="22"/>
                <w:szCs w:val="22"/>
              </w:rPr>
              <w:t>п</w:t>
            </w:r>
            <w:r w:rsidR="00EF55E6" w:rsidRPr="001063C7">
              <w:rPr>
                <w:spacing w:val="-8"/>
                <w:sz w:val="22"/>
                <w:szCs w:val="22"/>
              </w:rPr>
              <w:t>.</w:t>
            </w:r>
          </w:p>
        </w:tc>
      </w:tr>
    </w:tbl>
    <w:p w:rsidR="00EF55E6" w:rsidRPr="001063C7" w:rsidRDefault="00EF55E6">
      <w:pPr>
        <w:rPr>
          <w:sz w:val="22"/>
          <w:szCs w:val="22"/>
        </w:rPr>
      </w:pPr>
      <w:r w:rsidRPr="001063C7">
        <w:rPr>
          <w:sz w:val="22"/>
          <w:szCs w:val="22"/>
        </w:rPr>
        <w:br w:type="page"/>
      </w:r>
    </w:p>
    <w:p w:rsidR="00EF55E6" w:rsidRPr="001063C7" w:rsidRDefault="00EF55E6">
      <w:pPr>
        <w:jc w:val="right"/>
        <w:rPr>
          <w:b/>
          <w:sz w:val="22"/>
          <w:szCs w:val="22"/>
        </w:rPr>
      </w:pPr>
      <w:r w:rsidRPr="001063C7">
        <w:rPr>
          <w:b/>
          <w:sz w:val="22"/>
          <w:szCs w:val="22"/>
        </w:rPr>
        <w:lastRenderedPageBreak/>
        <w:t>Приложение № 2</w:t>
      </w:r>
    </w:p>
    <w:p w:rsidR="002407E1" w:rsidRPr="001063C7" w:rsidRDefault="002407E1" w:rsidP="002407E1">
      <w:pPr>
        <w:jc w:val="right"/>
        <w:rPr>
          <w:sz w:val="22"/>
          <w:szCs w:val="22"/>
        </w:rPr>
      </w:pPr>
      <w:r w:rsidRPr="001063C7">
        <w:rPr>
          <w:sz w:val="22"/>
          <w:szCs w:val="22"/>
        </w:rPr>
        <w:t>к Договору  № ______________</w:t>
      </w:r>
    </w:p>
    <w:p w:rsidR="002407E1" w:rsidRPr="001063C7" w:rsidRDefault="002407E1" w:rsidP="002407E1">
      <w:pPr>
        <w:jc w:val="right"/>
        <w:rPr>
          <w:sz w:val="22"/>
          <w:szCs w:val="22"/>
        </w:rPr>
      </w:pPr>
      <w:r w:rsidRPr="001063C7">
        <w:rPr>
          <w:sz w:val="22"/>
          <w:szCs w:val="22"/>
        </w:rPr>
        <w:t xml:space="preserve"> от«_____»___________201__г.</w:t>
      </w:r>
    </w:p>
    <w:p w:rsidR="00EF55E6" w:rsidRPr="001063C7" w:rsidRDefault="00EF55E6">
      <w:pPr>
        <w:jc w:val="right"/>
        <w:rPr>
          <w:sz w:val="22"/>
          <w:szCs w:val="22"/>
        </w:rPr>
      </w:pPr>
    </w:p>
    <w:p w:rsidR="00EF55E6" w:rsidRPr="001063C7" w:rsidRDefault="00EF55E6">
      <w:pPr>
        <w:rPr>
          <w:sz w:val="22"/>
          <w:szCs w:val="22"/>
        </w:rPr>
      </w:pPr>
    </w:p>
    <w:p w:rsidR="00EF55E6" w:rsidRPr="001063C7" w:rsidRDefault="00EF55E6">
      <w:pPr>
        <w:rPr>
          <w:sz w:val="22"/>
          <w:szCs w:val="22"/>
        </w:rPr>
      </w:pPr>
    </w:p>
    <w:p w:rsidR="00EF55E6" w:rsidRPr="001063C7" w:rsidRDefault="00EF55E6">
      <w:pPr>
        <w:rPr>
          <w:sz w:val="22"/>
          <w:szCs w:val="22"/>
        </w:rPr>
      </w:pPr>
    </w:p>
    <w:p w:rsidR="00EF55E6" w:rsidRPr="001063C7" w:rsidRDefault="00EF55E6">
      <w:pPr>
        <w:rPr>
          <w:sz w:val="22"/>
          <w:szCs w:val="22"/>
        </w:rPr>
      </w:pPr>
    </w:p>
    <w:p w:rsidR="00EF55E6" w:rsidRPr="001063C7" w:rsidRDefault="00EF55E6">
      <w:pPr>
        <w:jc w:val="center"/>
        <w:rPr>
          <w:b/>
          <w:sz w:val="22"/>
          <w:szCs w:val="22"/>
        </w:rPr>
      </w:pPr>
      <w:r w:rsidRPr="001063C7">
        <w:rPr>
          <w:b/>
          <w:sz w:val="22"/>
          <w:szCs w:val="22"/>
        </w:rPr>
        <w:t>П Р О Т О К О Л</w:t>
      </w:r>
    </w:p>
    <w:p w:rsidR="00EF55E6" w:rsidRPr="001063C7" w:rsidRDefault="00EF55E6">
      <w:pPr>
        <w:jc w:val="center"/>
        <w:rPr>
          <w:sz w:val="22"/>
          <w:szCs w:val="22"/>
        </w:rPr>
      </w:pPr>
      <w:r w:rsidRPr="001063C7">
        <w:rPr>
          <w:sz w:val="22"/>
          <w:szCs w:val="22"/>
        </w:rPr>
        <w:t>согласования стоимости одного часа работы автомобиля</w:t>
      </w:r>
    </w:p>
    <w:p w:rsidR="00EF55E6" w:rsidRPr="001063C7" w:rsidRDefault="00EF55E6">
      <w:pPr>
        <w:jc w:val="center"/>
        <w:rPr>
          <w:sz w:val="22"/>
          <w:szCs w:val="22"/>
        </w:rPr>
      </w:pPr>
    </w:p>
    <w:p w:rsidR="00EF55E6" w:rsidRPr="001063C7" w:rsidRDefault="00EF55E6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2"/>
        <w:gridCol w:w="1893"/>
        <w:gridCol w:w="1701"/>
      </w:tblGrid>
      <w:tr w:rsidR="00F13187" w:rsidRPr="001063C7" w:rsidTr="00F13187">
        <w:trPr>
          <w:jc w:val="center"/>
        </w:trPr>
        <w:tc>
          <w:tcPr>
            <w:tcW w:w="2302" w:type="dxa"/>
            <w:vAlign w:val="center"/>
          </w:tcPr>
          <w:p w:rsidR="00F13187" w:rsidRPr="001063C7" w:rsidRDefault="00F13187" w:rsidP="001063C7">
            <w:pPr>
              <w:pStyle w:val="8"/>
              <w:ind w:left="0"/>
              <w:jc w:val="center"/>
              <w:rPr>
                <w:sz w:val="22"/>
                <w:szCs w:val="22"/>
              </w:rPr>
            </w:pPr>
            <w:r w:rsidRPr="001063C7">
              <w:rPr>
                <w:sz w:val="22"/>
                <w:szCs w:val="22"/>
              </w:rPr>
              <w:t>Марка автомобиля</w:t>
            </w:r>
          </w:p>
        </w:tc>
        <w:tc>
          <w:tcPr>
            <w:tcW w:w="1893" w:type="dxa"/>
            <w:vAlign w:val="center"/>
          </w:tcPr>
          <w:p w:rsidR="00F13187" w:rsidRPr="001063C7" w:rsidRDefault="00F13187" w:rsidP="001063C7">
            <w:pPr>
              <w:jc w:val="center"/>
              <w:rPr>
                <w:sz w:val="22"/>
                <w:szCs w:val="22"/>
              </w:rPr>
            </w:pPr>
            <w:r w:rsidRPr="001063C7">
              <w:rPr>
                <w:sz w:val="22"/>
                <w:szCs w:val="22"/>
              </w:rPr>
              <w:t>Стоимость 1 часа работы а/м, руб.</w:t>
            </w:r>
          </w:p>
        </w:tc>
        <w:tc>
          <w:tcPr>
            <w:tcW w:w="1701" w:type="dxa"/>
          </w:tcPr>
          <w:p w:rsidR="00F13187" w:rsidRPr="001063C7" w:rsidRDefault="00F13187" w:rsidP="00F13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стоимость, руб.</w:t>
            </w:r>
          </w:p>
        </w:tc>
      </w:tr>
      <w:tr w:rsidR="00F13187" w:rsidRPr="001063C7" w:rsidTr="00F13187">
        <w:trPr>
          <w:jc w:val="center"/>
        </w:trPr>
        <w:tc>
          <w:tcPr>
            <w:tcW w:w="2302" w:type="dxa"/>
          </w:tcPr>
          <w:p w:rsidR="00F13187" w:rsidRPr="001063C7" w:rsidRDefault="00F13187" w:rsidP="00702271">
            <w:pPr>
              <w:rPr>
                <w:sz w:val="22"/>
                <w:szCs w:val="22"/>
              </w:rPr>
            </w:pPr>
          </w:p>
          <w:p w:rsidR="00F13187" w:rsidRPr="001063C7" w:rsidRDefault="00F13187" w:rsidP="006877E7">
            <w:pPr>
              <w:rPr>
                <w:sz w:val="22"/>
                <w:szCs w:val="22"/>
              </w:rPr>
            </w:pPr>
            <w:r w:rsidRPr="001063C7">
              <w:rPr>
                <w:sz w:val="22"/>
                <w:szCs w:val="22"/>
              </w:rPr>
              <w:t>УАЗ -220695-04</w:t>
            </w:r>
          </w:p>
        </w:tc>
        <w:tc>
          <w:tcPr>
            <w:tcW w:w="1893" w:type="dxa"/>
          </w:tcPr>
          <w:p w:rsidR="00F13187" w:rsidRPr="001063C7" w:rsidRDefault="00F13187">
            <w:pPr>
              <w:ind w:left="360"/>
              <w:jc w:val="center"/>
              <w:rPr>
                <w:sz w:val="22"/>
                <w:szCs w:val="22"/>
              </w:rPr>
            </w:pPr>
          </w:p>
          <w:p w:rsidR="00F13187" w:rsidRPr="001063C7" w:rsidRDefault="00F13187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3187" w:rsidRPr="001063C7" w:rsidRDefault="00F13187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F13187" w:rsidRPr="001063C7" w:rsidTr="00F13187">
        <w:trPr>
          <w:jc w:val="center"/>
        </w:trPr>
        <w:tc>
          <w:tcPr>
            <w:tcW w:w="2302" w:type="dxa"/>
          </w:tcPr>
          <w:p w:rsidR="00F13187" w:rsidRPr="001063C7" w:rsidRDefault="00F13187" w:rsidP="0070227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F13187" w:rsidRPr="001063C7" w:rsidRDefault="00F13187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3187" w:rsidRPr="001063C7" w:rsidRDefault="00F13187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F13187" w:rsidRPr="001063C7" w:rsidTr="00F13187">
        <w:trPr>
          <w:jc w:val="center"/>
        </w:trPr>
        <w:tc>
          <w:tcPr>
            <w:tcW w:w="2302" w:type="dxa"/>
          </w:tcPr>
          <w:p w:rsidR="00F13187" w:rsidRPr="001063C7" w:rsidRDefault="00F13187" w:rsidP="0070227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F13187" w:rsidRPr="001063C7" w:rsidRDefault="00F13187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3187" w:rsidRPr="001063C7" w:rsidRDefault="00F13187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</w:tbl>
    <w:p w:rsidR="00EF55E6" w:rsidRPr="001063C7" w:rsidRDefault="00EF55E6">
      <w:pPr>
        <w:rPr>
          <w:sz w:val="22"/>
          <w:szCs w:val="22"/>
        </w:rPr>
      </w:pPr>
    </w:p>
    <w:p w:rsidR="00EF55E6" w:rsidRPr="001063C7" w:rsidRDefault="00EF55E6">
      <w:pPr>
        <w:rPr>
          <w:sz w:val="22"/>
          <w:szCs w:val="22"/>
        </w:rPr>
      </w:pPr>
    </w:p>
    <w:p w:rsidR="00EF55E6" w:rsidRPr="001063C7" w:rsidRDefault="00EF55E6">
      <w:pPr>
        <w:rPr>
          <w:sz w:val="22"/>
          <w:szCs w:val="22"/>
        </w:rPr>
      </w:pPr>
    </w:p>
    <w:p w:rsidR="00F13187" w:rsidRDefault="00574DCB" w:rsidP="00E7485B">
      <w:pPr>
        <w:rPr>
          <w:sz w:val="22"/>
          <w:szCs w:val="22"/>
        </w:rPr>
      </w:pPr>
      <w:r w:rsidRPr="001063C7">
        <w:rPr>
          <w:sz w:val="22"/>
          <w:szCs w:val="22"/>
        </w:rPr>
        <w:t>Примечание:</w:t>
      </w:r>
    </w:p>
    <w:p w:rsidR="00EF55E6" w:rsidRPr="00F13187" w:rsidRDefault="00574DCB" w:rsidP="00F13187">
      <w:pPr>
        <w:pStyle w:val="ac"/>
        <w:numPr>
          <w:ilvl w:val="0"/>
          <w:numId w:val="23"/>
        </w:numPr>
        <w:rPr>
          <w:sz w:val="22"/>
          <w:szCs w:val="22"/>
        </w:rPr>
      </w:pPr>
      <w:r w:rsidRPr="00F13187">
        <w:rPr>
          <w:sz w:val="22"/>
          <w:szCs w:val="22"/>
        </w:rPr>
        <w:t>С</w:t>
      </w:r>
      <w:r w:rsidR="00EF55E6" w:rsidRPr="00F13187">
        <w:rPr>
          <w:sz w:val="22"/>
          <w:szCs w:val="22"/>
        </w:rPr>
        <w:t xml:space="preserve">тоимость 1 часа работы </w:t>
      </w:r>
      <w:r w:rsidR="00702271" w:rsidRPr="00F13187">
        <w:rPr>
          <w:sz w:val="22"/>
          <w:szCs w:val="22"/>
        </w:rPr>
        <w:t>указана</w:t>
      </w:r>
      <w:r w:rsidR="007C794E" w:rsidRPr="00F13187">
        <w:rPr>
          <w:sz w:val="22"/>
          <w:szCs w:val="22"/>
        </w:rPr>
        <w:t xml:space="preserve"> с НДС</w:t>
      </w:r>
      <w:r w:rsidR="00F13187">
        <w:rPr>
          <w:sz w:val="22"/>
          <w:szCs w:val="22"/>
        </w:rPr>
        <w:t xml:space="preserve"> 18%</w:t>
      </w:r>
      <w:r w:rsidR="001063C7" w:rsidRPr="00F13187">
        <w:rPr>
          <w:sz w:val="22"/>
          <w:szCs w:val="22"/>
        </w:rPr>
        <w:t>,</w:t>
      </w:r>
      <w:r w:rsidR="00E7485B" w:rsidRPr="00F13187">
        <w:rPr>
          <w:sz w:val="22"/>
          <w:szCs w:val="22"/>
        </w:rPr>
        <w:t xml:space="preserve"> (</w:t>
      </w:r>
      <w:r w:rsidR="001063C7" w:rsidRPr="00F13187">
        <w:rPr>
          <w:sz w:val="22"/>
          <w:szCs w:val="22"/>
        </w:rPr>
        <w:t xml:space="preserve">или </w:t>
      </w:r>
      <w:r w:rsidR="00E7485B" w:rsidRPr="00F13187">
        <w:rPr>
          <w:sz w:val="22"/>
          <w:szCs w:val="22"/>
        </w:rPr>
        <w:t>без НДС</w:t>
      </w:r>
      <w:r w:rsidR="001063C7" w:rsidRPr="00F13187">
        <w:rPr>
          <w:sz w:val="22"/>
          <w:szCs w:val="22"/>
        </w:rPr>
        <w:t xml:space="preserve"> 18%</w:t>
      </w:r>
      <w:r w:rsidR="00E7485B" w:rsidRPr="00F13187">
        <w:rPr>
          <w:sz w:val="22"/>
          <w:szCs w:val="22"/>
        </w:rPr>
        <w:t xml:space="preserve"> по упрощенной системе </w:t>
      </w:r>
      <w:r w:rsidR="001063C7" w:rsidRPr="00F13187">
        <w:rPr>
          <w:sz w:val="22"/>
          <w:szCs w:val="22"/>
        </w:rPr>
        <w:t>налогообложения</w:t>
      </w:r>
      <w:r w:rsidR="00E7485B" w:rsidRPr="00F13187">
        <w:rPr>
          <w:sz w:val="22"/>
          <w:szCs w:val="22"/>
        </w:rPr>
        <w:t>)</w:t>
      </w:r>
    </w:p>
    <w:p w:rsidR="00F13187" w:rsidRPr="00F13187" w:rsidRDefault="00F13187" w:rsidP="00F13187">
      <w:pPr>
        <w:pStyle w:val="ac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Общая стоимость, рублей указана с НДС 18%,(</w:t>
      </w:r>
      <w:r w:rsidRPr="00F13187">
        <w:rPr>
          <w:sz w:val="22"/>
          <w:szCs w:val="22"/>
        </w:rPr>
        <w:t>или без НДС 18% по упрощенной системе налогообложения)</w:t>
      </w:r>
    </w:p>
    <w:p w:rsidR="00F13187" w:rsidRPr="00F13187" w:rsidRDefault="00F13187" w:rsidP="00F13187">
      <w:pPr>
        <w:rPr>
          <w:sz w:val="22"/>
          <w:szCs w:val="22"/>
        </w:rPr>
      </w:pPr>
    </w:p>
    <w:p w:rsidR="00EF55E6" w:rsidRPr="001063C7" w:rsidRDefault="00EF55E6">
      <w:pPr>
        <w:rPr>
          <w:sz w:val="22"/>
          <w:szCs w:val="22"/>
        </w:rPr>
      </w:pPr>
    </w:p>
    <w:p w:rsidR="00EF55E6" w:rsidRPr="001063C7" w:rsidRDefault="00EF55E6">
      <w:pPr>
        <w:rPr>
          <w:sz w:val="22"/>
          <w:szCs w:val="22"/>
        </w:rPr>
      </w:pPr>
    </w:p>
    <w:p w:rsidR="00EF55E6" w:rsidRPr="001063C7" w:rsidRDefault="00EF55E6">
      <w:pPr>
        <w:rPr>
          <w:sz w:val="22"/>
          <w:szCs w:val="22"/>
        </w:rPr>
      </w:pPr>
    </w:p>
    <w:tbl>
      <w:tblPr>
        <w:tblW w:w="9640" w:type="dxa"/>
        <w:jc w:val="center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06"/>
        <w:gridCol w:w="4734"/>
      </w:tblGrid>
      <w:tr w:rsidR="00EF55E6" w:rsidRPr="001063C7" w:rsidTr="002407E1">
        <w:trPr>
          <w:trHeight w:val="2076"/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55E6" w:rsidRPr="001063C7" w:rsidRDefault="00EF55E6">
            <w:pPr>
              <w:tabs>
                <w:tab w:val="left" w:pos="3119"/>
                <w:tab w:val="left" w:pos="3828"/>
              </w:tabs>
              <w:rPr>
                <w:spacing w:val="-8"/>
                <w:sz w:val="22"/>
                <w:szCs w:val="22"/>
              </w:rPr>
            </w:pPr>
            <w:r w:rsidRPr="001063C7">
              <w:rPr>
                <w:spacing w:val="-8"/>
                <w:sz w:val="22"/>
                <w:szCs w:val="22"/>
              </w:rPr>
              <w:t>Исполнитель:</w:t>
            </w:r>
          </w:p>
          <w:p w:rsidR="00EF55E6" w:rsidRPr="001063C7" w:rsidRDefault="00EF55E6">
            <w:pPr>
              <w:tabs>
                <w:tab w:val="left" w:pos="3119"/>
                <w:tab w:val="left" w:pos="3828"/>
              </w:tabs>
              <w:rPr>
                <w:spacing w:val="-8"/>
                <w:sz w:val="22"/>
                <w:szCs w:val="22"/>
              </w:rPr>
            </w:pPr>
          </w:p>
          <w:p w:rsidR="00EF55E6" w:rsidRPr="001063C7" w:rsidRDefault="00EF55E6">
            <w:pPr>
              <w:tabs>
                <w:tab w:val="left" w:pos="3119"/>
                <w:tab w:val="left" w:pos="3828"/>
              </w:tabs>
              <w:rPr>
                <w:spacing w:val="-8"/>
                <w:sz w:val="22"/>
                <w:szCs w:val="22"/>
              </w:rPr>
            </w:pPr>
          </w:p>
          <w:p w:rsidR="00EF55E6" w:rsidRPr="001063C7" w:rsidRDefault="00EF55E6">
            <w:pPr>
              <w:tabs>
                <w:tab w:val="left" w:pos="3119"/>
                <w:tab w:val="left" w:pos="3828"/>
              </w:tabs>
              <w:rPr>
                <w:spacing w:val="-8"/>
                <w:sz w:val="22"/>
                <w:szCs w:val="22"/>
              </w:rPr>
            </w:pPr>
            <w:r w:rsidRPr="001063C7">
              <w:rPr>
                <w:spacing w:val="-8"/>
                <w:sz w:val="22"/>
                <w:szCs w:val="22"/>
              </w:rPr>
              <w:t xml:space="preserve">           __________________</w:t>
            </w:r>
            <w:r w:rsidR="002407E1" w:rsidRPr="001063C7">
              <w:rPr>
                <w:spacing w:val="-8"/>
                <w:sz w:val="22"/>
                <w:szCs w:val="22"/>
              </w:rPr>
              <w:t>/                             /</w:t>
            </w:r>
          </w:p>
          <w:p w:rsidR="00EF55E6" w:rsidRPr="001063C7" w:rsidRDefault="00E55B06">
            <w:pPr>
              <w:tabs>
                <w:tab w:val="left" w:pos="3119"/>
                <w:tab w:val="left" w:pos="3828"/>
              </w:tabs>
              <w:rPr>
                <w:spacing w:val="-8"/>
                <w:sz w:val="22"/>
                <w:szCs w:val="22"/>
              </w:rPr>
            </w:pPr>
            <w:r w:rsidRPr="001063C7">
              <w:rPr>
                <w:spacing w:val="-8"/>
                <w:sz w:val="22"/>
                <w:szCs w:val="22"/>
              </w:rPr>
              <w:t>м.п.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55E6" w:rsidRPr="001063C7" w:rsidRDefault="00EF55E6">
            <w:pPr>
              <w:tabs>
                <w:tab w:val="left" w:pos="3119"/>
                <w:tab w:val="left" w:pos="3828"/>
              </w:tabs>
              <w:rPr>
                <w:spacing w:val="-8"/>
                <w:sz w:val="22"/>
                <w:szCs w:val="22"/>
              </w:rPr>
            </w:pPr>
            <w:r w:rsidRPr="001063C7">
              <w:rPr>
                <w:spacing w:val="-8"/>
                <w:sz w:val="22"/>
                <w:szCs w:val="22"/>
              </w:rPr>
              <w:t>Заказчик:</w:t>
            </w:r>
          </w:p>
          <w:p w:rsidR="00EF55E6" w:rsidRPr="001063C7" w:rsidRDefault="00EF55E6">
            <w:pPr>
              <w:tabs>
                <w:tab w:val="left" w:pos="3119"/>
                <w:tab w:val="left" w:pos="3828"/>
              </w:tabs>
              <w:rPr>
                <w:spacing w:val="-8"/>
                <w:sz w:val="22"/>
                <w:szCs w:val="22"/>
              </w:rPr>
            </w:pPr>
          </w:p>
          <w:p w:rsidR="00EF55E6" w:rsidRPr="001063C7" w:rsidRDefault="00EF55E6">
            <w:pPr>
              <w:tabs>
                <w:tab w:val="left" w:pos="3119"/>
                <w:tab w:val="left" w:pos="3828"/>
              </w:tabs>
              <w:rPr>
                <w:spacing w:val="-8"/>
                <w:sz w:val="22"/>
                <w:szCs w:val="22"/>
              </w:rPr>
            </w:pPr>
          </w:p>
          <w:p w:rsidR="00EF55E6" w:rsidRPr="001063C7" w:rsidRDefault="00EF55E6">
            <w:pPr>
              <w:tabs>
                <w:tab w:val="left" w:pos="3119"/>
                <w:tab w:val="left" w:pos="3828"/>
              </w:tabs>
              <w:rPr>
                <w:b/>
                <w:bCs/>
                <w:spacing w:val="-8"/>
                <w:sz w:val="22"/>
                <w:szCs w:val="22"/>
              </w:rPr>
            </w:pPr>
            <w:r w:rsidRPr="001063C7">
              <w:rPr>
                <w:spacing w:val="-8"/>
                <w:sz w:val="22"/>
                <w:szCs w:val="22"/>
              </w:rPr>
              <w:t xml:space="preserve">                      _______________</w:t>
            </w:r>
            <w:r w:rsidR="000649A3" w:rsidRPr="001063C7">
              <w:rPr>
                <w:spacing w:val="-8"/>
                <w:sz w:val="22"/>
                <w:szCs w:val="22"/>
              </w:rPr>
              <w:t xml:space="preserve"> /М.М. Хохлов/</w:t>
            </w:r>
          </w:p>
          <w:p w:rsidR="00EF55E6" w:rsidRPr="001063C7" w:rsidRDefault="00E55B06">
            <w:pPr>
              <w:tabs>
                <w:tab w:val="left" w:pos="3119"/>
                <w:tab w:val="left" w:pos="3828"/>
              </w:tabs>
              <w:rPr>
                <w:spacing w:val="-8"/>
                <w:sz w:val="22"/>
                <w:szCs w:val="22"/>
              </w:rPr>
            </w:pPr>
            <w:r w:rsidRPr="001063C7">
              <w:rPr>
                <w:spacing w:val="-8"/>
                <w:sz w:val="22"/>
                <w:szCs w:val="22"/>
              </w:rPr>
              <w:t>м.п.</w:t>
            </w:r>
          </w:p>
        </w:tc>
      </w:tr>
    </w:tbl>
    <w:p w:rsidR="00EF55E6" w:rsidRDefault="00EF55E6"/>
    <w:p w:rsidR="00EF55E6" w:rsidRDefault="00EF55E6"/>
    <w:p w:rsidR="000315D4" w:rsidRDefault="000315D4">
      <w:r>
        <w:br w:type="page"/>
      </w:r>
    </w:p>
    <w:p w:rsidR="000315D4" w:rsidRDefault="000315D4" w:rsidP="000315D4">
      <w:pPr>
        <w:contextualSpacing/>
        <w:jc w:val="right"/>
        <w:rPr>
          <w:color w:val="000000"/>
          <w:sz w:val="20"/>
          <w:szCs w:val="20"/>
        </w:rPr>
      </w:pPr>
      <w:r w:rsidRPr="00C74116">
        <w:rPr>
          <w:color w:val="000000"/>
          <w:sz w:val="20"/>
          <w:szCs w:val="20"/>
        </w:rPr>
        <w:lastRenderedPageBreak/>
        <w:t>Приложение №</w:t>
      </w:r>
      <w:r>
        <w:rPr>
          <w:color w:val="000000"/>
          <w:sz w:val="20"/>
          <w:szCs w:val="20"/>
        </w:rPr>
        <w:t>3</w:t>
      </w:r>
    </w:p>
    <w:p w:rsidR="00AD27A6" w:rsidRPr="001063C7" w:rsidRDefault="00AD27A6" w:rsidP="00AD27A6">
      <w:pPr>
        <w:jc w:val="right"/>
        <w:rPr>
          <w:sz w:val="22"/>
          <w:szCs w:val="22"/>
        </w:rPr>
      </w:pPr>
      <w:r w:rsidRPr="001063C7">
        <w:rPr>
          <w:sz w:val="22"/>
          <w:szCs w:val="22"/>
        </w:rPr>
        <w:t>к Договору  № ______________</w:t>
      </w:r>
    </w:p>
    <w:p w:rsidR="00AD27A6" w:rsidRPr="001063C7" w:rsidRDefault="00AD27A6" w:rsidP="00AD27A6">
      <w:pPr>
        <w:jc w:val="right"/>
        <w:rPr>
          <w:sz w:val="22"/>
          <w:szCs w:val="22"/>
        </w:rPr>
      </w:pPr>
      <w:r w:rsidRPr="001063C7">
        <w:rPr>
          <w:sz w:val="22"/>
          <w:szCs w:val="22"/>
        </w:rPr>
        <w:t xml:space="preserve"> от«_____»___________201__г.</w:t>
      </w:r>
    </w:p>
    <w:p w:rsidR="00AD27A6" w:rsidRPr="001063C7" w:rsidRDefault="00AD27A6" w:rsidP="00AD27A6">
      <w:pPr>
        <w:jc w:val="right"/>
        <w:rPr>
          <w:sz w:val="22"/>
          <w:szCs w:val="22"/>
        </w:rPr>
      </w:pPr>
    </w:p>
    <w:p w:rsidR="00AD27A6" w:rsidRPr="00C74116" w:rsidRDefault="00AD27A6" w:rsidP="000315D4">
      <w:pPr>
        <w:contextualSpacing/>
        <w:jc w:val="right"/>
        <w:rPr>
          <w:b/>
          <w:bCs/>
          <w:sz w:val="20"/>
          <w:szCs w:val="20"/>
        </w:rPr>
      </w:pPr>
    </w:p>
    <w:p w:rsidR="00AD27A6" w:rsidRDefault="00AD27A6" w:rsidP="000315D4">
      <w:pPr>
        <w:contextualSpacing/>
        <w:jc w:val="center"/>
        <w:rPr>
          <w:b/>
          <w:bCs/>
          <w:sz w:val="22"/>
          <w:szCs w:val="22"/>
        </w:rPr>
      </w:pPr>
    </w:p>
    <w:p w:rsidR="000315D4" w:rsidRPr="000315D4" w:rsidRDefault="000315D4" w:rsidP="000315D4">
      <w:pPr>
        <w:contextualSpacing/>
        <w:jc w:val="center"/>
        <w:rPr>
          <w:b/>
          <w:bCs/>
          <w:sz w:val="22"/>
          <w:szCs w:val="22"/>
        </w:rPr>
      </w:pPr>
      <w:r w:rsidRPr="000315D4">
        <w:rPr>
          <w:b/>
          <w:bCs/>
          <w:sz w:val="22"/>
          <w:szCs w:val="22"/>
        </w:rPr>
        <w:t>Техническое задание</w:t>
      </w:r>
    </w:p>
    <w:p w:rsidR="000315D4" w:rsidRPr="000315D4" w:rsidRDefault="000315D4" w:rsidP="000315D4">
      <w:pPr>
        <w:contextualSpacing/>
        <w:jc w:val="center"/>
        <w:rPr>
          <w:b/>
          <w:sz w:val="22"/>
          <w:szCs w:val="22"/>
        </w:rPr>
      </w:pPr>
      <w:r w:rsidRPr="000315D4">
        <w:rPr>
          <w:b/>
          <w:bCs/>
          <w:sz w:val="22"/>
          <w:szCs w:val="22"/>
        </w:rPr>
        <w:t>на оказание транспортных услуг д</w:t>
      </w:r>
      <w:r w:rsidRPr="000315D4">
        <w:rPr>
          <w:b/>
          <w:sz w:val="22"/>
          <w:szCs w:val="22"/>
        </w:rPr>
        <w:t>ля  ОАО «ЮТЭК - Энергия»</w:t>
      </w:r>
    </w:p>
    <w:p w:rsidR="000315D4" w:rsidRDefault="000315D4" w:rsidP="000315D4">
      <w:pPr>
        <w:contextualSpacing/>
        <w:jc w:val="center"/>
        <w:rPr>
          <w:b/>
          <w:sz w:val="22"/>
          <w:szCs w:val="22"/>
        </w:rPr>
      </w:pPr>
    </w:p>
    <w:p w:rsidR="000315D4" w:rsidRPr="000315D4" w:rsidRDefault="000315D4" w:rsidP="000315D4">
      <w:pPr>
        <w:contextualSpacing/>
        <w:jc w:val="center"/>
        <w:rPr>
          <w:b/>
          <w:sz w:val="22"/>
          <w:szCs w:val="22"/>
        </w:rPr>
      </w:pPr>
    </w:p>
    <w:p w:rsidR="000315D4" w:rsidRPr="000315D4" w:rsidRDefault="000315D4" w:rsidP="000315D4">
      <w:pPr>
        <w:pStyle w:val="ac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0315D4">
        <w:rPr>
          <w:b/>
          <w:sz w:val="22"/>
          <w:szCs w:val="22"/>
        </w:rPr>
        <w:t>Место выполнения транспортных услуг:</w:t>
      </w:r>
    </w:p>
    <w:p w:rsidR="000315D4" w:rsidRPr="000315D4" w:rsidRDefault="000315D4" w:rsidP="000315D4">
      <w:pPr>
        <w:contextualSpacing/>
        <w:rPr>
          <w:bCs/>
          <w:sz w:val="22"/>
          <w:szCs w:val="22"/>
        </w:rPr>
      </w:pPr>
      <w:r w:rsidRPr="000315D4">
        <w:rPr>
          <w:bCs/>
          <w:sz w:val="22"/>
          <w:szCs w:val="22"/>
        </w:rPr>
        <w:t>628285, Россия, Ханты-Мансийский автономный округ-  Югра, город Урай ,ул.Сибирская, д.2</w:t>
      </w:r>
    </w:p>
    <w:p w:rsidR="000315D4" w:rsidRPr="000315D4" w:rsidRDefault="000315D4" w:rsidP="000315D4">
      <w:pPr>
        <w:pStyle w:val="ac"/>
        <w:numPr>
          <w:ilvl w:val="0"/>
          <w:numId w:val="22"/>
        </w:numPr>
        <w:spacing w:after="200"/>
        <w:rPr>
          <w:b/>
          <w:sz w:val="22"/>
          <w:szCs w:val="22"/>
        </w:rPr>
      </w:pPr>
      <w:r w:rsidRPr="000315D4">
        <w:rPr>
          <w:b/>
          <w:sz w:val="22"/>
          <w:szCs w:val="22"/>
        </w:rPr>
        <w:t>Срок оказания транспортных услуг и режим работы:</w:t>
      </w:r>
    </w:p>
    <w:p w:rsidR="000315D4" w:rsidRPr="000315D4" w:rsidRDefault="000315D4" w:rsidP="000315D4">
      <w:pPr>
        <w:contextualSpacing/>
        <w:rPr>
          <w:bCs/>
          <w:sz w:val="22"/>
          <w:szCs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0"/>
        <w:gridCol w:w="3712"/>
        <w:gridCol w:w="3202"/>
      </w:tblGrid>
      <w:tr w:rsidR="000315D4" w:rsidRPr="000315D4" w:rsidTr="00FA3060">
        <w:tc>
          <w:tcPr>
            <w:tcW w:w="2943" w:type="dxa"/>
          </w:tcPr>
          <w:p w:rsidR="000315D4" w:rsidRPr="000315D4" w:rsidRDefault="000315D4" w:rsidP="00FA3060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0315D4">
              <w:rPr>
                <w:rFonts w:ascii="Times New Roman" w:eastAsia="Times New Roman" w:hAnsi="Times New Roman" w:cs="Times New Roman"/>
                <w:bCs/>
              </w:rPr>
              <w:t>Сроки оказания услуг</w:t>
            </w:r>
          </w:p>
        </w:tc>
        <w:tc>
          <w:tcPr>
            <w:tcW w:w="4003" w:type="dxa"/>
          </w:tcPr>
          <w:p w:rsidR="000315D4" w:rsidRPr="000315D4" w:rsidRDefault="000315D4" w:rsidP="00FA3060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0315D4">
              <w:rPr>
                <w:rFonts w:ascii="Times New Roman" w:eastAsia="Times New Roman" w:hAnsi="Times New Roman" w:cs="Times New Roman"/>
                <w:bCs/>
              </w:rPr>
              <w:t>36 месяцев</w:t>
            </w:r>
          </w:p>
        </w:tc>
        <w:tc>
          <w:tcPr>
            <w:tcW w:w="3474" w:type="dxa"/>
          </w:tcPr>
          <w:p w:rsidR="000315D4" w:rsidRPr="000315D4" w:rsidRDefault="000315D4" w:rsidP="00FA3060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15D4">
              <w:rPr>
                <w:rFonts w:ascii="Times New Roman" w:eastAsia="Times New Roman" w:hAnsi="Times New Roman" w:cs="Times New Roman"/>
                <w:bCs/>
              </w:rPr>
              <w:t xml:space="preserve">начало                 </w:t>
            </w:r>
            <w:r w:rsidRPr="000315D4">
              <w:rPr>
                <w:rFonts w:ascii="Times New Roman" w:eastAsia="Times New Roman" w:hAnsi="Times New Roman" w:cs="Times New Roman"/>
                <w:b/>
                <w:bCs/>
              </w:rPr>
              <w:t>01.01.2016г.</w:t>
            </w:r>
          </w:p>
          <w:p w:rsidR="000315D4" w:rsidRPr="000315D4" w:rsidRDefault="000315D4" w:rsidP="00FA3060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0315D4">
              <w:rPr>
                <w:rFonts w:ascii="Times New Roman" w:eastAsia="Times New Roman" w:hAnsi="Times New Roman" w:cs="Times New Roman"/>
                <w:bCs/>
              </w:rPr>
              <w:t xml:space="preserve">окончание           </w:t>
            </w:r>
            <w:r w:rsidRPr="000315D4">
              <w:rPr>
                <w:rFonts w:ascii="Times New Roman" w:eastAsia="Times New Roman" w:hAnsi="Times New Roman" w:cs="Times New Roman"/>
                <w:b/>
                <w:bCs/>
              </w:rPr>
              <w:t>31.12.2018г.</w:t>
            </w:r>
          </w:p>
        </w:tc>
      </w:tr>
      <w:tr w:rsidR="000315D4" w:rsidRPr="000315D4" w:rsidTr="00FA3060">
        <w:tc>
          <w:tcPr>
            <w:tcW w:w="2943" w:type="dxa"/>
          </w:tcPr>
          <w:p w:rsidR="000315D4" w:rsidRPr="000315D4" w:rsidRDefault="000315D4" w:rsidP="00FA3060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0315D4">
              <w:rPr>
                <w:rFonts w:ascii="Times New Roman" w:eastAsia="Times New Roman" w:hAnsi="Times New Roman" w:cs="Times New Roman"/>
                <w:bCs/>
              </w:rPr>
              <w:t>Режим работы</w:t>
            </w:r>
          </w:p>
        </w:tc>
        <w:tc>
          <w:tcPr>
            <w:tcW w:w="4003" w:type="dxa"/>
          </w:tcPr>
          <w:p w:rsidR="000315D4" w:rsidRPr="000315D4" w:rsidRDefault="000315D4" w:rsidP="00FA306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315D4">
              <w:rPr>
                <w:rFonts w:ascii="Times New Roman" w:eastAsia="Times New Roman" w:hAnsi="Times New Roman" w:cs="Times New Roman"/>
                <w:bCs/>
              </w:rPr>
              <w:t>В круглосуточном режиме для обеспечения работы оперативно-диспетчерской службы</w:t>
            </w:r>
          </w:p>
        </w:tc>
        <w:tc>
          <w:tcPr>
            <w:tcW w:w="3474" w:type="dxa"/>
            <w:vAlign w:val="center"/>
          </w:tcPr>
          <w:p w:rsidR="000315D4" w:rsidRPr="000315D4" w:rsidRDefault="000315D4" w:rsidP="00FA306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15D4">
              <w:rPr>
                <w:rFonts w:ascii="Times New Roman" w:eastAsia="Times New Roman" w:hAnsi="Times New Roman" w:cs="Times New Roman"/>
                <w:b/>
                <w:bCs/>
              </w:rPr>
              <w:t>24 часа</w:t>
            </w:r>
          </w:p>
        </w:tc>
      </w:tr>
      <w:tr w:rsidR="000315D4" w:rsidRPr="000315D4" w:rsidTr="00FA3060">
        <w:tc>
          <w:tcPr>
            <w:tcW w:w="2943" w:type="dxa"/>
          </w:tcPr>
          <w:p w:rsidR="000315D4" w:rsidRPr="000315D4" w:rsidRDefault="000315D4" w:rsidP="00FA3060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0315D4">
              <w:rPr>
                <w:rFonts w:ascii="Times New Roman" w:eastAsia="Times New Roman" w:hAnsi="Times New Roman" w:cs="Times New Roman"/>
                <w:bCs/>
              </w:rPr>
              <w:t>Расчетное использование автомобиля</w:t>
            </w:r>
          </w:p>
        </w:tc>
        <w:tc>
          <w:tcPr>
            <w:tcW w:w="4003" w:type="dxa"/>
          </w:tcPr>
          <w:p w:rsidR="000315D4" w:rsidRPr="000315D4" w:rsidRDefault="000315D4" w:rsidP="00FA306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74" w:type="dxa"/>
            <w:vAlign w:val="center"/>
          </w:tcPr>
          <w:p w:rsidR="000315D4" w:rsidRPr="000315D4" w:rsidRDefault="000315D4" w:rsidP="00FA306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15D4">
              <w:rPr>
                <w:rFonts w:ascii="Times New Roman" w:eastAsia="Times New Roman" w:hAnsi="Times New Roman" w:cs="Times New Roman"/>
                <w:b/>
                <w:bCs/>
              </w:rPr>
              <w:t>8 784 часа в год (26 304 часа в период действия договора)</w:t>
            </w:r>
          </w:p>
        </w:tc>
      </w:tr>
    </w:tbl>
    <w:p w:rsidR="000315D4" w:rsidRPr="000315D4" w:rsidRDefault="000315D4" w:rsidP="000315D4">
      <w:pPr>
        <w:contextualSpacing/>
        <w:rPr>
          <w:bCs/>
          <w:sz w:val="22"/>
          <w:szCs w:val="22"/>
        </w:rPr>
      </w:pPr>
    </w:p>
    <w:p w:rsidR="000315D4" w:rsidRPr="000315D4" w:rsidRDefault="000315D4" w:rsidP="000315D4">
      <w:pPr>
        <w:pStyle w:val="ac"/>
        <w:numPr>
          <w:ilvl w:val="0"/>
          <w:numId w:val="22"/>
        </w:numPr>
        <w:spacing w:after="200" w:line="276" w:lineRule="auto"/>
        <w:jc w:val="both"/>
        <w:rPr>
          <w:b/>
          <w:sz w:val="22"/>
          <w:szCs w:val="22"/>
        </w:rPr>
      </w:pPr>
      <w:r w:rsidRPr="000315D4">
        <w:rPr>
          <w:b/>
          <w:sz w:val="22"/>
          <w:szCs w:val="22"/>
        </w:rPr>
        <w:t>Требования к исполнителю:</w:t>
      </w:r>
    </w:p>
    <w:p w:rsidR="000315D4" w:rsidRPr="000315D4" w:rsidRDefault="000315D4" w:rsidP="000315D4">
      <w:pPr>
        <w:pStyle w:val="ae"/>
        <w:rPr>
          <w:rFonts w:ascii="Times New Roman" w:hAnsi="Times New Roman" w:cs="Times New Roman"/>
        </w:rPr>
      </w:pPr>
    </w:p>
    <w:p w:rsidR="000315D4" w:rsidRPr="000315D4" w:rsidRDefault="000315D4" w:rsidP="000315D4">
      <w:pPr>
        <w:pStyle w:val="ae"/>
        <w:numPr>
          <w:ilvl w:val="1"/>
          <w:numId w:val="22"/>
        </w:numPr>
        <w:ind w:left="283" w:hanging="283"/>
        <w:rPr>
          <w:rFonts w:ascii="Times New Roman" w:hAnsi="Times New Roman" w:cs="Times New Roman"/>
          <w:bCs/>
        </w:rPr>
      </w:pPr>
      <w:r w:rsidRPr="000315D4">
        <w:rPr>
          <w:rFonts w:ascii="Times New Roman" w:hAnsi="Times New Roman" w:cs="Times New Roman"/>
        </w:rPr>
        <w:t>Транспортное средство должно принадлежать исполнителю на праве собственности;</w:t>
      </w:r>
    </w:p>
    <w:p w:rsidR="000315D4" w:rsidRPr="000315D4" w:rsidRDefault="000315D4" w:rsidP="000315D4">
      <w:pPr>
        <w:pStyle w:val="ae"/>
        <w:numPr>
          <w:ilvl w:val="1"/>
          <w:numId w:val="22"/>
        </w:numPr>
        <w:ind w:left="283" w:hanging="283"/>
        <w:jc w:val="both"/>
        <w:rPr>
          <w:rFonts w:ascii="Times New Roman" w:hAnsi="Times New Roman" w:cs="Times New Roman"/>
          <w:bCs/>
        </w:rPr>
      </w:pPr>
      <w:r w:rsidRPr="000315D4">
        <w:rPr>
          <w:rFonts w:ascii="Times New Roman" w:hAnsi="Times New Roman" w:cs="Times New Roman"/>
        </w:rPr>
        <w:t>Обеспечить автомобиль наличием полиса обязательного страхования гражданской ответственности владельцев транспортных средств. Страхование автомобиля по ОСАГО;</w:t>
      </w:r>
    </w:p>
    <w:p w:rsidR="000315D4" w:rsidRPr="000315D4" w:rsidRDefault="000315D4" w:rsidP="000315D4">
      <w:pPr>
        <w:pStyle w:val="ae"/>
        <w:numPr>
          <w:ilvl w:val="1"/>
          <w:numId w:val="22"/>
        </w:numPr>
        <w:ind w:left="283" w:hanging="283"/>
        <w:jc w:val="both"/>
        <w:rPr>
          <w:rFonts w:ascii="Times New Roman" w:hAnsi="Times New Roman" w:cs="Times New Roman"/>
          <w:bCs/>
        </w:rPr>
      </w:pPr>
      <w:r w:rsidRPr="000315D4">
        <w:rPr>
          <w:rFonts w:ascii="Times New Roman" w:hAnsi="Times New Roman" w:cs="Times New Roman"/>
        </w:rPr>
        <w:t>Предоставлять Заказчику автомобиль в технически исправном состоянии, в чистом виде (с чистым салоном), ко времени и по адресу указанному Заказчиком;</w:t>
      </w:r>
    </w:p>
    <w:p w:rsidR="000315D4" w:rsidRPr="000315D4" w:rsidRDefault="000315D4" w:rsidP="000315D4">
      <w:pPr>
        <w:pStyle w:val="ae"/>
        <w:numPr>
          <w:ilvl w:val="1"/>
          <w:numId w:val="22"/>
        </w:numPr>
        <w:ind w:left="283" w:hanging="283"/>
        <w:jc w:val="both"/>
        <w:rPr>
          <w:rFonts w:ascii="Times New Roman" w:hAnsi="Times New Roman" w:cs="Times New Roman"/>
          <w:bCs/>
        </w:rPr>
      </w:pPr>
      <w:r w:rsidRPr="000315D4">
        <w:rPr>
          <w:rFonts w:ascii="Times New Roman" w:hAnsi="Times New Roman" w:cs="Times New Roman"/>
        </w:rPr>
        <w:t>Не допускать предоставление транспортного средства, участвовавшего в дорожно-транспортных происшествиях, без выполнения необходимого ремонта. Обеспечить отсутствие у предоставляемого автомобиля видимых механических повреждений (вмятин и царапин на лакокрасочном покрытии) сколов и трещин на стеклах, видимых подтеканий масла, технических жидкостей и/или топлива;</w:t>
      </w:r>
    </w:p>
    <w:p w:rsidR="000315D4" w:rsidRPr="000315D4" w:rsidRDefault="000315D4" w:rsidP="000315D4">
      <w:pPr>
        <w:pStyle w:val="ae"/>
        <w:numPr>
          <w:ilvl w:val="1"/>
          <w:numId w:val="22"/>
        </w:numPr>
        <w:ind w:left="283" w:hanging="283"/>
        <w:jc w:val="both"/>
        <w:rPr>
          <w:rFonts w:ascii="Times New Roman" w:hAnsi="Times New Roman" w:cs="Times New Roman"/>
          <w:bCs/>
        </w:rPr>
      </w:pPr>
      <w:r w:rsidRPr="000315D4">
        <w:rPr>
          <w:rFonts w:ascii="Times New Roman" w:hAnsi="Times New Roman" w:cs="Times New Roman"/>
        </w:rPr>
        <w:t>В случае невозможности выхода водителя на работу (по болезни или иным причинам) обеспечить его оперативную замену, что не должно влиять на время подачи автомобиля и качество оказываемых услуг;</w:t>
      </w:r>
    </w:p>
    <w:p w:rsidR="000315D4" w:rsidRPr="000315D4" w:rsidRDefault="000315D4" w:rsidP="000315D4">
      <w:pPr>
        <w:pStyle w:val="ae"/>
        <w:numPr>
          <w:ilvl w:val="1"/>
          <w:numId w:val="22"/>
        </w:numPr>
        <w:ind w:left="283" w:hanging="283"/>
        <w:jc w:val="both"/>
        <w:rPr>
          <w:rFonts w:ascii="Times New Roman" w:hAnsi="Times New Roman" w:cs="Times New Roman"/>
          <w:bCs/>
        </w:rPr>
      </w:pPr>
      <w:r w:rsidRPr="000315D4">
        <w:rPr>
          <w:rFonts w:ascii="Times New Roman" w:hAnsi="Times New Roman" w:cs="Times New Roman"/>
          <w:bCs/>
        </w:rPr>
        <w:t>В случае отказа на линии или не возможности использования предоставленного автотранспорта по другим причинам, произвести его замену на аналогичный автомобиль в течение 30 минут без взимания дополнительной платы;</w:t>
      </w:r>
    </w:p>
    <w:p w:rsidR="000315D4" w:rsidRPr="000315D4" w:rsidRDefault="000315D4" w:rsidP="000315D4">
      <w:pPr>
        <w:pStyle w:val="ae"/>
        <w:numPr>
          <w:ilvl w:val="1"/>
          <w:numId w:val="22"/>
        </w:numPr>
        <w:ind w:left="283" w:hanging="283"/>
        <w:jc w:val="both"/>
        <w:rPr>
          <w:rFonts w:ascii="Times New Roman" w:hAnsi="Times New Roman" w:cs="Times New Roman"/>
          <w:bCs/>
        </w:rPr>
      </w:pPr>
      <w:r w:rsidRPr="000315D4">
        <w:rPr>
          <w:rFonts w:ascii="Times New Roman" w:hAnsi="Times New Roman" w:cs="Times New Roman"/>
        </w:rPr>
        <w:t>Поддерживать надлежащее санитарное и техническое состояние автомобиля, включая своевременное осуществление технического осмотра автомобиля перед выходом в рейс, мойку и чистку салона, диагностику и профилактические работы, обеспечить заправку автомобиля топливом, специализированными жидкостями для стекол, маслами, иными расходными материалами и прочими принадлежностями, предусмотренными регламентом технического обслуживания, поддерживать транспортное средство в исправном состоянии (проводить техническое обслуживание и ремонт).</w:t>
      </w:r>
    </w:p>
    <w:p w:rsidR="000315D4" w:rsidRPr="000315D4" w:rsidRDefault="000315D4" w:rsidP="000315D4">
      <w:pPr>
        <w:pStyle w:val="ae"/>
        <w:numPr>
          <w:ilvl w:val="1"/>
          <w:numId w:val="22"/>
        </w:numPr>
        <w:ind w:left="283" w:hanging="283"/>
        <w:jc w:val="both"/>
        <w:rPr>
          <w:rFonts w:ascii="Times New Roman" w:hAnsi="Times New Roman" w:cs="Times New Roman"/>
          <w:bCs/>
        </w:rPr>
      </w:pPr>
      <w:r w:rsidRPr="000315D4">
        <w:rPr>
          <w:rFonts w:ascii="Times New Roman" w:hAnsi="Times New Roman" w:cs="Times New Roman"/>
        </w:rPr>
        <w:t>Обеспечить проведение ежедневного обязательного предрейсового медосмотра водителей в соответствии с требованиями методических рекомендаций «Медицинское обеспечение безопасности дорожного движения». Организация и порядок проведения предрейсовых медицинских осмотров водителей транспортных средств» (Утв. Минздравом РФ и Минтрансом РФ 29.01.2002г.) и Письмом Минздрава РФ от 21.08.2003 №510/9468-03-32 «О предрейсовых медицинских осмотрах водителей транспортных средств»; Фиксировать факт проведения медицинского осмотра и допуска водителя к рейсу в путевом листе, путем проставления штампа и подписи уполномоченного специалиста;</w:t>
      </w:r>
    </w:p>
    <w:p w:rsidR="000315D4" w:rsidRPr="000315D4" w:rsidRDefault="000315D4" w:rsidP="000315D4">
      <w:pPr>
        <w:pStyle w:val="ae"/>
        <w:numPr>
          <w:ilvl w:val="1"/>
          <w:numId w:val="22"/>
        </w:numPr>
        <w:ind w:left="283" w:hanging="283"/>
        <w:jc w:val="both"/>
        <w:rPr>
          <w:rFonts w:ascii="Times New Roman" w:eastAsia="Times New Roman" w:hAnsi="Times New Roman" w:cs="Times New Roman"/>
          <w:bCs/>
        </w:rPr>
      </w:pPr>
      <w:r w:rsidRPr="000315D4">
        <w:rPr>
          <w:rFonts w:ascii="Times New Roman" w:hAnsi="Times New Roman" w:cs="Times New Roman"/>
        </w:rPr>
        <w:t>Нести все расходы по оплате водителей, а также иные расходы по их содержанию</w:t>
      </w:r>
      <w:r w:rsidRPr="000315D4">
        <w:rPr>
          <w:rFonts w:ascii="Times New Roman" w:eastAsia="Times New Roman" w:hAnsi="Times New Roman" w:cs="Times New Roman"/>
          <w:bCs/>
        </w:rPr>
        <w:t>;</w:t>
      </w:r>
    </w:p>
    <w:p w:rsidR="000315D4" w:rsidRPr="000315D4" w:rsidRDefault="000315D4" w:rsidP="000315D4">
      <w:pPr>
        <w:pStyle w:val="ae"/>
        <w:numPr>
          <w:ilvl w:val="1"/>
          <w:numId w:val="22"/>
        </w:numPr>
        <w:ind w:left="283" w:hanging="283"/>
        <w:jc w:val="both"/>
        <w:rPr>
          <w:rFonts w:ascii="Times New Roman" w:hAnsi="Times New Roman" w:cs="Times New Roman"/>
          <w:bCs/>
        </w:rPr>
      </w:pPr>
      <w:r w:rsidRPr="000315D4">
        <w:rPr>
          <w:rFonts w:ascii="Times New Roman" w:hAnsi="Times New Roman" w:cs="Times New Roman"/>
          <w:bCs/>
        </w:rPr>
        <w:lastRenderedPageBreak/>
        <w:t>Производить сезонную замену резины;</w:t>
      </w:r>
    </w:p>
    <w:p w:rsidR="000315D4" w:rsidRPr="000315D4" w:rsidRDefault="000315D4" w:rsidP="000315D4">
      <w:pPr>
        <w:pStyle w:val="ae"/>
        <w:numPr>
          <w:ilvl w:val="1"/>
          <w:numId w:val="22"/>
        </w:numPr>
        <w:ind w:left="283" w:hanging="283"/>
        <w:jc w:val="both"/>
        <w:rPr>
          <w:rFonts w:ascii="Times New Roman" w:hAnsi="Times New Roman" w:cs="Times New Roman"/>
          <w:bCs/>
        </w:rPr>
      </w:pPr>
      <w:r w:rsidRPr="000315D4">
        <w:rPr>
          <w:rFonts w:ascii="Times New Roman" w:hAnsi="Times New Roman" w:cs="Times New Roman"/>
          <w:bCs/>
        </w:rPr>
        <w:t>Обеспечивать своевременное прохождение технического осмотра автомобиля. На время технического осмотра предоставлять Заказчику аналогичный автомобиль;</w:t>
      </w:r>
    </w:p>
    <w:p w:rsidR="000315D4" w:rsidRPr="000315D4" w:rsidRDefault="000315D4" w:rsidP="000315D4">
      <w:pPr>
        <w:pStyle w:val="ae"/>
        <w:numPr>
          <w:ilvl w:val="1"/>
          <w:numId w:val="22"/>
        </w:numPr>
        <w:ind w:left="283" w:hanging="283"/>
        <w:jc w:val="both"/>
        <w:rPr>
          <w:rFonts w:ascii="Times New Roman" w:hAnsi="Times New Roman" w:cs="Times New Roman"/>
          <w:bCs/>
        </w:rPr>
      </w:pPr>
      <w:r w:rsidRPr="000315D4">
        <w:rPr>
          <w:rFonts w:ascii="Times New Roman" w:hAnsi="Times New Roman" w:cs="Times New Roman"/>
          <w:bCs/>
        </w:rPr>
        <w:t>Иметь ответственное контактное лицо для решения оперативных вопросов в связи с исполнением договора;</w:t>
      </w:r>
    </w:p>
    <w:p w:rsidR="000315D4" w:rsidRPr="000315D4" w:rsidRDefault="000315D4" w:rsidP="000315D4">
      <w:pPr>
        <w:pStyle w:val="ae"/>
        <w:numPr>
          <w:ilvl w:val="1"/>
          <w:numId w:val="22"/>
        </w:numPr>
        <w:ind w:left="283" w:hanging="283"/>
        <w:jc w:val="both"/>
        <w:rPr>
          <w:rFonts w:ascii="Times New Roman" w:hAnsi="Times New Roman" w:cs="Times New Roman"/>
          <w:bCs/>
        </w:rPr>
      </w:pPr>
      <w:r w:rsidRPr="000315D4">
        <w:rPr>
          <w:rFonts w:ascii="Times New Roman" w:hAnsi="Times New Roman" w:cs="Times New Roman"/>
          <w:bCs/>
        </w:rPr>
        <w:t>Ежемесячно предоставлять Заказчику Акт сдачи-приемки оказанных услуг, счет к оплате, счет-фактуру с приложенными копиями путевых листов по форме №3, утвержденной Постановлением Госкомстата России от 28.11.1997г. №78, а также обеспечивать соответствие и полноту записей в путевом листе в соответствии с Приказом Министерства транспорта Российской Федерации от 18 сентября 2008г. №152;</w:t>
      </w:r>
    </w:p>
    <w:p w:rsidR="000315D4" w:rsidRPr="000315D4" w:rsidRDefault="000315D4" w:rsidP="000315D4">
      <w:pPr>
        <w:pStyle w:val="ae"/>
        <w:numPr>
          <w:ilvl w:val="1"/>
          <w:numId w:val="22"/>
        </w:numPr>
        <w:ind w:left="283" w:hanging="283"/>
        <w:jc w:val="both"/>
        <w:rPr>
          <w:rFonts w:ascii="Times New Roman" w:hAnsi="Times New Roman" w:cs="Times New Roman"/>
          <w:bCs/>
        </w:rPr>
      </w:pPr>
      <w:r w:rsidRPr="000315D4">
        <w:rPr>
          <w:rFonts w:ascii="Times New Roman" w:hAnsi="Times New Roman" w:cs="Times New Roman"/>
          <w:bCs/>
        </w:rPr>
        <w:t>Транспортное средство должно быть укомплектовано: знаком аварийной остановки, соответствующим ГОСТ Р 41.27-2001; автомобильной аптечкой, укомплектованной в соответствии с требованиями приказа Минздравсоцразвития РФ от 08.09.2009 №697н, срок годности которой или вложенных медикаментов должен оканчиваться не ранее срока окончания договора; огнетушителем, прошедшим переосвидетельствование, при этом дата следующего переосвидетельствования не должна быть ранее даты окончания срока договора аренды.</w:t>
      </w:r>
    </w:p>
    <w:p w:rsidR="000315D4" w:rsidRPr="000315D4" w:rsidRDefault="000315D4" w:rsidP="000315D4">
      <w:pPr>
        <w:pStyle w:val="ae"/>
        <w:numPr>
          <w:ilvl w:val="1"/>
          <w:numId w:val="22"/>
        </w:numPr>
        <w:ind w:left="283" w:hanging="283"/>
        <w:jc w:val="both"/>
        <w:rPr>
          <w:rFonts w:ascii="Times New Roman" w:hAnsi="Times New Roman" w:cs="Times New Roman"/>
          <w:bCs/>
        </w:rPr>
      </w:pPr>
      <w:r w:rsidRPr="000315D4">
        <w:rPr>
          <w:rFonts w:ascii="Times New Roman" w:hAnsi="Times New Roman" w:cs="Times New Roman"/>
          <w:bCs/>
        </w:rPr>
        <w:t>Исполнитель предоставляет возможность нанесения на транспортное средство  фирменную символику Заказчика.</w:t>
      </w:r>
    </w:p>
    <w:p w:rsidR="000315D4" w:rsidRPr="000315D4" w:rsidRDefault="000315D4" w:rsidP="000315D4">
      <w:pPr>
        <w:ind w:firstLine="709"/>
        <w:jc w:val="both"/>
        <w:rPr>
          <w:b/>
          <w:sz w:val="22"/>
          <w:szCs w:val="22"/>
        </w:rPr>
      </w:pPr>
    </w:p>
    <w:p w:rsidR="000315D4" w:rsidRPr="000315D4" w:rsidRDefault="000315D4" w:rsidP="000315D4">
      <w:pPr>
        <w:pStyle w:val="ac"/>
        <w:numPr>
          <w:ilvl w:val="0"/>
          <w:numId w:val="22"/>
        </w:numPr>
        <w:spacing w:after="200" w:line="276" w:lineRule="auto"/>
        <w:ind w:left="502"/>
        <w:jc w:val="both"/>
        <w:rPr>
          <w:b/>
          <w:sz w:val="22"/>
          <w:szCs w:val="22"/>
        </w:rPr>
      </w:pPr>
      <w:r w:rsidRPr="000315D4">
        <w:rPr>
          <w:b/>
          <w:sz w:val="22"/>
          <w:szCs w:val="22"/>
        </w:rPr>
        <w:t>Требования к водителям:</w:t>
      </w:r>
    </w:p>
    <w:p w:rsidR="000315D4" w:rsidRPr="000315D4" w:rsidRDefault="000315D4" w:rsidP="000315D4">
      <w:pPr>
        <w:pStyle w:val="ac"/>
        <w:ind w:left="502"/>
        <w:jc w:val="both"/>
        <w:rPr>
          <w:sz w:val="22"/>
          <w:szCs w:val="22"/>
        </w:rPr>
      </w:pPr>
      <w:r w:rsidRPr="000315D4">
        <w:rPr>
          <w:sz w:val="22"/>
          <w:szCs w:val="22"/>
        </w:rPr>
        <w:t>Водители должны:</w:t>
      </w:r>
    </w:p>
    <w:p w:rsidR="000315D4" w:rsidRPr="000315D4" w:rsidRDefault="000315D4" w:rsidP="000315D4">
      <w:pPr>
        <w:pStyle w:val="ac"/>
        <w:widowControl w:val="0"/>
        <w:numPr>
          <w:ilvl w:val="1"/>
          <w:numId w:val="22"/>
        </w:numPr>
        <w:ind w:left="283" w:hanging="283"/>
        <w:jc w:val="both"/>
        <w:rPr>
          <w:bCs/>
          <w:color w:val="000000"/>
          <w:sz w:val="22"/>
          <w:szCs w:val="22"/>
        </w:rPr>
      </w:pPr>
      <w:r w:rsidRPr="000315D4">
        <w:rPr>
          <w:bCs/>
          <w:color w:val="000000"/>
          <w:sz w:val="22"/>
          <w:szCs w:val="22"/>
        </w:rPr>
        <w:t>Знать маршруты движения: по городу Урай, промбазе, адреса жилых домов, социальных объектов, наименование и местонахождение  садово-огороднических товариществ;</w:t>
      </w:r>
    </w:p>
    <w:p w:rsidR="000315D4" w:rsidRPr="000315D4" w:rsidRDefault="000315D4" w:rsidP="000315D4">
      <w:pPr>
        <w:pStyle w:val="ac"/>
        <w:widowControl w:val="0"/>
        <w:numPr>
          <w:ilvl w:val="1"/>
          <w:numId w:val="22"/>
        </w:numPr>
        <w:ind w:left="992" w:hanging="992"/>
        <w:jc w:val="both"/>
        <w:rPr>
          <w:bCs/>
          <w:color w:val="000000"/>
          <w:sz w:val="22"/>
          <w:szCs w:val="22"/>
        </w:rPr>
      </w:pPr>
      <w:r w:rsidRPr="000315D4">
        <w:rPr>
          <w:bCs/>
          <w:color w:val="000000"/>
          <w:sz w:val="22"/>
          <w:szCs w:val="22"/>
        </w:rPr>
        <w:t>Иметь контракт страхования гражданской ответственности водителя (водителей);</w:t>
      </w:r>
    </w:p>
    <w:p w:rsidR="000315D4" w:rsidRPr="000315D4" w:rsidRDefault="000315D4" w:rsidP="000315D4">
      <w:pPr>
        <w:pStyle w:val="ac"/>
        <w:widowControl w:val="0"/>
        <w:numPr>
          <w:ilvl w:val="1"/>
          <w:numId w:val="22"/>
        </w:numPr>
        <w:ind w:left="992" w:hanging="992"/>
        <w:jc w:val="both"/>
        <w:rPr>
          <w:bCs/>
          <w:color w:val="000000"/>
          <w:sz w:val="22"/>
          <w:szCs w:val="22"/>
        </w:rPr>
      </w:pPr>
      <w:r w:rsidRPr="000315D4">
        <w:rPr>
          <w:bCs/>
          <w:color w:val="000000"/>
          <w:sz w:val="22"/>
          <w:szCs w:val="22"/>
        </w:rPr>
        <w:t>Иметь опрятный внешний вид;</w:t>
      </w:r>
    </w:p>
    <w:p w:rsidR="000315D4" w:rsidRPr="000315D4" w:rsidRDefault="000315D4" w:rsidP="000315D4">
      <w:pPr>
        <w:pStyle w:val="ac"/>
        <w:widowControl w:val="0"/>
        <w:numPr>
          <w:ilvl w:val="1"/>
          <w:numId w:val="22"/>
        </w:numPr>
        <w:ind w:left="992" w:hanging="992"/>
        <w:jc w:val="both"/>
        <w:rPr>
          <w:bCs/>
          <w:color w:val="000000"/>
          <w:sz w:val="22"/>
          <w:szCs w:val="22"/>
        </w:rPr>
      </w:pPr>
      <w:r w:rsidRPr="000315D4">
        <w:rPr>
          <w:bCs/>
          <w:color w:val="000000"/>
          <w:sz w:val="22"/>
          <w:szCs w:val="22"/>
        </w:rPr>
        <w:t>Соблюдать культуру обслуживания и уважительное отношение к пассажирам;</w:t>
      </w:r>
    </w:p>
    <w:p w:rsidR="000315D4" w:rsidRPr="000315D4" w:rsidRDefault="000315D4" w:rsidP="000315D4">
      <w:pPr>
        <w:pStyle w:val="1"/>
        <w:keepNext w:val="0"/>
        <w:numPr>
          <w:ilvl w:val="1"/>
          <w:numId w:val="22"/>
        </w:numPr>
        <w:shd w:val="clear" w:color="auto" w:fill="FFFFFF"/>
        <w:ind w:left="283" w:hanging="283"/>
        <w:jc w:val="both"/>
        <w:rPr>
          <w:b w:val="0"/>
          <w:bCs/>
          <w:sz w:val="22"/>
          <w:szCs w:val="22"/>
        </w:rPr>
      </w:pPr>
      <w:r w:rsidRPr="000315D4">
        <w:rPr>
          <w:b w:val="0"/>
          <w:color w:val="373737"/>
          <w:sz w:val="22"/>
          <w:szCs w:val="22"/>
          <w:shd w:val="clear" w:color="auto" w:fill="FFFFFF"/>
        </w:rPr>
        <w:t xml:space="preserve">Не </w:t>
      </w:r>
      <w:r w:rsidRPr="000315D4">
        <w:rPr>
          <w:b w:val="0"/>
          <w:sz w:val="22"/>
          <w:szCs w:val="22"/>
          <w:shd w:val="clear" w:color="auto" w:fill="FFFFFF"/>
        </w:rPr>
        <w:t>курить внутри транспортного средства согласно Статьи 12. «Запрет курения табака на отдельных территориях, в помещениях и на объектах» согласно</w:t>
      </w:r>
      <w:r w:rsidRPr="000315D4">
        <w:rPr>
          <w:sz w:val="22"/>
          <w:szCs w:val="22"/>
          <w:shd w:val="clear" w:color="auto" w:fill="FFFFFF"/>
        </w:rPr>
        <w:t xml:space="preserve"> </w:t>
      </w:r>
      <w:r w:rsidRPr="000315D4">
        <w:rPr>
          <w:b w:val="0"/>
          <w:sz w:val="22"/>
          <w:szCs w:val="22"/>
        </w:rPr>
        <w:t>Федеральному закону Российской Федерации от 23 февраля 2013 г. N 15-ФЗ;</w:t>
      </w:r>
    </w:p>
    <w:p w:rsidR="000315D4" w:rsidRPr="000315D4" w:rsidRDefault="000315D4" w:rsidP="000315D4">
      <w:pPr>
        <w:pStyle w:val="ac"/>
        <w:widowControl w:val="0"/>
        <w:numPr>
          <w:ilvl w:val="1"/>
          <w:numId w:val="22"/>
        </w:numPr>
        <w:ind w:left="283" w:hanging="283"/>
        <w:jc w:val="both"/>
        <w:rPr>
          <w:bCs/>
          <w:color w:val="000000"/>
          <w:sz w:val="22"/>
          <w:szCs w:val="22"/>
        </w:rPr>
      </w:pPr>
      <w:r w:rsidRPr="000315D4">
        <w:rPr>
          <w:bCs/>
          <w:color w:val="000000"/>
          <w:sz w:val="22"/>
          <w:szCs w:val="22"/>
        </w:rPr>
        <w:t>Водители не должны привлекаться к уголовной, ответственности за нарушение ПДД  в течение трех лет до заключения Договора;</w:t>
      </w:r>
    </w:p>
    <w:p w:rsidR="000315D4" w:rsidRPr="000315D4" w:rsidRDefault="000315D4" w:rsidP="000315D4">
      <w:pPr>
        <w:pStyle w:val="ac"/>
        <w:widowControl w:val="0"/>
        <w:numPr>
          <w:ilvl w:val="1"/>
          <w:numId w:val="22"/>
        </w:numPr>
        <w:ind w:left="283" w:hanging="283"/>
        <w:jc w:val="both"/>
        <w:rPr>
          <w:bCs/>
          <w:color w:val="000000"/>
          <w:sz w:val="22"/>
          <w:szCs w:val="22"/>
        </w:rPr>
      </w:pPr>
      <w:r w:rsidRPr="000315D4">
        <w:rPr>
          <w:bCs/>
          <w:color w:val="000000"/>
          <w:sz w:val="22"/>
          <w:szCs w:val="22"/>
        </w:rPr>
        <w:t>Стаж управления однотипным транспортным средством должен составлять не менее 3-х лет.</w:t>
      </w:r>
    </w:p>
    <w:p w:rsidR="000315D4" w:rsidRPr="000315D4" w:rsidRDefault="000315D4" w:rsidP="000315D4">
      <w:pPr>
        <w:widowControl w:val="0"/>
        <w:jc w:val="both"/>
        <w:rPr>
          <w:bCs/>
          <w:color w:val="000000"/>
          <w:sz w:val="22"/>
          <w:szCs w:val="22"/>
        </w:rPr>
      </w:pPr>
    </w:p>
    <w:p w:rsidR="000315D4" w:rsidRPr="000315D4" w:rsidRDefault="000315D4" w:rsidP="000315D4">
      <w:pPr>
        <w:widowControl w:val="0"/>
        <w:jc w:val="both"/>
        <w:rPr>
          <w:bCs/>
          <w:color w:val="000000"/>
          <w:sz w:val="22"/>
          <w:szCs w:val="22"/>
        </w:rPr>
      </w:pPr>
    </w:p>
    <w:p w:rsidR="000315D4" w:rsidRPr="000315D4" w:rsidRDefault="000315D4" w:rsidP="000315D4">
      <w:pPr>
        <w:pStyle w:val="ac"/>
        <w:numPr>
          <w:ilvl w:val="0"/>
          <w:numId w:val="22"/>
        </w:numPr>
        <w:autoSpaceDE w:val="0"/>
        <w:autoSpaceDN w:val="0"/>
        <w:adjustRightInd w:val="0"/>
        <w:ind w:left="502"/>
        <w:jc w:val="both"/>
        <w:rPr>
          <w:sz w:val="22"/>
          <w:szCs w:val="22"/>
        </w:rPr>
      </w:pPr>
      <w:r w:rsidRPr="000315D4">
        <w:rPr>
          <w:b/>
          <w:sz w:val="22"/>
          <w:szCs w:val="22"/>
        </w:rPr>
        <w:t>Технические характеристики автомобиля УАЗ-220695-04, используемого для оказания услуг:</w:t>
      </w:r>
    </w:p>
    <w:p w:rsidR="000315D4" w:rsidRPr="000315D4" w:rsidRDefault="000315D4" w:rsidP="000315D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ad"/>
        <w:tblpPr w:leftFromText="180" w:rightFromText="180" w:vertAnchor="text" w:tblpY="1"/>
        <w:tblOverlap w:val="never"/>
        <w:tblW w:w="9180" w:type="dxa"/>
        <w:tblLayout w:type="fixed"/>
        <w:tblLook w:val="04A0"/>
      </w:tblPr>
      <w:tblGrid>
        <w:gridCol w:w="534"/>
        <w:gridCol w:w="2835"/>
        <w:gridCol w:w="2409"/>
        <w:gridCol w:w="3402"/>
      </w:tblGrid>
      <w:tr w:rsidR="000315D4" w:rsidRPr="000315D4" w:rsidTr="00F13187">
        <w:tc>
          <w:tcPr>
            <w:tcW w:w="534" w:type="dxa"/>
          </w:tcPr>
          <w:p w:rsidR="000315D4" w:rsidRPr="000315D4" w:rsidRDefault="000315D4" w:rsidP="00FA30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0315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315D4" w:rsidRPr="000315D4" w:rsidRDefault="000315D4" w:rsidP="00FA30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0315D4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5811" w:type="dxa"/>
            <w:gridSpan w:val="2"/>
          </w:tcPr>
          <w:p w:rsidR="000315D4" w:rsidRPr="000315D4" w:rsidRDefault="000315D4" w:rsidP="00FA30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0315D4">
              <w:rPr>
                <w:rFonts w:ascii="Times New Roman" w:hAnsi="Times New Roman" w:cs="Times New Roman"/>
                <w:color w:val="000000" w:themeColor="text1"/>
              </w:rPr>
              <w:t>2015г.</w:t>
            </w:r>
          </w:p>
        </w:tc>
      </w:tr>
      <w:tr w:rsidR="000315D4" w:rsidRPr="000315D4" w:rsidTr="00F13187">
        <w:tc>
          <w:tcPr>
            <w:tcW w:w="534" w:type="dxa"/>
          </w:tcPr>
          <w:p w:rsidR="000315D4" w:rsidRPr="000315D4" w:rsidRDefault="000315D4" w:rsidP="00FA30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0315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315D4" w:rsidRPr="000315D4" w:rsidRDefault="000315D4" w:rsidP="00FA30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0315D4">
              <w:rPr>
                <w:rFonts w:ascii="Times New Roman" w:hAnsi="Times New Roman" w:cs="Times New Roman"/>
              </w:rPr>
              <w:t>Пробег</w:t>
            </w:r>
          </w:p>
        </w:tc>
        <w:tc>
          <w:tcPr>
            <w:tcW w:w="5811" w:type="dxa"/>
            <w:gridSpan w:val="2"/>
          </w:tcPr>
          <w:p w:rsidR="000315D4" w:rsidRPr="000315D4" w:rsidRDefault="000315D4" w:rsidP="00FA30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0315D4">
              <w:rPr>
                <w:rFonts w:ascii="Times New Roman" w:hAnsi="Times New Roman" w:cs="Times New Roman"/>
              </w:rPr>
              <w:t>Подтверждающий пробег на момент ввода в эксплуатацию не более 10 000 км.</w:t>
            </w:r>
          </w:p>
        </w:tc>
      </w:tr>
      <w:tr w:rsidR="000315D4" w:rsidRPr="000315D4" w:rsidTr="00F13187">
        <w:tc>
          <w:tcPr>
            <w:tcW w:w="9180" w:type="dxa"/>
            <w:gridSpan w:val="4"/>
          </w:tcPr>
          <w:p w:rsidR="000315D4" w:rsidRPr="000315D4" w:rsidRDefault="000315D4" w:rsidP="00FA30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315D4">
              <w:rPr>
                <w:rFonts w:ascii="Times New Roman" w:hAnsi="Times New Roman" w:cs="Times New Roman"/>
              </w:rPr>
              <w:t>Особенности</w:t>
            </w:r>
          </w:p>
        </w:tc>
      </w:tr>
      <w:tr w:rsidR="000315D4" w:rsidRPr="000315D4" w:rsidTr="00F13187">
        <w:tc>
          <w:tcPr>
            <w:tcW w:w="5778" w:type="dxa"/>
            <w:gridSpan w:val="3"/>
          </w:tcPr>
          <w:p w:rsidR="000315D4" w:rsidRPr="000315D4" w:rsidRDefault="000315D4" w:rsidP="00FA30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0315D4">
              <w:rPr>
                <w:rFonts w:ascii="Times New Roman" w:hAnsi="Times New Roman" w:cs="Times New Roman"/>
              </w:rPr>
              <w:t xml:space="preserve">Багажник двухсекционный на крышу </w:t>
            </w:r>
          </w:p>
        </w:tc>
        <w:tc>
          <w:tcPr>
            <w:tcW w:w="3402" w:type="dxa"/>
          </w:tcPr>
          <w:p w:rsidR="000315D4" w:rsidRPr="000315D4" w:rsidRDefault="000315D4" w:rsidP="00FA30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315D4">
              <w:rPr>
                <w:rFonts w:ascii="Times New Roman" w:hAnsi="Times New Roman" w:cs="Times New Roman"/>
              </w:rPr>
              <w:t>+</w:t>
            </w:r>
          </w:p>
        </w:tc>
      </w:tr>
      <w:tr w:rsidR="000315D4" w:rsidRPr="000315D4" w:rsidTr="00F13187">
        <w:tc>
          <w:tcPr>
            <w:tcW w:w="5778" w:type="dxa"/>
            <w:gridSpan w:val="3"/>
          </w:tcPr>
          <w:p w:rsidR="000315D4" w:rsidRPr="000315D4" w:rsidRDefault="000315D4" w:rsidP="00FA30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0315D4">
              <w:rPr>
                <w:rFonts w:ascii="Times New Roman" w:hAnsi="Times New Roman" w:cs="Times New Roman"/>
              </w:rPr>
              <w:t xml:space="preserve">Лестница на задней двери </w:t>
            </w:r>
          </w:p>
        </w:tc>
        <w:tc>
          <w:tcPr>
            <w:tcW w:w="3402" w:type="dxa"/>
          </w:tcPr>
          <w:p w:rsidR="000315D4" w:rsidRPr="000315D4" w:rsidRDefault="000315D4" w:rsidP="00FA30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315D4">
              <w:rPr>
                <w:rFonts w:ascii="Times New Roman" w:hAnsi="Times New Roman" w:cs="Times New Roman"/>
              </w:rPr>
              <w:t>+</w:t>
            </w:r>
          </w:p>
        </w:tc>
      </w:tr>
    </w:tbl>
    <w:p w:rsidR="000315D4" w:rsidRPr="000315D4" w:rsidRDefault="000315D4" w:rsidP="000315D4">
      <w:pPr>
        <w:spacing w:after="240"/>
        <w:jc w:val="both"/>
        <w:rPr>
          <w:rFonts w:eastAsia="Calibri"/>
          <w:sz w:val="22"/>
          <w:szCs w:val="22"/>
        </w:rPr>
      </w:pPr>
    </w:p>
    <w:p w:rsidR="000315D4" w:rsidRPr="000315D4" w:rsidRDefault="000315D4" w:rsidP="000315D4">
      <w:pPr>
        <w:pStyle w:val="ae"/>
        <w:rPr>
          <w:rFonts w:ascii="Times New Roman" w:hAnsi="Times New Roman" w:cs="Times New Roman"/>
        </w:rPr>
      </w:pPr>
    </w:p>
    <w:tbl>
      <w:tblPr>
        <w:tblW w:w="9300" w:type="dxa"/>
        <w:jc w:val="center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2"/>
        <w:gridCol w:w="4848"/>
      </w:tblGrid>
      <w:tr w:rsidR="000315D4" w:rsidRPr="001063C7" w:rsidTr="00F13187">
        <w:trPr>
          <w:trHeight w:val="2076"/>
          <w:jc w:val="center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5D4" w:rsidRPr="001063C7" w:rsidRDefault="000315D4" w:rsidP="00FA3060">
            <w:pPr>
              <w:tabs>
                <w:tab w:val="left" w:pos="3119"/>
                <w:tab w:val="left" w:pos="3828"/>
              </w:tabs>
              <w:rPr>
                <w:b/>
                <w:spacing w:val="-8"/>
                <w:sz w:val="22"/>
                <w:szCs w:val="22"/>
              </w:rPr>
            </w:pPr>
            <w:r w:rsidRPr="001063C7">
              <w:rPr>
                <w:spacing w:val="-8"/>
                <w:sz w:val="22"/>
                <w:szCs w:val="22"/>
              </w:rPr>
              <w:t xml:space="preserve"> </w:t>
            </w:r>
            <w:r w:rsidRPr="001063C7">
              <w:rPr>
                <w:b/>
                <w:spacing w:val="-8"/>
                <w:sz w:val="22"/>
                <w:szCs w:val="22"/>
              </w:rPr>
              <w:t>Исполнитель:</w:t>
            </w:r>
          </w:p>
          <w:p w:rsidR="000315D4" w:rsidRPr="001063C7" w:rsidRDefault="000315D4" w:rsidP="00FA3060">
            <w:pPr>
              <w:tabs>
                <w:tab w:val="left" w:pos="3119"/>
                <w:tab w:val="left" w:pos="3828"/>
              </w:tabs>
              <w:rPr>
                <w:spacing w:val="-8"/>
                <w:sz w:val="22"/>
                <w:szCs w:val="22"/>
              </w:rPr>
            </w:pPr>
          </w:p>
          <w:p w:rsidR="000315D4" w:rsidRPr="001063C7" w:rsidRDefault="000315D4" w:rsidP="00FA3060">
            <w:pPr>
              <w:tabs>
                <w:tab w:val="left" w:pos="3119"/>
                <w:tab w:val="left" w:pos="3828"/>
              </w:tabs>
              <w:rPr>
                <w:spacing w:val="-8"/>
                <w:sz w:val="22"/>
                <w:szCs w:val="22"/>
              </w:rPr>
            </w:pPr>
          </w:p>
          <w:p w:rsidR="000315D4" w:rsidRPr="001063C7" w:rsidRDefault="000315D4" w:rsidP="00FA3060">
            <w:pPr>
              <w:tabs>
                <w:tab w:val="left" w:pos="3119"/>
                <w:tab w:val="left" w:pos="3828"/>
              </w:tabs>
              <w:rPr>
                <w:spacing w:val="-8"/>
                <w:sz w:val="22"/>
                <w:szCs w:val="22"/>
              </w:rPr>
            </w:pPr>
            <w:r w:rsidRPr="001063C7">
              <w:rPr>
                <w:spacing w:val="-8"/>
                <w:sz w:val="22"/>
                <w:szCs w:val="22"/>
              </w:rPr>
              <w:t xml:space="preserve">           __________________ /                        /</w:t>
            </w:r>
          </w:p>
          <w:p w:rsidR="000315D4" w:rsidRPr="001063C7" w:rsidRDefault="000315D4" w:rsidP="00FA3060">
            <w:pPr>
              <w:tabs>
                <w:tab w:val="left" w:pos="3119"/>
                <w:tab w:val="left" w:pos="3828"/>
              </w:tabs>
              <w:rPr>
                <w:spacing w:val="-8"/>
                <w:sz w:val="22"/>
                <w:szCs w:val="22"/>
              </w:rPr>
            </w:pPr>
            <w:r w:rsidRPr="001063C7">
              <w:rPr>
                <w:spacing w:val="-8"/>
                <w:sz w:val="22"/>
                <w:szCs w:val="22"/>
              </w:rPr>
              <w:t>м.п.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5D4" w:rsidRPr="001063C7" w:rsidRDefault="000315D4" w:rsidP="00FA3060">
            <w:pPr>
              <w:tabs>
                <w:tab w:val="left" w:pos="3119"/>
                <w:tab w:val="left" w:pos="3828"/>
              </w:tabs>
              <w:rPr>
                <w:b/>
                <w:spacing w:val="-8"/>
                <w:sz w:val="22"/>
                <w:szCs w:val="22"/>
              </w:rPr>
            </w:pPr>
            <w:r w:rsidRPr="001063C7">
              <w:rPr>
                <w:b/>
                <w:spacing w:val="-8"/>
                <w:sz w:val="22"/>
                <w:szCs w:val="22"/>
              </w:rPr>
              <w:t xml:space="preserve"> Заказчик:</w:t>
            </w:r>
          </w:p>
          <w:p w:rsidR="000315D4" w:rsidRPr="001063C7" w:rsidRDefault="000315D4" w:rsidP="00FA3060">
            <w:pPr>
              <w:tabs>
                <w:tab w:val="left" w:pos="3119"/>
                <w:tab w:val="left" w:pos="3828"/>
              </w:tabs>
              <w:rPr>
                <w:spacing w:val="-8"/>
                <w:sz w:val="22"/>
                <w:szCs w:val="22"/>
              </w:rPr>
            </w:pPr>
          </w:p>
          <w:p w:rsidR="000315D4" w:rsidRPr="001063C7" w:rsidRDefault="000315D4" w:rsidP="00FA3060">
            <w:pPr>
              <w:tabs>
                <w:tab w:val="left" w:pos="3119"/>
                <w:tab w:val="left" w:pos="3828"/>
              </w:tabs>
              <w:rPr>
                <w:spacing w:val="-8"/>
                <w:sz w:val="22"/>
                <w:szCs w:val="22"/>
              </w:rPr>
            </w:pPr>
          </w:p>
          <w:p w:rsidR="000315D4" w:rsidRPr="001063C7" w:rsidRDefault="000315D4" w:rsidP="00FA3060">
            <w:pPr>
              <w:tabs>
                <w:tab w:val="left" w:pos="3119"/>
                <w:tab w:val="left" w:pos="3828"/>
              </w:tabs>
              <w:rPr>
                <w:b/>
                <w:bCs/>
                <w:spacing w:val="-8"/>
                <w:sz w:val="22"/>
                <w:szCs w:val="22"/>
              </w:rPr>
            </w:pPr>
            <w:r w:rsidRPr="001063C7">
              <w:rPr>
                <w:spacing w:val="-8"/>
                <w:sz w:val="22"/>
                <w:szCs w:val="22"/>
              </w:rPr>
              <w:t xml:space="preserve">                _______________</w:t>
            </w:r>
            <w:r w:rsidRPr="001063C7">
              <w:rPr>
                <w:b/>
                <w:sz w:val="22"/>
                <w:szCs w:val="22"/>
              </w:rPr>
              <w:t xml:space="preserve">  /М.М. Хохлов/</w:t>
            </w:r>
          </w:p>
          <w:p w:rsidR="000315D4" w:rsidRPr="001063C7" w:rsidRDefault="000315D4" w:rsidP="00FA3060">
            <w:pPr>
              <w:tabs>
                <w:tab w:val="left" w:pos="3119"/>
                <w:tab w:val="left" w:pos="3828"/>
              </w:tabs>
              <w:rPr>
                <w:spacing w:val="-8"/>
                <w:sz w:val="22"/>
                <w:szCs w:val="22"/>
              </w:rPr>
            </w:pPr>
            <w:r w:rsidRPr="001063C7">
              <w:rPr>
                <w:spacing w:val="-8"/>
                <w:sz w:val="22"/>
                <w:szCs w:val="22"/>
              </w:rPr>
              <w:t>м.п.</w:t>
            </w:r>
          </w:p>
        </w:tc>
      </w:tr>
    </w:tbl>
    <w:p w:rsidR="000315D4" w:rsidRPr="000315D4" w:rsidRDefault="000315D4" w:rsidP="000315D4">
      <w:pPr>
        <w:pStyle w:val="ae"/>
        <w:rPr>
          <w:rFonts w:ascii="Times New Roman" w:hAnsi="Times New Roman" w:cs="Times New Roman"/>
        </w:rPr>
      </w:pPr>
    </w:p>
    <w:p w:rsidR="000315D4" w:rsidRPr="000315D4" w:rsidRDefault="000315D4">
      <w:pPr>
        <w:rPr>
          <w:sz w:val="22"/>
          <w:szCs w:val="22"/>
        </w:rPr>
      </w:pPr>
    </w:p>
    <w:sectPr w:rsidR="000315D4" w:rsidRPr="000315D4" w:rsidSect="00AB12EA">
      <w:footerReference w:type="even" r:id="rId9"/>
      <w:footerReference w:type="default" r:id="rId10"/>
      <w:pgSz w:w="11907" w:h="16840" w:code="9"/>
      <w:pgMar w:top="1021" w:right="851" w:bottom="1021" w:left="158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287" w:rsidRDefault="00EF6287">
      <w:r>
        <w:separator/>
      </w:r>
    </w:p>
  </w:endnote>
  <w:endnote w:type="continuationSeparator" w:id="1">
    <w:p w:rsidR="00EF6287" w:rsidRDefault="00EF6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AC" w:rsidRDefault="008838C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A6C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6CAC" w:rsidRDefault="007A6CA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AC" w:rsidRDefault="008838C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A6CA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02B8">
      <w:rPr>
        <w:rStyle w:val="a4"/>
        <w:noProof/>
      </w:rPr>
      <w:t>2</w:t>
    </w:r>
    <w:r>
      <w:rPr>
        <w:rStyle w:val="a4"/>
      </w:rPr>
      <w:fldChar w:fldCharType="end"/>
    </w:r>
  </w:p>
  <w:p w:rsidR="007A6CAC" w:rsidRDefault="007A6CA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287" w:rsidRDefault="00EF6287">
      <w:r>
        <w:separator/>
      </w:r>
    </w:p>
  </w:footnote>
  <w:footnote w:type="continuationSeparator" w:id="1">
    <w:p w:rsidR="00EF6287" w:rsidRDefault="00EF6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5342"/>
    <w:multiLevelType w:val="hybridMultilevel"/>
    <w:tmpl w:val="955A084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292125C"/>
    <w:multiLevelType w:val="multilevel"/>
    <w:tmpl w:val="9A4E102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B165C8"/>
    <w:multiLevelType w:val="singleLevel"/>
    <w:tmpl w:val="E182EC0E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2C6979B0"/>
    <w:multiLevelType w:val="multilevel"/>
    <w:tmpl w:val="53487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78"/>
        </w:tabs>
        <w:ind w:left="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7"/>
        </w:tabs>
        <w:ind w:left="8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96"/>
        </w:tabs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5"/>
        </w:tabs>
        <w:ind w:left="1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4"/>
        </w:tabs>
        <w:ind w:left="1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43"/>
        </w:tabs>
        <w:ind w:left="16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32"/>
        </w:tabs>
        <w:ind w:left="2032" w:hanging="1800"/>
      </w:pPr>
      <w:rPr>
        <w:rFonts w:hint="default"/>
      </w:rPr>
    </w:lvl>
  </w:abstractNum>
  <w:abstractNum w:abstractNumId="4">
    <w:nsid w:val="2C962137"/>
    <w:multiLevelType w:val="hybridMultilevel"/>
    <w:tmpl w:val="C92E8A6A"/>
    <w:lvl w:ilvl="0" w:tplc="511AD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2B0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5A16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461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4B7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88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2B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C5E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872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773BD"/>
    <w:multiLevelType w:val="hybridMultilevel"/>
    <w:tmpl w:val="EB24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45AD1"/>
    <w:multiLevelType w:val="singleLevel"/>
    <w:tmpl w:val="BC629616"/>
    <w:lvl w:ilvl="0">
      <w:start w:val="1"/>
      <w:numFmt w:val="decimal"/>
      <w:lvlText w:val="6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>
    <w:nsid w:val="34EC0B51"/>
    <w:multiLevelType w:val="multilevel"/>
    <w:tmpl w:val="9A4E102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765633D"/>
    <w:multiLevelType w:val="hybridMultilevel"/>
    <w:tmpl w:val="A3F0D748"/>
    <w:lvl w:ilvl="0" w:tplc="8CC83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A09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FAC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244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C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8476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2E4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84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2A4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9B6F90"/>
    <w:multiLevelType w:val="hybridMultilevel"/>
    <w:tmpl w:val="4F6A0986"/>
    <w:lvl w:ilvl="0" w:tplc="D7C2B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EBF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743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DC1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480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D87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8C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6A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0C0C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A24B36"/>
    <w:multiLevelType w:val="multilevel"/>
    <w:tmpl w:val="EE54CF18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  <w:color w:val="auto"/>
      </w:rPr>
    </w:lvl>
  </w:abstractNum>
  <w:abstractNum w:abstractNumId="11">
    <w:nsid w:val="3D4E0935"/>
    <w:multiLevelType w:val="hybridMultilevel"/>
    <w:tmpl w:val="CB2C0B4E"/>
    <w:lvl w:ilvl="0" w:tplc="9E1E7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68A42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E230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583C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B254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3C8C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64A0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F8CE9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22CE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45E15FB"/>
    <w:multiLevelType w:val="multilevel"/>
    <w:tmpl w:val="F760E99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  <w:color w:val="000000"/>
      </w:rPr>
    </w:lvl>
  </w:abstractNum>
  <w:abstractNum w:abstractNumId="13">
    <w:nsid w:val="473C0DBB"/>
    <w:multiLevelType w:val="singleLevel"/>
    <w:tmpl w:val="08A01EE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4">
    <w:nsid w:val="5014680E"/>
    <w:multiLevelType w:val="hybridMultilevel"/>
    <w:tmpl w:val="5D76F930"/>
    <w:lvl w:ilvl="0" w:tplc="327C1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9C4B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7A6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8A3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CE26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CD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2CF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82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465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571A93"/>
    <w:multiLevelType w:val="hybridMultilevel"/>
    <w:tmpl w:val="6CEAA91C"/>
    <w:lvl w:ilvl="0" w:tplc="17A43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35874"/>
    <w:multiLevelType w:val="multilevel"/>
    <w:tmpl w:val="9A60E4D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E163053"/>
    <w:multiLevelType w:val="multilevel"/>
    <w:tmpl w:val="3F3C5C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243659C"/>
    <w:multiLevelType w:val="multilevel"/>
    <w:tmpl w:val="FA7CFC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98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>
    <w:nsid w:val="626202EC"/>
    <w:multiLevelType w:val="singleLevel"/>
    <w:tmpl w:val="7F10192E"/>
    <w:lvl w:ilvl="0">
      <w:start w:val="2"/>
      <w:numFmt w:val="decimal"/>
      <w:lvlText w:val="4.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70635927"/>
    <w:multiLevelType w:val="singleLevel"/>
    <w:tmpl w:val="08502F58"/>
    <w:lvl w:ilvl="0">
      <w:start w:val="2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1">
    <w:nsid w:val="71B34130"/>
    <w:multiLevelType w:val="singleLevel"/>
    <w:tmpl w:val="FA647C4C"/>
    <w:lvl w:ilvl="0">
      <w:start w:val="5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2">
    <w:nsid w:val="73C807F9"/>
    <w:multiLevelType w:val="singleLevel"/>
    <w:tmpl w:val="3D44DA88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20"/>
  </w:num>
  <w:num w:numId="5">
    <w:abstractNumId w:val="19"/>
  </w:num>
  <w:num w:numId="6">
    <w:abstractNumId w:val="6"/>
  </w:num>
  <w:num w:numId="7">
    <w:abstractNumId w:val="14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11"/>
  </w:num>
  <w:num w:numId="14">
    <w:abstractNumId w:val="17"/>
  </w:num>
  <w:num w:numId="15">
    <w:abstractNumId w:val="3"/>
  </w:num>
  <w:num w:numId="16">
    <w:abstractNumId w:val="22"/>
  </w:num>
  <w:num w:numId="17">
    <w:abstractNumId w:val="18"/>
  </w:num>
  <w:num w:numId="18">
    <w:abstractNumId w:val="12"/>
  </w:num>
  <w:num w:numId="19">
    <w:abstractNumId w:val="15"/>
  </w:num>
  <w:num w:numId="20">
    <w:abstractNumId w:val="0"/>
  </w:num>
  <w:num w:numId="21">
    <w:abstractNumId w:val="10"/>
  </w:num>
  <w:num w:numId="22">
    <w:abstractNumId w:val="1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075"/>
    <w:rsid w:val="00000E4C"/>
    <w:rsid w:val="00002F0B"/>
    <w:rsid w:val="000140EF"/>
    <w:rsid w:val="00014CF6"/>
    <w:rsid w:val="000164AB"/>
    <w:rsid w:val="000315D4"/>
    <w:rsid w:val="00034DC7"/>
    <w:rsid w:val="000401CE"/>
    <w:rsid w:val="000649A3"/>
    <w:rsid w:val="00070AA2"/>
    <w:rsid w:val="00081302"/>
    <w:rsid w:val="0008449B"/>
    <w:rsid w:val="000A4BE4"/>
    <w:rsid w:val="000A51DE"/>
    <w:rsid w:val="000A7E6C"/>
    <w:rsid w:val="000D4AD5"/>
    <w:rsid w:val="000D7DC8"/>
    <w:rsid w:val="000E1ED9"/>
    <w:rsid w:val="0010297B"/>
    <w:rsid w:val="001063C7"/>
    <w:rsid w:val="00112651"/>
    <w:rsid w:val="00115700"/>
    <w:rsid w:val="00121027"/>
    <w:rsid w:val="00126528"/>
    <w:rsid w:val="001839F6"/>
    <w:rsid w:val="00190F6B"/>
    <w:rsid w:val="001C1286"/>
    <w:rsid w:val="001C6223"/>
    <w:rsid w:val="001E7483"/>
    <w:rsid w:val="001F2E8F"/>
    <w:rsid w:val="00201CB5"/>
    <w:rsid w:val="00205868"/>
    <w:rsid w:val="002407E1"/>
    <w:rsid w:val="00242919"/>
    <w:rsid w:val="00246F38"/>
    <w:rsid w:val="00260401"/>
    <w:rsid w:val="0026591D"/>
    <w:rsid w:val="00272AD4"/>
    <w:rsid w:val="0027783C"/>
    <w:rsid w:val="00280E3C"/>
    <w:rsid w:val="00291B8C"/>
    <w:rsid w:val="002A4656"/>
    <w:rsid w:val="002C1086"/>
    <w:rsid w:val="002D0392"/>
    <w:rsid w:val="002F4B8D"/>
    <w:rsid w:val="00312784"/>
    <w:rsid w:val="0031754A"/>
    <w:rsid w:val="00326F32"/>
    <w:rsid w:val="00330A1B"/>
    <w:rsid w:val="00332F4D"/>
    <w:rsid w:val="0037265C"/>
    <w:rsid w:val="00381BEB"/>
    <w:rsid w:val="0038299F"/>
    <w:rsid w:val="003A3F4B"/>
    <w:rsid w:val="003D5DE9"/>
    <w:rsid w:val="00402125"/>
    <w:rsid w:val="004407E5"/>
    <w:rsid w:val="00445921"/>
    <w:rsid w:val="00450D15"/>
    <w:rsid w:val="00452786"/>
    <w:rsid w:val="00454ABC"/>
    <w:rsid w:val="004604E6"/>
    <w:rsid w:val="00476148"/>
    <w:rsid w:val="004918F1"/>
    <w:rsid w:val="004A45D5"/>
    <w:rsid w:val="004B2B0E"/>
    <w:rsid w:val="0050307E"/>
    <w:rsid w:val="0051014E"/>
    <w:rsid w:val="0053235C"/>
    <w:rsid w:val="00536D92"/>
    <w:rsid w:val="00547B7A"/>
    <w:rsid w:val="0055179C"/>
    <w:rsid w:val="00560BD4"/>
    <w:rsid w:val="005723F3"/>
    <w:rsid w:val="00574C59"/>
    <w:rsid w:val="00574DCB"/>
    <w:rsid w:val="00582E4A"/>
    <w:rsid w:val="00587A2B"/>
    <w:rsid w:val="005B1AD0"/>
    <w:rsid w:val="005C7E45"/>
    <w:rsid w:val="005D5E43"/>
    <w:rsid w:val="00601CBD"/>
    <w:rsid w:val="0060369F"/>
    <w:rsid w:val="00607DAF"/>
    <w:rsid w:val="00626429"/>
    <w:rsid w:val="0064189C"/>
    <w:rsid w:val="00646E40"/>
    <w:rsid w:val="00677A74"/>
    <w:rsid w:val="006877E7"/>
    <w:rsid w:val="006B152B"/>
    <w:rsid w:val="006E02B8"/>
    <w:rsid w:val="006E27A3"/>
    <w:rsid w:val="006E2A36"/>
    <w:rsid w:val="006F4A26"/>
    <w:rsid w:val="00702271"/>
    <w:rsid w:val="0070252C"/>
    <w:rsid w:val="00734B20"/>
    <w:rsid w:val="00736963"/>
    <w:rsid w:val="007719A9"/>
    <w:rsid w:val="00775452"/>
    <w:rsid w:val="007A09B7"/>
    <w:rsid w:val="007A10FA"/>
    <w:rsid w:val="007A6CAC"/>
    <w:rsid w:val="007B79D7"/>
    <w:rsid w:val="007C794E"/>
    <w:rsid w:val="007D2755"/>
    <w:rsid w:val="007D2CCE"/>
    <w:rsid w:val="007E58C2"/>
    <w:rsid w:val="007F048F"/>
    <w:rsid w:val="00854515"/>
    <w:rsid w:val="00873A21"/>
    <w:rsid w:val="008838C9"/>
    <w:rsid w:val="0088548C"/>
    <w:rsid w:val="0088684D"/>
    <w:rsid w:val="00896C16"/>
    <w:rsid w:val="008A405F"/>
    <w:rsid w:val="008B41D5"/>
    <w:rsid w:val="008B4FEB"/>
    <w:rsid w:val="008D60B8"/>
    <w:rsid w:val="0091630C"/>
    <w:rsid w:val="00921FF4"/>
    <w:rsid w:val="00981452"/>
    <w:rsid w:val="00996254"/>
    <w:rsid w:val="009A2462"/>
    <w:rsid w:val="009A2D8B"/>
    <w:rsid w:val="009A4AE4"/>
    <w:rsid w:val="009A6FC7"/>
    <w:rsid w:val="009A7FBF"/>
    <w:rsid w:val="009C226E"/>
    <w:rsid w:val="009C2B0F"/>
    <w:rsid w:val="00A127E0"/>
    <w:rsid w:val="00A3404E"/>
    <w:rsid w:val="00A34166"/>
    <w:rsid w:val="00A6738B"/>
    <w:rsid w:val="00A97BD6"/>
    <w:rsid w:val="00AA23BC"/>
    <w:rsid w:val="00AB12EA"/>
    <w:rsid w:val="00AB6BB6"/>
    <w:rsid w:val="00AC1AEC"/>
    <w:rsid w:val="00AC32F0"/>
    <w:rsid w:val="00AC6882"/>
    <w:rsid w:val="00AC7B9A"/>
    <w:rsid w:val="00AD27A6"/>
    <w:rsid w:val="00B052DA"/>
    <w:rsid w:val="00B1093D"/>
    <w:rsid w:val="00B13953"/>
    <w:rsid w:val="00B13C5C"/>
    <w:rsid w:val="00B2660C"/>
    <w:rsid w:val="00B45D3B"/>
    <w:rsid w:val="00BA1D70"/>
    <w:rsid w:val="00BE0DBC"/>
    <w:rsid w:val="00BE3AF1"/>
    <w:rsid w:val="00C05131"/>
    <w:rsid w:val="00C17F4E"/>
    <w:rsid w:val="00C60FAA"/>
    <w:rsid w:val="00C646B8"/>
    <w:rsid w:val="00CA5C42"/>
    <w:rsid w:val="00CA6075"/>
    <w:rsid w:val="00CB5368"/>
    <w:rsid w:val="00CB68F2"/>
    <w:rsid w:val="00CC059F"/>
    <w:rsid w:val="00D047D2"/>
    <w:rsid w:val="00D06E93"/>
    <w:rsid w:val="00D2429B"/>
    <w:rsid w:val="00D3696C"/>
    <w:rsid w:val="00D50A09"/>
    <w:rsid w:val="00D612B9"/>
    <w:rsid w:val="00D762C9"/>
    <w:rsid w:val="00D90291"/>
    <w:rsid w:val="00DA1538"/>
    <w:rsid w:val="00DB32AC"/>
    <w:rsid w:val="00DB4551"/>
    <w:rsid w:val="00DB7E65"/>
    <w:rsid w:val="00DC60BA"/>
    <w:rsid w:val="00DE5FAA"/>
    <w:rsid w:val="00E278D4"/>
    <w:rsid w:val="00E42725"/>
    <w:rsid w:val="00E51286"/>
    <w:rsid w:val="00E51B0E"/>
    <w:rsid w:val="00E52E4E"/>
    <w:rsid w:val="00E55B06"/>
    <w:rsid w:val="00E61EA1"/>
    <w:rsid w:val="00E6679B"/>
    <w:rsid w:val="00E7485B"/>
    <w:rsid w:val="00E76CED"/>
    <w:rsid w:val="00E96F43"/>
    <w:rsid w:val="00EB5459"/>
    <w:rsid w:val="00EC313B"/>
    <w:rsid w:val="00EC5476"/>
    <w:rsid w:val="00ED0864"/>
    <w:rsid w:val="00EE5E6C"/>
    <w:rsid w:val="00EF55E6"/>
    <w:rsid w:val="00EF6287"/>
    <w:rsid w:val="00F111F9"/>
    <w:rsid w:val="00F115F8"/>
    <w:rsid w:val="00F13187"/>
    <w:rsid w:val="00F34629"/>
    <w:rsid w:val="00F37BC4"/>
    <w:rsid w:val="00F4136A"/>
    <w:rsid w:val="00F568B9"/>
    <w:rsid w:val="00F71428"/>
    <w:rsid w:val="00F73807"/>
    <w:rsid w:val="00F928B9"/>
    <w:rsid w:val="00FB40EC"/>
    <w:rsid w:val="00FD73EE"/>
    <w:rsid w:val="00FD7DC2"/>
    <w:rsid w:val="00FE662C"/>
    <w:rsid w:val="00FE7A73"/>
    <w:rsid w:val="00FF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E4"/>
    <w:rPr>
      <w:sz w:val="24"/>
      <w:szCs w:val="24"/>
    </w:rPr>
  </w:style>
  <w:style w:type="paragraph" w:styleId="1">
    <w:name w:val="heading 1"/>
    <w:basedOn w:val="a"/>
    <w:next w:val="a"/>
    <w:qFormat/>
    <w:rsid w:val="000A4BE4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0A4BE4"/>
    <w:pPr>
      <w:keepNext/>
      <w:jc w:val="center"/>
      <w:outlineLvl w:val="1"/>
    </w:pPr>
    <w:rPr>
      <w:b/>
      <w:color w:val="000000"/>
      <w:szCs w:val="20"/>
    </w:rPr>
  </w:style>
  <w:style w:type="paragraph" w:styleId="3">
    <w:name w:val="heading 3"/>
    <w:basedOn w:val="a"/>
    <w:next w:val="a"/>
    <w:qFormat/>
    <w:rsid w:val="000A4BE4"/>
    <w:pPr>
      <w:keepNext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0A4BE4"/>
    <w:pPr>
      <w:keepNext/>
      <w:outlineLvl w:val="3"/>
    </w:pPr>
    <w:rPr>
      <w:b/>
      <w:bCs/>
      <w:sz w:val="22"/>
    </w:rPr>
  </w:style>
  <w:style w:type="paragraph" w:styleId="8">
    <w:name w:val="heading 8"/>
    <w:basedOn w:val="a"/>
    <w:next w:val="a"/>
    <w:qFormat/>
    <w:rsid w:val="000A4BE4"/>
    <w:pPr>
      <w:keepNext/>
      <w:ind w:left="360"/>
      <w:outlineLvl w:val="7"/>
    </w:pPr>
    <w:rPr>
      <w:rFonts w:cs="Arial"/>
      <w:color w:val="00000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A4BE4"/>
    <w:pPr>
      <w:widowControl w:val="0"/>
      <w:jc w:val="both"/>
    </w:pPr>
    <w:rPr>
      <w:rFonts w:ascii="Arial" w:hAnsi="Arial"/>
      <w:sz w:val="20"/>
      <w:szCs w:val="20"/>
    </w:rPr>
  </w:style>
  <w:style w:type="paragraph" w:styleId="20">
    <w:name w:val="Body Text 2"/>
    <w:basedOn w:val="a"/>
    <w:semiHidden/>
    <w:rsid w:val="000A4BE4"/>
    <w:pPr>
      <w:widowControl w:val="0"/>
      <w:jc w:val="both"/>
    </w:pPr>
    <w:rPr>
      <w:szCs w:val="20"/>
    </w:rPr>
  </w:style>
  <w:style w:type="paragraph" w:styleId="21">
    <w:name w:val="Body Text Indent 2"/>
    <w:basedOn w:val="a"/>
    <w:semiHidden/>
    <w:rsid w:val="000A4BE4"/>
    <w:pPr>
      <w:shd w:val="clear" w:color="auto" w:fill="FFFFFF"/>
      <w:spacing w:line="281" w:lineRule="exact"/>
      <w:ind w:left="7"/>
    </w:pPr>
    <w:rPr>
      <w:color w:val="000000"/>
      <w:sz w:val="20"/>
      <w:szCs w:val="16"/>
      <w:shd w:val="clear" w:color="auto" w:fill="FFFFFF"/>
    </w:rPr>
  </w:style>
  <w:style w:type="character" w:styleId="a4">
    <w:name w:val="page number"/>
    <w:basedOn w:val="a0"/>
    <w:semiHidden/>
    <w:rsid w:val="000A4BE4"/>
  </w:style>
  <w:style w:type="paragraph" w:styleId="a5">
    <w:name w:val="footer"/>
    <w:basedOn w:val="a"/>
    <w:semiHidden/>
    <w:rsid w:val="000A4B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0">
    <w:name w:val="Body Text 3"/>
    <w:basedOn w:val="a"/>
    <w:semiHidden/>
    <w:rsid w:val="000A4BE4"/>
    <w:pPr>
      <w:jc w:val="center"/>
    </w:pPr>
  </w:style>
  <w:style w:type="paragraph" w:styleId="a6">
    <w:name w:val="Body Text Indent"/>
    <w:basedOn w:val="a"/>
    <w:semiHidden/>
    <w:rsid w:val="000A4BE4"/>
    <w:pPr>
      <w:ind w:firstLine="720"/>
      <w:jc w:val="both"/>
    </w:pPr>
  </w:style>
  <w:style w:type="paragraph" w:customStyle="1" w:styleId="ConsNormal">
    <w:name w:val="ConsNormal"/>
    <w:rsid w:val="000A4B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Indent 3"/>
    <w:basedOn w:val="a"/>
    <w:semiHidden/>
    <w:rsid w:val="000A4BE4"/>
    <w:pPr>
      <w:ind w:firstLine="540"/>
      <w:jc w:val="both"/>
    </w:pPr>
  </w:style>
  <w:style w:type="character" w:styleId="a7">
    <w:name w:val="Hyperlink"/>
    <w:rsid w:val="006F4A2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A6C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6C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E7A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E7A73"/>
    <w:rPr>
      <w:sz w:val="24"/>
      <w:szCs w:val="24"/>
    </w:rPr>
  </w:style>
  <w:style w:type="paragraph" w:styleId="ac">
    <w:name w:val="List Paragraph"/>
    <w:basedOn w:val="a"/>
    <w:uiPriority w:val="34"/>
    <w:qFormat/>
    <w:rsid w:val="00AC1AEC"/>
    <w:pPr>
      <w:ind w:left="720"/>
      <w:contextualSpacing/>
    </w:pPr>
  </w:style>
  <w:style w:type="table" w:styleId="ad">
    <w:name w:val="Table Grid"/>
    <w:basedOn w:val="a1"/>
    <w:uiPriority w:val="59"/>
    <w:rsid w:val="000315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315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tec-energ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FD28E-04EE-4156-A72C-79DFE6FE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П13/Д-085 Санкт-Петербургское государственное унитарное</vt:lpstr>
    </vt:vector>
  </TitlesOfParts>
  <Company>АТК</Company>
  <LinksUpToDate>false</LinksUpToDate>
  <CharactersWithSpaces>16233</CharactersWithSpaces>
  <SharedDoc>false</SharedDoc>
  <HLinks>
    <vt:vector size="6" baseType="variant">
      <vt:variant>
        <vt:i4>4522102</vt:i4>
      </vt:variant>
      <vt:variant>
        <vt:i4>0</vt:i4>
      </vt:variant>
      <vt:variant>
        <vt:i4>0</vt:i4>
      </vt:variant>
      <vt:variant>
        <vt:i4>5</vt:i4>
      </vt:variant>
      <vt:variant>
        <vt:lpwstr>mailto:mail@gazprompersonnel.ru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П13/Д-085 Санкт-Петербургское государственное унитарное</dc:title>
  <dc:creator>Балашов</dc:creator>
  <cp:lastModifiedBy>UgrumovaYV</cp:lastModifiedBy>
  <cp:revision>60</cp:revision>
  <cp:lastPrinted>2015-11-27T04:40:00Z</cp:lastPrinted>
  <dcterms:created xsi:type="dcterms:W3CDTF">2013-02-27T12:33:00Z</dcterms:created>
  <dcterms:modified xsi:type="dcterms:W3CDTF">2015-11-27T04:42:00Z</dcterms:modified>
</cp:coreProperties>
</file>